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F611" w14:textId="690ED3F0" w:rsidR="003B286F" w:rsidRDefault="004A2603" w:rsidP="003B286F">
      <w:pPr>
        <w:pStyle w:val="Titel"/>
        <w:jc w:val="center"/>
        <w:rPr>
          <w:b/>
          <w:bCs/>
          <w:color w:val="00B050"/>
        </w:rPr>
      </w:pPr>
      <w:r>
        <w:rPr>
          <w:b/>
          <w:bCs/>
          <w:color w:val="00B050"/>
        </w:rPr>
        <w:t>Beispiel für ein</w:t>
      </w:r>
    </w:p>
    <w:p w14:paraId="4B73940F" w14:textId="6B90EA43" w:rsidR="003B286F" w:rsidRPr="00E61CEA" w:rsidRDefault="003B286F" w:rsidP="003B286F">
      <w:pPr>
        <w:pStyle w:val="Titel"/>
        <w:jc w:val="center"/>
        <w:rPr>
          <w:b/>
          <w:bCs/>
          <w:color w:val="00B050"/>
        </w:rPr>
      </w:pPr>
      <w:r w:rsidRPr="00E61CEA">
        <w:rPr>
          <w:b/>
          <w:bCs/>
          <w:color w:val="00B050"/>
        </w:rPr>
        <w:t>Schulinternes Fachcurriculum</w:t>
      </w:r>
    </w:p>
    <w:p w14:paraId="2C03D127" w14:textId="3A98010D" w:rsidR="003B286F" w:rsidRPr="00E61CEA" w:rsidRDefault="003B286F" w:rsidP="003B286F">
      <w:pPr>
        <w:pStyle w:val="Titel"/>
        <w:jc w:val="center"/>
        <w:rPr>
          <w:b/>
          <w:bCs/>
          <w:color w:val="00B050"/>
        </w:rPr>
      </w:pPr>
      <w:r w:rsidRPr="00E61CEA">
        <w:rPr>
          <w:b/>
          <w:bCs/>
          <w:color w:val="00B050"/>
        </w:rPr>
        <w:t>Biologie</w:t>
      </w:r>
      <w:r w:rsidR="00F40F91">
        <w:rPr>
          <w:b/>
          <w:bCs/>
          <w:color w:val="00B050"/>
        </w:rPr>
        <w:t xml:space="preserve"> SII (Version B)</w:t>
      </w:r>
    </w:p>
    <w:p w14:paraId="297B8682" w14:textId="77777777" w:rsidR="003B286F" w:rsidRDefault="003B286F" w:rsidP="003B286F"/>
    <w:p w14:paraId="02E3EBB1" w14:textId="77777777" w:rsidR="003B286F" w:rsidRDefault="003B286F" w:rsidP="003B286F"/>
    <w:p w14:paraId="7CD59D32" w14:textId="79006288" w:rsidR="003B286F" w:rsidRPr="00284CA7" w:rsidRDefault="00526358" w:rsidP="00284CA7">
      <w:pPr>
        <w:rPr>
          <w:noProof/>
          <w:sz w:val="52"/>
          <w:szCs w:val="52"/>
        </w:rPr>
      </w:pPr>
      <w:r>
        <w:rPr>
          <w:noProof/>
          <w:sz w:val="52"/>
          <w:szCs w:val="52"/>
        </w:rPr>
        <w:t>Schule XY</w:t>
      </w:r>
    </w:p>
    <w:p w14:paraId="671F5550" w14:textId="77777777" w:rsidR="004A2603" w:rsidRDefault="004A2603" w:rsidP="003B286F">
      <w:pPr>
        <w:rPr>
          <w:noProof/>
        </w:rPr>
      </w:pPr>
      <w:r>
        <w:rPr>
          <w:noProof/>
        </w:rPr>
        <w:t xml:space="preserve">Zum Umgang mit diesem Curriculum: Das Curriculum wurde bisher im UR nicht erprobt! </w:t>
      </w:r>
      <w:r w:rsidRPr="004A2603">
        <w:rPr>
          <w:noProof/>
          <w:highlight w:val="red"/>
        </w:rPr>
        <w:t>Alle rot hinterlegten Abschnitte</w:t>
      </w:r>
      <w:r>
        <w:rPr>
          <w:noProof/>
        </w:rPr>
        <w:t xml:space="preserve"> müssen durch die Fachschaften ausgefüllt werden. Das Curriculum sollte überprüft werden und von jeder Fachschaft ggf. auch modifiziert werden. Dies Curriculum basiert auf einem Ganzjahresthema „Biologie der Zelle“ in E, den Inhaltsbereichen 1, 3, 4a in Q1 und 4b und 2 in Q2. </w:t>
      </w:r>
    </w:p>
    <w:p w14:paraId="25C2B19D" w14:textId="46FD432C" w:rsidR="003B286F" w:rsidRDefault="004A2603" w:rsidP="003B286F">
      <w:pPr>
        <w:rPr>
          <w:noProof/>
        </w:rPr>
      </w:pPr>
      <w:r>
        <w:rPr>
          <w:noProof/>
        </w:rPr>
        <w:t>Andere Beispiele für andere Inhaltsverteilungen sind noch geplant, falls sich Fachschaften dafür finden, die diese mit Unterstützung planen wollen</w:t>
      </w:r>
      <w:r w:rsidR="00526358">
        <w:rPr>
          <w:noProof/>
        </w:rPr>
        <w:t>: Anfragen an thomas.hansen@iqsh.de</w:t>
      </w:r>
      <w:r>
        <w:rPr>
          <w:noProof/>
        </w:rPr>
        <w:br/>
        <w:t xml:space="preserve">(z.B. E: Zellbiologie </w:t>
      </w:r>
      <w:r w:rsidR="00526358">
        <w:rPr>
          <w:noProof/>
        </w:rPr>
        <w:t xml:space="preserve">und Evolutionsökologie </w:t>
      </w:r>
      <w:r w:rsidR="00526358">
        <w:rPr>
          <w:noProof/>
        </w:rPr>
        <w:br/>
      </w:r>
      <w:r>
        <w:rPr>
          <w:noProof/>
        </w:rPr>
        <w:t xml:space="preserve">Q1-1: Inhaltsbereiche 1 (-FS) &amp; 2, Q1-2: Inhaltsbereich 3 (+FS), Q2-1 Inhaltsbereich 4a, Q2-1 Inhaltsbereich 4b. </w:t>
      </w:r>
    </w:p>
    <w:p w14:paraId="4146FEE9" w14:textId="77777777" w:rsidR="003B286F" w:rsidRDefault="003B286F" w:rsidP="003B286F">
      <w:pPr>
        <w:rPr>
          <w:noProof/>
        </w:rPr>
      </w:pPr>
    </w:p>
    <w:p w14:paraId="3F258519" w14:textId="77777777" w:rsidR="003B286F" w:rsidRDefault="003B286F" w:rsidP="003B286F"/>
    <w:p w14:paraId="29FC7457" w14:textId="77777777" w:rsidR="003B286F" w:rsidRDefault="003B286F" w:rsidP="003B286F"/>
    <w:p w14:paraId="5507EAAC" w14:textId="1A07F766" w:rsidR="003B286F" w:rsidRDefault="003B286F" w:rsidP="003B286F">
      <w:r>
        <w:tab/>
        <w:t>erstellt:</w:t>
      </w:r>
      <w:r>
        <w:tab/>
      </w:r>
      <w:r>
        <w:tab/>
      </w:r>
      <w:r>
        <w:tab/>
      </w:r>
      <w:r w:rsidR="00B37A77">
        <w:t>November</w:t>
      </w:r>
      <w:r w:rsidR="002D7ABE">
        <w:t xml:space="preserve"> </w:t>
      </w:r>
      <w:r>
        <w:t>2023</w:t>
      </w:r>
      <w:r>
        <w:br/>
      </w:r>
      <w:r>
        <w:tab/>
        <w:t>zuletzt modifiziert:</w:t>
      </w:r>
      <w:r>
        <w:tab/>
      </w:r>
      <w:r w:rsidR="00B37A77" w:rsidRPr="00B37A77">
        <w:rPr>
          <w:highlight w:val="red"/>
        </w:rPr>
        <w:t>XX</w:t>
      </w:r>
    </w:p>
    <w:p w14:paraId="2BC2A3C0" w14:textId="05C41D1B" w:rsidR="00284CA7" w:rsidRDefault="00284CA7">
      <w:r>
        <w:br w:type="page"/>
      </w:r>
    </w:p>
    <w:sdt>
      <w:sdtPr>
        <w:id w:val="1445501798"/>
        <w:docPartObj>
          <w:docPartGallery w:val="Table of Contents"/>
          <w:docPartUnique/>
        </w:docPartObj>
      </w:sdtPr>
      <w:sdtEndPr>
        <w:rPr>
          <w:b/>
          <w:bCs/>
        </w:rPr>
      </w:sdtEndPr>
      <w:sdtContent>
        <w:p w14:paraId="6D82C672" w14:textId="387722CF" w:rsidR="00284CA7" w:rsidRDefault="00284CA7">
          <w:pPr>
            <w:pStyle w:val="Inhaltsverzeichnisberschrift"/>
          </w:pPr>
          <w:r>
            <w:t>Inhalt</w:t>
          </w:r>
        </w:p>
        <w:p w14:paraId="3A291B93" w14:textId="511B1F8B" w:rsidR="00F32846" w:rsidRDefault="00284CA7">
          <w:pPr>
            <w:pStyle w:val="Verzeichnis1"/>
            <w:tabs>
              <w:tab w:val="right" w:leader="dot" w:pos="14276"/>
            </w:tabs>
            <w:rPr>
              <w:rFonts w:eastAsiaTheme="minorEastAsia"/>
              <w:noProof/>
              <w:kern w:val="2"/>
              <w:lang w:eastAsia="de-DE"/>
              <w14:ligatures w14:val="standardContextual"/>
            </w:rPr>
          </w:pPr>
          <w:r>
            <w:fldChar w:fldCharType="begin"/>
          </w:r>
          <w:r>
            <w:instrText xml:space="preserve"> TOC \o "1-3" \h \z \u </w:instrText>
          </w:r>
          <w:r>
            <w:fldChar w:fldCharType="separate"/>
          </w:r>
          <w:hyperlink w:anchor="_Toc150520174" w:history="1">
            <w:r w:rsidR="00F32846" w:rsidRPr="00E66BA0">
              <w:rPr>
                <w:rStyle w:val="Hyperlink"/>
                <w:noProof/>
              </w:rPr>
              <w:t>Vorwort</w:t>
            </w:r>
            <w:r w:rsidR="00F32846">
              <w:rPr>
                <w:noProof/>
                <w:webHidden/>
              </w:rPr>
              <w:tab/>
            </w:r>
            <w:r w:rsidR="00F32846">
              <w:rPr>
                <w:noProof/>
                <w:webHidden/>
              </w:rPr>
              <w:fldChar w:fldCharType="begin"/>
            </w:r>
            <w:r w:rsidR="00F32846">
              <w:rPr>
                <w:noProof/>
                <w:webHidden/>
              </w:rPr>
              <w:instrText xml:space="preserve"> PAGEREF _Toc150520174 \h </w:instrText>
            </w:r>
            <w:r w:rsidR="00F32846">
              <w:rPr>
                <w:noProof/>
                <w:webHidden/>
              </w:rPr>
            </w:r>
            <w:r w:rsidR="00F32846">
              <w:rPr>
                <w:noProof/>
                <w:webHidden/>
              </w:rPr>
              <w:fldChar w:fldCharType="separate"/>
            </w:r>
            <w:r w:rsidR="00F32846">
              <w:rPr>
                <w:noProof/>
                <w:webHidden/>
              </w:rPr>
              <w:t>4</w:t>
            </w:r>
            <w:r w:rsidR="00F32846">
              <w:rPr>
                <w:noProof/>
                <w:webHidden/>
              </w:rPr>
              <w:fldChar w:fldCharType="end"/>
            </w:r>
          </w:hyperlink>
        </w:p>
        <w:p w14:paraId="5613BB54" w14:textId="0A24D8DE" w:rsidR="00F32846" w:rsidRDefault="00000000">
          <w:pPr>
            <w:pStyle w:val="Verzeichnis1"/>
            <w:tabs>
              <w:tab w:val="right" w:leader="dot" w:pos="14276"/>
            </w:tabs>
            <w:rPr>
              <w:rFonts w:eastAsiaTheme="minorEastAsia"/>
              <w:noProof/>
              <w:kern w:val="2"/>
              <w:lang w:eastAsia="de-DE"/>
              <w14:ligatures w14:val="standardContextual"/>
            </w:rPr>
          </w:pPr>
          <w:hyperlink w:anchor="_Toc150520175" w:history="1">
            <w:r w:rsidR="00F32846" w:rsidRPr="00E66BA0">
              <w:rPr>
                <w:rStyle w:val="Hyperlink"/>
                <w:noProof/>
              </w:rPr>
              <w:t>Kompetenzen und Basiskonzepte</w:t>
            </w:r>
            <w:r w:rsidR="00F32846">
              <w:rPr>
                <w:noProof/>
                <w:webHidden/>
              </w:rPr>
              <w:tab/>
            </w:r>
            <w:r w:rsidR="00F32846">
              <w:rPr>
                <w:noProof/>
                <w:webHidden/>
              </w:rPr>
              <w:fldChar w:fldCharType="begin"/>
            </w:r>
            <w:r w:rsidR="00F32846">
              <w:rPr>
                <w:noProof/>
                <w:webHidden/>
              </w:rPr>
              <w:instrText xml:space="preserve"> PAGEREF _Toc150520175 \h </w:instrText>
            </w:r>
            <w:r w:rsidR="00F32846">
              <w:rPr>
                <w:noProof/>
                <w:webHidden/>
              </w:rPr>
            </w:r>
            <w:r w:rsidR="00F32846">
              <w:rPr>
                <w:noProof/>
                <w:webHidden/>
              </w:rPr>
              <w:fldChar w:fldCharType="separate"/>
            </w:r>
            <w:r w:rsidR="00F32846">
              <w:rPr>
                <w:noProof/>
                <w:webHidden/>
              </w:rPr>
              <w:t>4</w:t>
            </w:r>
            <w:r w:rsidR="00F32846">
              <w:rPr>
                <w:noProof/>
                <w:webHidden/>
              </w:rPr>
              <w:fldChar w:fldCharType="end"/>
            </w:r>
          </w:hyperlink>
        </w:p>
        <w:p w14:paraId="4E06790E" w14:textId="77E2784C" w:rsidR="00F32846" w:rsidRDefault="00000000">
          <w:pPr>
            <w:pStyle w:val="Verzeichnis1"/>
            <w:tabs>
              <w:tab w:val="right" w:leader="dot" w:pos="14276"/>
            </w:tabs>
            <w:rPr>
              <w:rFonts w:eastAsiaTheme="minorEastAsia"/>
              <w:noProof/>
              <w:kern w:val="2"/>
              <w:lang w:eastAsia="de-DE"/>
              <w14:ligatures w14:val="standardContextual"/>
            </w:rPr>
          </w:pPr>
          <w:hyperlink w:anchor="_Toc150520176" w:history="1">
            <w:r w:rsidR="00F32846" w:rsidRPr="00E66BA0">
              <w:rPr>
                <w:rStyle w:val="Hyperlink"/>
                <w:noProof/>
              </w:rPr>
              <w:t>Schulinterne Verteilung der KMK-Inhaltsbereiche in der SII</w:t>
            </w:r>
            <w:r w:rsidR="00F32846">
              <w:rPr>
                <w:noProof/>
                <w:webHidden/>
              </w:rPr>
              <w:tab/>
            </w:r>
            <w:r w:rsidR="00F32846">
              <w:rPr>
                <w:noProof/>
                <w:webHidden/>
              </w:rPr>
              <w:fldChar w:fldCharType="begin"/>
            </w:r>
            <w:r w:rsidR="00F32846">
              <w:rPr>
                <w:noProof/>
                <w:webHidden/>
              </w:rPr>
              <w:instrText xml:space="preserve"> PAGEREF _Toc150520176 \h </w:instrText>
            </w:r>
            <w:r w:rsidR="00F32846">
              <w:rPr>
                <w:noProof/>
                <w:webHidden/>
              </w:rPr>
            </w:r>
            <w:r w:rsidR="00F32846">
              <w:rPr>
                <w:noProof/>
                <w:webHidden/>
              </w:rPr>
              <w:fldChar w:fldCharType="separate"/>
            </w:r>
            <w:r w:rsidR="00F32846">
              <w:rPr>
                <w:noProof/>
                <w:webHidden/>
              </w:rPr>
              <w:t>5</w:t>
            </w:r>
            <w:r w:rsidR="00F32846">
              <w:rPr>
                <w:noProof/>
                <w:webHidden/>
              </w:rPr>
              <w:fldChar w:fldCharType="end"/>
            </w:r>
          </w:hyperlink>
        </w:p>
        <w:p w14:paraId="695EEB5F" w14:textId="76BC197D" w:rsidR="00F32846" w:rsidRDefault="00000000">
          <w:pPr>
            <w:pStyle w:val="Verzeichnis1"/>
            <w:tabs>
              <w:tab w:val="right" w:leader="dot" w:pos="14276"/>
            </w:tabs>
            <w:rPr>
              <w:rFonts w:eastAsiaTheme="minorEastAsia"/>
              <w:noProof/>
              <w:kern w:val="2"/>
              <w:lang w:eastAsia="de-DE"/>
              <w14:ligatures w14:val="standardContextual"/>
            </w:rPr>
          </w:pPr>
          <w:hyperlink w:anchor="_Toc150520177" w:history="1">
            <w:r w:rsidR="00F32846" w:rsidRPr="00E66BA0">
              <w:rPr>
                <w:rStyle w:val="Hyperlink"/>
                <w:noProof/>
              </w:rPr>
              <w:t>E- Einführungsjahr</w:t>
            </w:r>
            <w:r w:rsidR="00F32846">
              <w:rPr>
                <w:noProof/>
                <w:webHidden/>
              </w:rPr>
              <w:tab/>
            </w:r>
            <w:r w:rsidR="00F32846">
              <w:rPr>
                <w:noProof/>
                <w:webHidden/>
              </w:rPr>
              <w:fldChar w:fldCharType="begin"/>
            </w:r>
            <w:r w:rsidR="00F32846">
              <w:rPr>
                <w:noProof/>
                <w:webHidden/>
              </w:rPr>
              <w:instrText xml:space="preserve"> PAGEREF _Toc150520177 \h </w:instrText>
            </w:r>
            <w:r w:rsidR="00F32846">
              <w:rPr>
                <w:noProof/>
                <w:webHidden/>
              </w:rPr>
            </w:r>
            <w:r w:rsidR="00F32846">
              <w:rPr>
                <w:noProof/>
                <w:webHidden/>
              </w:rPr>
              <w:fldChar w:fldCharType="separate"/>
            </w:r>
            <w:r w:rsidR="00F32846">
              <w:rPr>
                <w:noProof/>
                <w:webHidden/>
              </w:rPr>
              <w:t>6</w:t>
            </w:r>
            <w:r w:rsidR="00F32846">
              <w:rPr>
                <w:noProof/>
                <w:webHidden/>
              </w:rPr>
              <w:fldChar w:fldCharType="end"/>
            </w:r>
          </w:hyperlink>
        </w:p>
        <w:p w14:paraId="79787AD1" w14:textId="20B0DFF1" w:rsidR="00F32846" w:rsidRDefault="00000000">
          <w:pPr>
            <w:pStyle w:val="Verzeichnis2"/>
            <w:tabs>
              <w:tab w:val="right" w:leader="dot" w:pos="14276"/>
            </w:tabs>
            <w:rPr>
              <w:rFonts w:eastAsiaTheme="minorEastAsia"/>
              <w:noProof/>
              <w:kern w:val="2"/>
              <w:lang w:eastAsia="de-DE"/>
              <w14:ligatures w14:val="standardContextual"/>
            </w:rPr>
          </w:pPr>
          <w:hyperlink w:anchor="_Toc150520178" w:history="1">
            <w:r w:rsidR="00F32846" w:rsidRPr="00E66BA0">
              <w:rPr>
                <w:rStyle w:val="Hyperlink"/>
                <w:noProof/>
              </w:rPr>
              <w:t>I Inhalte  „Biologie des Lebens“</w:t>
            </w:r>
            <w:r w:rsidR="00F32846">
              <w:rPr>
                <w:noProof/>
                <w:webHidden/>
              </w:rPr>
              <w:tab/>
            </w:r>
            <w:r w:rsidR="00F32846">
              <w:rPr>
                <w:noProof/>
                <w:webHidden/>
              </w:rPr>
              <w:fldChar w:fldCharType="begin"/>
            </w:r>
            <w:r w:rsidR="00F32846">
              <w:rPr>
                <w:noProof/>
                <w:webHidden/>
              </w:rPr>
              <w:instrText xml:space="preserve"> PAGEREF _Toc150520178 \h </w:instrText>
            </w:r>
            <w:r w:rsidR="00F32846">
              <w:rPr>
                <w:noProof/>
                <w:webHidden/>
              </w:rPr>
            </w:r>
            <w:r w:rsidR="00F32846">
              <w:rPr>
                <w:noProof/>
                <w:webHidden/>
              </w:rPr>
              <w:fldChar w:fldCharType="separate"/>
            </w:r>
            <w:r w:rsidR="00F32846">
              <w:rPr>
                <w:noProof/>
                <w:webHidden/>
              </w:rPr>
              <w:t>6</w:t>
            </w:r>
            <w:r w:rsidR="00F32846">
              <w:rPr>
                <w:noProof/>
                <w:webHidden/>
              </w:rPr>
              <w:fldChar w:fldCharType="end"/>
            </w:r>
          </w:hyperlink>
        </w:p>
        <w:p w14:paraId="1E0CA5EE" w14:textId="6B542F07" w:rsidR="00F32846" w:rsidRDefault="00000000">
          <w:pPr>
            <w:pStyle w:val="Verzeichnis2"/>
            <w:tabs>
              <w:tab w:val="right" w:leader="dot" w:pos="14276"/>
            </w:tabs>
            <w:rPr>
              <w:rFonts w:eastAsiaTheme="minorEastAsia"/>
              <w:noProof/>
              <w:kern w:val="2"/>
              <w:lang w:eastAsia="de-DE"/>
              <w14:ligatures w14:val="standardContextual"/>
            </w:rPr>
          </w:pPr>
          <w:hyperlink w:anchor="_Toc150520179" w:history="1">
            <w:r w:rsidR="00F32846" w:rsidRPr="00E66BA0">
              <w:rPr>
                <w:rStyle w:val="Hyperlink"/>
                <w:noProof/>
              </w:rPr>
              <w:t>II. Fachsprache</w:t>
            </w:r>
            <w:r w:rsidR="00F32846">
              <w:rPr>
                <w:noProof/>
                <w:webHidden/>
              </w:rPr>
              <w:tab/>
            </w:r>
            <w:r w:rsidR="00F32846">
              <w:rPr>
                <w:noProof/>
                <w:webHidden/>
              </w:rPr>
              <w:fldChar w:fldCharType="begin"/>
            </w:r>
            <w:r w:rsidR="00F32846">
              <w:rPr>
                <w:noProof/>
                <w:webHidden/>
              </w:rPr>
              <w:instrText xml:space="preserve"> PAGEREF _Toc150520179 \h </w:instrText>
            </w:r>
            <w:r w:rsidR="00F32846">
              <w:rPr>
                <w:noProof/>
                <w:webHidden/>
              </w:rPr>
            </w:r>
            <w:r w:rsidR="00F32846">
              <w:rPr>
                <w:noProof/>
                <w:webHidden/>
              </w:rPr>
              <w:fldChar w:fldCharType="separate"/>
            </w:r>
            <w:r w:rsidR="00F32846">
              <w:rPr>
                <w:noProof/>
                <w:webHidden/>
              </w:rPr>
              <w:t>9</w:t>
            </w:r>
            <w:r w:rsidR="00F32846">
              <w:rPr>
                <w:noProof/>
                <w:webHidden/>
              </w:rPr>
              <w:fldChar w:fldCharType="end"/>
            </w:r>
          </w:hyperlink>
        </w:p>
        <w:p w14:paraId="664654A1" w14:textId="65774BCC" w:rsidR="00F32846" w:rsidRDefault="00000000">
          <w:pPr>
            <w:pStyle w:val="Verzeichnis2"/>
            <w:tabs>
              <w:tab w:val="right" w:leader="dot" w:pos="14276"/>
            </w:tabs>
            <w:rPr>
              <w:rFonts w:eastAsiaTheme="minorEastAsia"/>
              <w:noProof/>
              <w:kern w:val="2"/>
              <w:lang w:eastAsia="de-DE"/>
              <w14:ligatures w14:val="standardContextual"/>
            </w:rPr>
          </w:pPr>
          <w:hyperlink w:anchor="_Toc150520180" w:history="1">
            <w:r w:rsidR="00F32846" w:rsidRPr="00E66BA0">
              <w:rPr>
                <w:rStyle w:val="Hyperlink"/>
                <w:noProof/>
              </w:rPr>
              <w:t>III: Fördern und Fordern</w:t>
            </w:r>
            <w:r w:rsidR="00F32846">
              <w:rPr>
                <w:noProof/>
                <w:webHidden/>
              </w:rPr>
              <w:tab/>
            </w:r>
            <w:r w:rsidR="00F32846">
              <w:rPr>
                <w:noProof/>
                <w:webHidden/>
              </w:rPr>
              <w:fldChar w:fldCharType="begin"/>
            </w:r>
            <w:r w:rsidR="00F32846">
              <w:rPr>
                <w:noProof/>
                <w:webHidden/>
              </w:rPr>
              <w:instrText xml:space="preserve"> PAGEREF _Toc150520180 \h </w:instrText>
            </w:r>
            <w:r w:rsidR="00F32846">
              <w:rPr>
                <w:noProof/>
                <w:webHidden/>
              </w:rPr>
            </w:r>
            <w:r w:rsidR="00F32846">
              <w:rPr>
                <w:noProof/>
                <w:webHidden/>
              </w:rPr>
              <w:fldChar w:fldCharType="separate"/>
            </w:r>
            <w:r w:rsidR="00F32846">
              <w:rPr>
                <w:noProof/>
                <w:webHidden/>
              </w:rPr>
              <w:t>9</w:t>
            </w:r>
            <w:r w:rsidR="00F32846">
              <w:rPr>
                <w:noProof/>
                <w:webHidden/>
              </w:rPr>
              <w:fldChar w:fldCharType="end"/>
            </w:r>
          </w:hyperlink>
        </w:p>
        <w:p w14:paraId="33299508" w14:textId="7B2A979E" w:rsidR="00F32846" w:rsidRDefault="00000000">
          <w:pPr>
            <w:pStyle w:val="Verzeichnis2"/>
            <w:tabs>
              <w:tab w:val="right" w:leader="dot" w:pos="14276"/>
            </w:tabs>
            <w:rPr>
              <w:rFonts w:eastAsiaTheme="minorEastAsia"/>
              <w:noProof/>
              <w:kern w:val="2"/>
              <w:lang w:eastAsia="de-DE"/>
              <w14:ligatures w14:val="standardContextual"/>
            </w:rPr>
          </w:pPr>
          <w:hyperlink w:anchor="_Toc150520181" w:history="1">
            <w:r w:rsidR="00F32846" w:rsidRPr="00E66BA0">
              <w:rPr>
                <w:rStyle w:val="Hyperlink"/>
                <w:noProof/>
              </w:rPr>
              <w:t>IV Hilfsmittel und Medien</w:t>
            </w:r>
            <w:r w:rsidR="00F32846">
              <w:rPr>
                <w:noProof/>
                <w:webHidden/>
              </w:rPr>
              <w:tab/>
            </w:r>
            <w:r w:rsidR="00F32846">
              <w:rPr>
                <w:noProof/>
                <w:webHidden/>
              </w:rPr>
              <w:fldChar w:fldCharType="begin"/>
            </w:r>
            <w:r w:rsidR="00F32846">
              <w:rPr>
                <w:noProof/>
                <w:webHidden/>
              </w:rPr>
              <w:instrText xml:space="preserve"> PAGEREF _Toc150520181 \h </w:instrText>
            </w:r>
            <w:r w:rsidR="00F32846">
              <w:rPr>
                <w:noProof/>
                <w:webHidden/>
              </w:rPr>
            </w:r>
            <w:r w:rsidR="00F32846">
              <w:rPr>
                <w:noProof/>
                <w:webHidden/>
              </w:rPr>
              <w:fldChar w:fldCharType="separate"/>
            </w:r>
            <w:r w:rsidR="00F32846">
              <w:rPr>
                <w:noProof/>
                <w:webHidden/>
              </w:rPr>
              <w:t>10</w:t>
            </w:r>
            <w:r w:rsidR="00F32846">
              <w:rPr>
                <w:noProof/>
                <w:webHidden/>
              </w:rPr>
              <w:fldChar w:fldCharType="end"/>
            </w:r>
          </w:hyperlink>
        </w:p>
        <w:p w14:paraId="5D472700" w14:textId="4B29596C" w:rsidR="00F32846" w:rsidRDefault="00000000">
          <w:pPr>
            <w:pStyle w:val="Verzeichnis2"/>
            <w:tabs>
              <w:tab w:val="right" w:leader="dot" w:pos="14276"/>
            </w:tabs>
            <w:rPr>
              <w:rFonts w:eastAsiaTheme="minorEastAsia"/>
              <w:noProof/>
              <w:kern w:val="2"/>
              <w:lang w:eastAsia="de-DE"/>
              <w14:ligatures w14:val="standardContextual"/>
            </w:rPr>
          </w:pPr>
          <w:hyperlink w:anchor="_Toc150520182" w:history="1">
            <w:r w:rsidR="00F32846" w:rsidRPr="00E66BA0">
              <w:rPr>
                <w:rStyle w:val="Hyperlink"/>
                <w:noProof/>
              </w:rPr>
              <w:t>V Leistungsbewertung</w:t>
            </w:r>
            <w:r w:rsidR="00F32846">
              <w:rPr>
                <w:noProof/>
                <w:webHidden/>
              </w:rPr>
              <w:tab/>
            </w:r>
            <w:r w:rsidR="00F32846">
              <w:rPr>
                <w:noProof/>
                <w:webHidden/>
              </w:rPr>
              <w:fldChar w:fldCharType="begin"/>
            </w:r>
            <w:r w:rsidR="00F32846">
              <w:rPr>
                <w:noProof/>
                <w:webHidden/>
              </w:rPr>
              <w:instrText xml:space="preserve"> PAGEREF _Toc150520182 \h </w:instrText>
            </w:r>
            <w:r w:rsidR="00F32846">
              <w:rPr>
                <w:noProof/>
                <w:webHidden/>
              </w:rPr>
            </w:r>
            <w:r w:rsidR="00F32846">
              <w:rPr>
                <w:noProof/>
                <w:webHidden/>
              </w:rPr>
              <w:fldChar w:fldCharType="separate"/>
            </w:r>
            <w:r w:rsidR="00F32846">
              <w:rPr>
                <w:noProof/>
                <w:webHidden/>
              </w:rPr>
              <w:t>10</w:t>
            </w:r>
            <w:r w:rsidR="00F32846">
              <w:rPr>
                <w:noProof/>
                <w:webHidden/>
              </w:rPr>
              <w:fldChar w:fldCharType="end"/>
            </w:r>
          </w:hyperlink>
        </w:p>
        <w:p w14:paraId="0DB015B4" w14:textId="2A3323F5" w:rsidR="00F32846" w:rsidRDefault="00000000">
          <w:pPr>
            <w:pStyle w:val="Verzeichnis2"/>
            <w:tabs>
              <w:tab w:val="right" w:leader="dot" w:pos="14276"/>
            </w:tabs>
            <w:rPr>
              <w:rFonts w:eastAsiaTheme="minorEastAsia"/>
              <w:noProof/>
              <w:kern w:val="2"/>
              <w:lang w:eastAsia="de-DE"/>
              <w14:ligatures w14:val="standardContextual"/>
            </w:rPr>
          </w:pPr>
          <w:hyperlink w:anchor="_Toc150520183" w:history="1">
            <w:r w:rsidR="00F32846" w:rsidRPr="00E66BA0">
              <w:rPr>
                <w:rStyle w:val="Hyperlink"/>
                <w:noProof/>
              </w:rPr>
              <w:t>VI Überprüfung und Weiterentwicklung</w:t>
            </w:r>
            <w:r w:rsidR="00F32846">
              <w:rPr>
                <w:noProof/>
                <w:webHidden/>
              </w:rPr>
              <w:tab/>
            </w:r>
            <w:r w:rsidR="00F32846">
              <w:rPr>
                <w:noProof/>
                <w:webHidden/>
              </w:rPr>
              <w:fldChar w:fldCharType="begin"/>
            </w:r>
            <w:r w:rsidR="00F32846">
              <w:rPr>
                <w:noProof/>
                <w:webHidden/>
              </w:rPr>
              <w:instrText xml:space="preserve"> PAGEREF _Toc150520183 \h </w:instrText>
            </w:r>
            <w:r w:rsidR="00F32846">
              <w:rPr>
                <w:noProof/>
                <w:webHidden/>
              </w:rPr>
            </w:r>
            <w:r w:rsidR="00F32846">
              <w:rPr>
                <w:noProof/>
                <w:webHidden/>
              </w:rPr>
              <w:fldChar w:fldCharType="separate"/>
            </w:r>
            <w:r w:rsidR="00F32846">
              <w:rPr>
                <w:noProof/>
                <w:webHidden/>
              </w:rPr>
              <w:t>10</w:t>
            </w:r>
            <w:r w:rsidR="00F32846">
              <w:rPr>
                <w:noProof/>
                <w:webHidden/>
              </w:rPr>
              <w:fldChar w:fldCharType="end"/>
            </w:r>
          </w:hyperlink>
        </w:p>
        <w:p w14:paraId="373D40AE" w14:textId="01AF4031" w:rsidR="00F32846" w:rsidRDefault="00000000">
          <w:pPr>
            <w:pStyle w:val="Verzeichnis1"/>
            <w:tabs>
              <w:tab w:val="right" w:leader="dot" w:pos="14276"/>
            </w:tabs>
            <w:rPr>
              <w:rFonts w:eastAsiaTheme="minorEastAsia"/>
              <w:noProof/>
              <w:kern w:val="2"/>
              <w:lang w:eastAsia="de-DE"/>
              <w14:ligatures w14:val="standardContextual"/>
            </w:rPr>
          </w:pPr>
          <w:hyperlink w:anchor="_Toc150520184" w:history="1">
            <w:r w:rsidR="00F32846" w:rsidRPr="00E66BA0">
              <w:rPr>
                <w:rStyle w:val="Hyperlink"/>
                <w:noProof/>
              </w:rPr>
              <w:t>Qualifikationsjahr I</w:t>
            </w:r>
            <w:r w:rsidR="00F32846">
              <w:rPr>
                <w:noProof/>
                <w:webHidden/>
              </w:rPr>
              <w:tab/>
            </w:r>
            <w:r w:rsidR="00F32846">
              <w:rPr>
                <w:noProof/>
                <w:webHidden/>
              </w:rPr>
              <w:fldChar w:fldCharType="begin"/>
            </w:r>
            <w:r w:rsidR="00F32846">
              <w:rPr>
                <w:noProof/>
                <w:webHidden/>
              </w:rPr>
              <w:instrText xml:space="preserve"> PAGEREF _Toc150520184 \h </w:instrText>
            </w:r>
            <w:r w:rsidR="00F32846">
              <w:rPr>
                <w:noProof/>
                <w:webHidden/>
              </w:rPr>
            </w:r>
            <w:r w:rsidR="00F32846">
              <w:rPr>
                <w:noProof/>
                <w:webHidden/>
              </w:rPr>
              <w:fldChar w:fldCharType="separate"/>
            </w:r>
            <w:r w:rsidR="00F32846">
              <w:rPr>
                <w:noProof/>
                <w:webHidden/>
              </w:rPr>
              <w:t>11</w:t>
            </w:r>
            <w:r w:rsidR="00F32846">
              <w:rPr>
                <w:noProof/>
                <w:webHidden/>
              </w:rPr>
              <w:fldChar w:fldCharType="end"/>
            </w:r>
          </w:hyperlink>
        </w:p>
        <w:p w14:paraId="43E72615" w14:textId="6A7B4A3D" w:rsidR="00F32846" w:rsidRDefault="00000000">
          <w:pPr>
            <w:pStyle w:val="Verzeichnis3"/>
            <w:tabs>
              <w:tab w:val="right" w:leader="dot" w:pos="14276"/>
            </w:tabs>
            <w:rPr>
              <w:rFonts w:eastAsiaTheme="minorEastAsia"/>
              <w:noProof/>
              <w:kern w:val="2"/>
              <w:lang w:eastAsia="de-DE"/>
              <w14:ligatures w14:val="standardContextual"/>
            </w:rPr>
          </w:pPr>
          <w:hyperlink w:anchor="_Toc150520185" w:history="1">
            <w:r w:rsidR="00F32846" w:rsidRPr="00E66BA0">
              <w:rPr>
                <w:rStyle w:val="Hyperlink"/>
                <w:noProof/>
              </w:rPr>
              <w:t>Thema 1: Leben und Energie (Inhaltsbereich 1)                      (12 Wochen)</w:t>
            </w:r>
            <w:r w:rsidR="00F32846">
              <w:rPr>
                <w:noProof/>
                <w:webHidden/>
              </w:rPr>
              <w:tab/>
            </w:r>
            <w:r w:rsidR="00F32846">
              <w:rPr>
                <w:noProof/>
                <w:webHidden/>
              </w:rPr>
              <w:fldChar w:fldCharType="begin"/>
            </w:r>
            <w:r w:rsidR="00F32846">
              <w:rPr>
                <w:noProof/>
                <w:webHidden/>
              </w:rPr>
              <w:instrText xml:space="preserve"> PAGEREF _Toc150520185 \h </w:instrText>
            </w:r>
            <w:r w:rsidR="00F32846">
              <w:rPr>
                <w:noProof/>
                <w:webHidden/>
              </w:rPr>
            </w:r>
            <w:r w:rsidR="00F32846">
              <w:rPr>
                <w:noProof/>
                <w:webHidden/>
              </w:rPr>
              <w:fldChar w:fldCharType="separate"/>
            </w:r>
            <w:r w:rsidR="00F32846">
              <w:rPr>
                <w:noProof/>
                <w:webHidden/>
              </w:rPr>
              <w:t>11</w:t>
            </w:r>
            <w:r w:rsidR="00F32846">
              <w:rPr>
                <w:noProof/>
                <w:webHidden/>
              </w:rPr>
              <w:fldChar w:fldCharType="end"/>
            </w:r>
          </w:hyperlink>
        </w:p>
        <w:p w14:paraId="15ACC96D" w14:textId="1E5E3E35" w:rsidR="00F32846" w:rsidRDefault="00000000">
          <w:pPr>
            <w:pStyle w:val="Verzeichnis2"/>
            <w:tabs>
              <w:tab w:val="right" w:leader="dot" w:pos="14276"/>
            </w:tabs>
            <w:rPr>
              <w:rFonts w:eastAsiaTheme="minorEastAsia"/>
              <w:noProof/>
              <w:kern w:val="2"/>
              <w:lang w:eastAsia="de-DE"/>
              <w14:ligatures w14:val="standardContextual"/>
            </w:rPr>
          </w:pPr>
          <w:hyperlink w:anchor="_Toc150520186" w:history="1">
            <w:r w:rsidR="00F32846" w:rsidRPr="00E66BA0">
              <w:rPr>
                <w:rStyle w:val="Hyperlink"/>
                <w:noProof/>
              </w:rPr>
              <w:t>Ia) Inhalte: Leben und Energie</w:t>
            </w:r>
            <w:r w:rsidR="00F32846">
              <w:rPr>
                <w:noProof/>
                <w:webHidden/>
              </w:rPr>
              <w:tab/>
            </w:r>
            <w:r w:rsidR="00F32846">
              <w:rPr>
                <w:noProof/>
                <w:webHidden/>
              </w:rPr>
              <w:fldChar w:fldCharType="begin"/>
            </w:r>
            <w:r w:rsidR="00F32846">
              <w:rPr>
                <w:noProof/>
                <w:webHidden/>
              </w:rPr>
              <w:instrText xml:space="preserve"> PAGEREF _Toc150520186 \h </w:instrText>
            </w:r>
            <w:r w:rsidR="00F32846">
              <w:rPr>
                <w:noProof/>
                <w:webHidden/>
              </w:rPr>
            </w:r>
            <w:r w:rsidR="00F32846">
              <w:rPr>
                <w:noProof/>
                <w:webHidden/>
              </w:rPr>
              <w:fldChar w:fldCharType="separate"/>
            </w:r>
            <w:r w:rsidR="00F32846">
              <w:rPr>
                <w:noProof/>
                <w:webHidden/>
              </w:rPr>
              <w:t>11</w:t>
            </w:r>
            <w:r w:rsidR="00F32846">
              <w:rPr>
                <w:noProof/>
                <w:webHidden/>
              </w:rPr>
              <w:fldChar w:fldCharType="end"/>
            </w:r>
          </w:hyperlink>
        </w:p>
        <w:p w14:paraId="20B80D40" w14:textId="2725023A" w:rsidR="00F32846" w:rsidRDefault="00000000">
          <w:pPr>
            <w:pStyle w:val="Verzeichnis3"/>
            <w:tabs>
              <w:tab w:val="right" w:leader="dot" w:pos="14276"/>
            </w:tabs>
            <w:rPr>
              <w:rFonts w:eastAsiaTheme="minorEastAsia"/>
              <w:noProof/>
              <w:kern w:val="2"/>
              <w:lang w:eastAsia="de-DE"/>
              <w14:ligatures w14:val="standardContextual"/>
            </w:rPr>
          </w:pPr>
          <w:hyperlink w:anchor="_Toc150520187" w:history="1">
            <w:r w:rsidR="00F32846" w:rsidRPr="00E66BA0">
              <w:rPr>
                <w:rStyle w:val="Hyperlink"/>
                <w:noProof/>
              </w:rPr>
              <w:t>Thema 2: Lebewesen in ihrer Umwelt (Inhaltsbereich 3) (12 Wochen)</w:t>
            </w:r>
            <w:r w:rsidR="00F32846">
              <w:rPr>
                <w:noProof/>
                <w:webHidden/>
              </w:rPr>
              <w:tab/>
            </w:r>
            <w:r w:rsidR="00F32846">
              <w:rPr>
                <w:noProof/>
                <w:webHidden/>
              </w:rPr>
              <w:fldChar w:fldCharType="begin"/>
            </w:r>
            <w:r w:rsidR="00F32846">
              <w:rPr>
                <w:noProof/>
                <w:webHidden/>
              </w:rPr>
              <w:instrText xml:space="preserve"> PAGEREF _Toc150520187 \h </w:instrText>
            </w:r>
            <w:r w:rsidR="00F32846">
              <w:rPr>
                <w:noProof/>
                <w:webHidden/>
              </w:rPr>
            </w:r>
            <w:r w:rsidR="00F32846">
              <w:rPr>
                <w:noProof/>
                <w:webHidden/>
              </w:rPr>
              <w:fldChar w:fldCharType="separate"/>
            </w:r>
            <w:r w:rsidR="00F32846">
              <w:rPr>
                <w:noProof/>
                <w:webHidden/>
              </w:rPr>
              <w:t>13</w:t>
            </w:r>
            <w:r w:rsidR="00F32846">
              <w:rPr>
                <w:noProof/>
                <w:webHidden/>
              </w:rPr>
              <w:fldChar w:fldCharType="end"/>
            </w:r>
          </w:hyperlink>
        </w:p>
        <w:p w14:paraId="4FE121FF" w14:textId="48C37757" w:rsidR="00F32846" w:rsidRDefault="00000000">
          <w:pPr>
            <w:pStyle w:val="Verzeichnis2"/>
            <w:tabs>
              <w:tab w:val="right" w:leader="dot" w:pos="14276"/>
            </w:tabs>
            <w:rPr>
              <w:rFonts w:eastAsiaTheme="minorEastAsia"/>
              <w:noProof/>
              <w:kern w:val="2"/>
              <w:lang w:eastAsia="de-DE"/>
              <w14:ligatures w14:val="standardContextual"/>
            </w:rPr>
          </w:pPr>
          <w:hyperlink w:anchor="_Toc150520188" w:history="1">
            <w:r w:rsidR="00F32846" w:rsidRPr="00E66BA0">
              <w:rPr>
                <w:rStyle w:val="Hyperlink"/>
                <w:noProof/>
              </w:rPr>
              <w:t>Ib Inhalte: Lebewesen in ihrer Umwelt</w:t>
            </w:r>
            <w:r w:rsidR="00F32846">
              <w:rPr>
                <w:noProof/>
                <w:webHidden/>
              </w:rPr>
              <w:tab/>
            </w:r>
            <w:r w:rsidR="00F32846">
              <w:rPr>
                <w:noProof/>
                <w:webHidden/>
              </w:rPr>
              <w:fldChar w:fldCharType="begin"/>
            </w:r>
            <w:r w:rsidR="00F32846">
              <w:rPr>
                <w:noProof/>
                <w:webHidden/>
              </w:rPr>
              <w:instrText xml:space="preserve"> PAGEREF _Toc150520188 \h </w:instrText>
            </w:r>
            <w:r w:rsidR="00F32846">
              <w:rPr>
                <w:noProof/>
                <w:webHidden/>
              </w:rPr>
            </w:r>
            <w:r w:rsidR="00F32846">
              <w:rPr>
                <w:noProof/>
                <w:webHidden/>
              </w:rPr>
              <w:fldChar w:fldCharType="separate"/>
            </w:r>
            <w:r w:rsidR="00F32846">
              <w:rPr>
                <w:noProof/>
                <w:webHidden/>
              </w:rPr>
              <w:t>13</w:t>
            </w:r>
            <w:r w:rsidR="00F32846">
              <w:rPr>
                <w:noProof/>
                <w:webHidden/>
              </w:rPr>
              <w:fldChar w:fldCharType="end"/>
            </w:r>
          </w:hyperlink>
        </w:p>
        <w:p w14:paraId="0AE21400" w14:textId="01A205FD" w:rsidR="00F32846" w:rsidRDefault="00000000">
          <w:pPr>
            <w:pStyle w:val="Verzeichnis3"/>
            <w:tabs>
              <w:tab w:val="right" w:leader="dot" w:pos="14276"/>
            </w:tabs>
            <w:rPr>
              <w:rFonts w:eastAsiaTheme="minorEastAsia"/>
              <w:noProof/>
              <w:kern w:val="2"/>
              <w:lang w:eastAsia="de-DE"/>
              <w14:ligatures w14:val="standardContextual"/>
            </w:rPr>
          </w:pPr>
          <w:hyperlink w:anchor="_Toc150520189" w:history="1">
            <w:r w:rsidR="00F32846" w:rsidRPr="00E66BA0">
              <w:rPr>
                <w:rStyle w:val="Hyperlink"/>
                <w:noProof/>
              </w:rPr>
              <w:t>Thema 3: Vielfalt des Lebens – Molekulargenetische Grundlagen des Lebens (Inhaltsbereich 4a)                                                   (14 Wochen)</w:t>
            </w:r>
            <w:r w:rsidR="00F32846">
              <w:rPr>
                <w:noProof/>
                <w:webHidden/>
              </w:rPr>
              <w:tab/>
            </w:r>
            <w:r w:rsidR="00F32846">
              <w:rPr>
                <w:noProof/>
                <w:webHidden/>
              </w:rPr>
              <w:fldChar w:fldCharType="begin"/>
            </w:r>
            <w:r w:rsidR="00F32846">
              <w:rPr>
                <w:noProof/>
                <w:webHidden/>
              </w:rPr>
              <w:instrText xml:space="preserve"> PAGEREF _Toc150520189 \h </w:instrText>
            </w:r>
            <w:r w:rsidR="00F32846">
              <w:rPr>
                <w:noProof/>
                <w:webHidden/>
              </w:rPr>
            </w:r>
            <w:r w:rsidR="00F32846">
              <w:rPr>
                <w:noProof/>
                <w:webHidden/>
              </w:rPr>
              <w:fldChar w:fldCharType="separate"/>
            </w:r>
            <w:r w:rsidR="00F32846">
              <w:rPr>
                <w:noProof/>
                <w:webHidden/>
              </w:rPr>
              <w:t>17</w:t>
            </w:r>
            <w:r w:rsidR="00F32846">
              <w:rPr>
                <w:noProof/>
                <w:webHidden/>
              </w:rPr>
              <w:fldChar w:fldCharType="end"/>
            </w:r>
          </w:hyperlink>
        </w:p>
        <w:p w14:paraId="1E25E7BE" w14:textId="3AC0076F" w:rsidR="00F32846" w:rsidRDefault="00000000">
          <w:pPr>
            <w:pStyle w:val="Verzeichnis2"/>
            <w:tabs>
              <w:tab w:val="right" w:leader="dot" w:pos="14276"/>
            </w:tabs>
            <w:rPr>
              <w:rFonts w:eastAsiaTheme="minorEastAsia"/>
              <w:noProof/>
              <w:kern w:val="2"/>
              <w:lang w:eastAsia="de-DE"/>
              <w14:ligatures w14:val="standardContextual"/>
            </w:rPr>
          </w:pPr>
          <w:hyperlink w:anchor="_Toc150520190" w:history="1">
            <w:r w:rsidR="00F32846" w:rsidRPr="00E66BA0">
              <w:rPr>
                <w:rStyle w:val="Hyperlink"/>
                <w:noProof/>
              </w:rPr>
              <w:t>Ic Inhalte: Vielfalt des Lebens- Molekulargenetische Grundlagen des Lebens</w:t>
            </w:r>
            <w:r w:rsidR="00F32846">
              <w:rPr>
                <w:noProof/>
                <w:webHidden/>
              </w:rPr>
              <w:tab/>
            </w:r>
            <w:r w:rsidR="00F32846">
              <w:rPr>
                <w:noProof/>
                <w:webHidden/>
              </w:rPr>
              <w:fldChar w:fldCharType="begin"/>
            </w:r>
            <w:r w:rsidR="00F32846">
              <w:rPr>
                <w:noProof/>
                <w:webHidden/>
              </w:rPr>
              <w:instrText xml:space="preserve"> PAGEREF _Toc150520190 \h </w:instrText>
            </w:r>
            <w:r w:rsidR="00F32846">
              <w:rPr>
                <w:noProof/>
                <w:webHidden/>
              </w:rPr>
            </w:r>
            <w:r w:rsidR="00F32846">
              <w:rPr>
                <w:noProof/>
                <w:webHidden/>
              </w:rPr>
              <w:fldChar w:fldCharType="separate"/>
            </w:r>
            <w:r w:rsidR="00F32846">
              <w:rPr>
                <w:noProof/>
                <w:webHidden/>
              </w:rPr>
              <w:t>17</w:t>
            </w:r>
            <w:r w:rsidR="00F32846">
              <w:rPr>
                <w:noProof/>
                <w:webHidden/>
              </w:rPr>
              <w:fldChar w:fldCharType="end"/>
            </w:r>
          </w:hyperlink>
        </w:p>
        <w:p w14:paraId="2F383027" w14:textId="63C78F81" w:rsidR="00F32846" w:rsidRDefault="00000000">
          <w:pPr>
            <w:pStyle w:val="Verzeichnis2"/>
            <w:tabs>
              <w:tab w:val="right" w:leader="dot" w:pos="14276"/>
            </w:tabs>
            <w:rPr>
              <w:rFonts w:eastAsiaTheme="minorEastAsia"/>
              <w:noProof/>
              <w:kern w:val="2"/>
              <w:lang w:eastAsia="de-DE"/>
              <w14:ligatures w14:val="standardContextual"/>
            </w:rPr>
          </w:pPr>
          <w:hyperlink w:anchor="_Toc150520191" w:history="1">
            <w:r w:rsidR="00F32846" w:rsidRPr="00E66BA0">
              <w:rPr>
                <w:rStyle w:val="Hyperlink"/>
                <w:noProof/>
              </w:rPr>
              <w:t>II. Fachsprache</w:t>
            </w:r>
            <w:r w:rsidR="00F32846">
              <w:rPr>
                <w:noProof/>
                <w:webHidden/>
              </w:rPr>
              <w:tab/>
            </w:r>
            <w:r w:rsidR="00F32846">
              <w:rPr>
                <w:noProof/>
                <w:webHidden/>
              </w:rPr>
              <w:fldChar w:fldCharType="begin"/>
            </w:r>
            <w:r w:rsidR="00F32846">
              <w:rPr>
                <w:noProof/>
                <w:webHidden/>
              </w:rPr>
              <w:instrText xml:space="preserve"> PAGEREF _Toc150520191 \h </w:instrText>
            </w:r>
            <w:r w:rsidR="00F32846">
              <w:rPr>
                <w:noProof/>
                <w:webHidden/>
              </w:rPr>
            </w:r>
            <w:r w:rsidR="00F32846">
              <w:rPr>
                <w:noProof/>
                <w:webHidden/>
              </w:rPr>
              <w:fldChar w:fldCharType="separate"/>
            </w:r>
            <w:r w:rsidR="00F32846">
              <w:rPr>
                <w:noProof/>
                <w:webHidden/>
              </w:rPr>
              <w:t>19</w:t>
            </w:r>
            <w:r w:rsidR="00F32846">
              <w:rPr>
                <w:noProof/>
                <w:webHidden/>
              </w:rPr>
              <w:fldChar w:fldCharType="end"/>
            </w:r>
          </w:hyperlink>
        </w:p>
        <w:p w14:paraId="199C10A0" w14:textId="31978EEA" w:rsidR="00F32846" w:rsidRDefault="00000000">
          <w:pPr>
            <w:pStyle w:val="Verzeichnis2"/>
            <w:tabs>
              <w:tab w:val="right" w:leader="dot" w:pos="14276"/>
            </w:tabs>
            <w:rPr>
              <w:rFonts w:eastAsiaTheme="minorEastAsia"/>
              <w:noProof/>
              <w:kern w:val="2"/>
              <w:lang w:eastAsia="de-DE"/>
              <w14:ligatures w14:val="standardContextual"/>
            </w:rPr>
          </w:pPr>
          <w:hyperlink w:anchor="_Toc150520192" w:history="1">
            <w:r w:rsidR="00F32846" w:rsidRPr="00E66BA0">
              <w:rPr>
                <w:rStyle w:val="Hyperlink"/>
                <w:noProof/>
              </w:rPr>
              <w:t>III: Fördern und Fordern</w:t>
            </w:r>
            <w:r w:rsidR="00F32846">
              <w:rPr>
                <w:noProof/>
                <w:webHidden/>
              </w:rPr>
              <w:tab/>
            </w:r>
            <w:r w:rsidR="00F32846">
              <w:rPr>
                <w:noProof/>
                <w:webHidden/>
              </w:rPr>
              <w:fldChar w:fldCharType="begin"/>
            </w:r>
            <w:r w:rsidR="00F32846">
              <w:rPr>
                <w:noProof/>
                <w:webHidden/>
              </w:rPr>
              <w:instrText xml:space="preserve"> PAGEREF _Toc150520192 \h </w:instrText>
            </w:r>
            <w:r w:rsidR="00F32846">
              <w:rPr>
                <w:noProof/>
                <w:webHidden/>
              </w:rPr>
            </w:r>
            <w:r w:rsidR="00F32846">
              <w:rPr>
                <w:noProof/>
                <w:webHidden/>
              </w:rPr>
              <w:fldChar w:fldCharType="separate"/>
            </w:r>
            <w:r w:rsidR="00F32846">
              <w:rPr>
                <w:noProof/>
                <w:webHidden/>
              </w:rPr>
              <w:t>19</w:t>
            </w:r>
            <w:r w:rsidR="00F32846">
              <w:rPr>
                <w:noProof/>
                <w:webHidden/>
              </w:rPr>
              <w:fldChar w:fldCharType="end"/>
            </w:r>
          </w:hyperlink>
        </w:p>
        <w:p w14:paraId="13369668" w14:textId="64AA04AD" w:rsidR="00F32846" w:rsidRDefault="00000000">
          <w:pPr>
            <w:pStyle w:val="Verzeichnis2"/>
            <w:tabs>
              <w:tab w:val="right" w:leader="dot" w:pos="14276"/>
            </w:tabs>
            <w:rPr>
              <w:rFonts w:eastAsiaTheme="minorEastAsia"/>
              <w:noProof/>
              <w:kern w:val="2"/>
              <w:lang w:eastAsia="de-DE"/>
              <w14:ligatures w14:val="standardContextual"/>
            </w:rPr>
          </w:pPr>
          <w:hyperlink w:anchor="_Toc150520193" w:history="1">
            <w:r w:rsidR="00F32846" w:rsidRPr="00E66BA0">
              <w:rPr>
                <w:rStyle w:val="Hyperlink"/>
                <w:noProof/>
              </w:rPr>
              <w:t>IV Hilfsmittel und Medien</w:t>
            </w:r>
            <w:r w:rsidR="00F32846">
              <w:rPr>
                <w:noProof/>
                <w:webHidden/>
              </w:rPr>
              <w:tab/>
            </w:r>
            <w:r w:rsidR="00F32846">
              <w:rPr>
                <w:noProof/>
                <w:webHidden/>
              </w:rPr>
              <w:fldChar w:fldCharType="begin"/>
            </w:r>
            <w:r w:rsidR="00F32846">
              <w:rPr>
                <w:noProof/>
                <w:webHidden/>
              </w:rPr>
              <w:instrText xml:space="preserve"> PAGEREF _Toc150520193 \h </w:instrText>
            </w:r>
            <w:r w:rsidR="00F32846">
              <w:rPr>
                <w:noProof/>
                <w:webHidden/>
              </w:rPr>
            </w:r>
            <w:r w:rsidR="00F32846">
              <w:rPr>
                <w:noProof/>
                <w:webHidden/>
              </w:rPr>
              <w:fldChar w:fldCharType="separate"/>
            </w:r>
            <w:r w:rsidR="00F32846">
              <w:rPr>
                <w:noProof/>
                <w:webHidden/>
              </w:rPr>
              <w:t>19</w:t>
            </w:r>
            <w:r w:rsidR="00F32846">
              <w:rPr>
                <w:noProof/>
                <w:webHidden/>
              </w:rPr>
              <w:fldChar w:fldCharType="end"/>
            </w:r>
          </w:hyperlink>
        </w:p>
        <w:p w14:paraId="3034C3D0" w14:textId="1F39EE21" w:rsidR="00F32846" w:rsidRDefault="00000000">
          <w:pPr>
            <w:pStyle w:val="Verzeichnis2"/>
            <w:tabs>
              <w:tab w:val="right" w:leader="dot" w:pos="14276"/>
            </w:tabs>
            <w:rPr>
              <w:rFonts w:eastAsiaTheme="minorEastAsia"/>
              <w:noProof/>
              <w:kern w:val="2"/>
              <w:lang w:eastAsia="de-DE"/>
              <w14:ligatures w14:val="standardContextual"/>
            </w:rPr>
          </w:pPr>
          <w:hyperlink w:anchor="_Toc150520194" w:history="1">
            <w:r w:rsidR="00F32846" w:rsidRPr="00E66BA0">
              <w:rPr>
                <w:rStyle w:val="Hyperlink"/>
                <w:noProof/>
              </w:rPr>
              <w:t>V Leistungsbewertung</w:t>
            </w:r>
            <w:r w:rsidR="00F32846">
              <w:rPr>
                <w:noProof/>
                <w:webHidden/>
              </w:rPr>
              <w:tab/>
            </w:r>
            <w:r w:rsidR="00F32846">
              <w:rPr>
                <w:noProof/>
                <w:webHidden/>
              </w:rPr>
              <w:fldChar w:fldCharType="begin"/>
            </w:r>
            <w:r w:rsidR="00F32846">
              <w:rPr>
                <w:noProof/>
                <w:webHidden/>
              </w:rPr>
              <w:instrText xml:space="preserve"> PAGEREF _Toc150520194 \h </w:instrText>
            </w:r>
            <w:r w:rsidR="00F32846">
              <w:rPr>
                <w:noProof/>
                <w:webHidden/>
              </w:rPr>
            </w:r>
            <w:r w:rsidR="00F32846">
              <w:rPr>
                <w:noProof/>
                <w:webHidden/>
              </w:rPr>
              <w:fldChar w:fldCharType="separate"/>
            </w:r>
            <w:r w:rsidR="00F32846">
              <w:rPr>
                <w:noProof/>
                <w:webHidden/>
              </w:rPr>
              <w:t>19</w:t>
            </w:r>
            <w:r w:rsidR="00F32846">
              <w:rPr>
                <w:noProof/>
                <w:webHidden/>
              </w:rPr>
              <w:fldChar w:fldCharType="end"/>
            </w:r>
          </w:hyperlink>
        </w:p>
        <w:p w14:paraId="7348C698" w14:textId="0997AC97" w:rsidR="00F32846" w:rsidRDefault="00000000">
          <w:pPr>
            <w:pStyle w:val="Verzeichnis2"/>
            <w:tabs>
              <w:tab w:val="right" w:leader="dot" w:pos="14276"/>
            </w:tabs>
            <w:rPr>
              <w:rFonts w:eastAsiaTheme="minorEastAsia"/>
              <w:noProof/>
              <w:kern w:val="2"/>
              <w:lang w:eastAsia="de-DE"/>
              <w14:ligatures w14:val="standardContextual"/>
            </w:rPr>
          </w:pPr>
          <w:hyperlink w:anchor="_Toc150520195" w:history="1">
            <w:r w:rsidR="00F32846" w:rsidRPr="00E66BA0">
              <w:rPr>
                <w:rStyle w:val="Hyperlink"/>
                <w:noProof/>
              </w:rPr>
              <w:t>VI Überprüfung und Weiterentwicklung</w:t>
            </w:r>
            <w:r w:rsidR="00F32846">
              <w:rPr>
                <w:noProof/>
                <w:webHidden/>
              </w:rPr>
              <w:tab/>
            </w:r>
            <w:r w:rsidR="00F32846">
              <w:rPr>
                <w:noProof/>
                <w:webHidden/>
              </w:rPr>
              <w:fldChar w:fldCharType="begin"/>
            </w:r>
            <w:r w:rsidR="00F32846">
              <w:rPr>
                <w:noProof/>
                <w:webHidden/>
              </w:rPr>
              <w:instrText xml:space="preserve"> PAGEREF _Toc150520195 \h </w:instrText>
            </w:r>
            <w:r w:rsidR="00F32846">
              <w:rPr>
                <w:noProof/>
                <w:webHidden/>
              </w:rPr>
            </w:r>
            <w:r w:rsidR="00F32846">
              <w:rPr>
                <w:noProof/>
                <w:webHidden/>
              </w:rPr>
              <w:fldChar w:fldCharType="separate"/>
            </w:r>
            <w:r w:rsidR="00F32846">
              <w:rPr>
                <w:noProof/>
                <w:webHidden/>
              </w:rPr>
              <w:t>19</w:t>
            </w:r>
            <w:r w:rsidR="00F32846">
              <w:rPr>
                <w:noProof/>
                <w:webHidden/>
              </w:rPr>
              <w:fldChar w:fldCharType="end"/>
            </w:r>
          </w:hyperlink>
        </w:p>
        <w:p w14:paraId="49F7B2B9" w14:textId="427CC4AD" w:rsidR="00F32846" w:rsidRDefault="00000000">
          <w:pPr>
            <w:pStyle w:val="Verzeichnis1"/>
            <w:tabs>
              <w:tab w:val="right" w:leader="dot" w:pos="14276"/>
            </w:tabs>
            <w:rPr>
              <w:rFonts w:eastAsiaTheme="minorEastAsia"/>
              <w:noProof/>
              <w:kern w:val="2"/>
              <w:lang w:eastAsia="de-DE"/>
              <w14:ligatures w14:val="standardContextual"/>
            </w:rPr>
          </w:pPr>
          <w:hyperlink w:anchor="_Toc150520196" w:history="1">
            <w:r w:rsidR="00F32846" w:rsidRPr="00E66BA0">
              <w:rPr>
                <w:rStyle w:val="Hyperlink"/>
                <w:noProof/>
              </w:rPr>
              <w:t>Q2 - Qualifikationsjahr II</w:t>
            </w:r>
            <w:r w:rsidR="00F32846">
              <w:rPr>
                <w:noProof/>
                <w:webHidden/>
              </w:rPr>
              <w:tab/>
            </w:r>
            <w:r w:rsidR="00F32846">
              <w:rPr>
                <w:noProof/>
                <w:webHidden/>
              </w:rPr>
              <w:fldChar w:fldCharType="begin"/>
            </w:r>
            <w:r w:rsidR="00F32846">
              <w:rPr>
                <w:noProof/>
                <w:webHidden/>
              </w:rPr>
              <w:instrText xml:space="preserve"> PAGEREF _Toc150520196 \h </w:instrText>
            </w:r>
            <w:r w:rsidR="00F32846">
              <w:rPr>
                <w:noProof/>
                <w:webHidden/>
              </w:rPr>
            </w:r>
            <w:r w:rsidR="00F32846">
              <w:rPr>
                <w:noProof/>
                <w:webHidden/>
              </w:rPr>
              <w:fldChar w:fldCharType="separate"/>
            </w:r>
            <w:r w:rsidR="00F32846">
              <w:rPr>
                <w:noProof/>
                <w:webHidden/>
              </w:rPr>
              <w:t>20</w:t>
            </w:r>
            <w:r w:rsidR="00F32846">
              <w:rPr>
                <w:noProof/>
                <w:webHidden/>
              </w:rPr>
              <w:fldChar w:fldCharType="end"/>
            </w:r>
          </w:hyperlink>
        </w:p>
        <w:p w14:paraId="3E9046A3" w14:textId="0BB6A855" w:rsidR="00F32846" w:rsidRDefault="00000000">
          <w:pPr>
            <w:pStyle w:val="Verzeichnis3"/>
            <w:tabs>
              <w:tab w:val="right" w:leader="dot" w:pos="14276"/>
            </w:tabs>
            <w:rPr>
              <w:rFonts w:eastAsiaTheme="minorEastAsia"/>
              <w:noProof/>
              <w:kern w:val="2"/>
              <w:lang w:eastAsia="de-DE"/>
              <w14:ligatures w14:val="standardContextual"/>
            </w:rPr>
          </w:pPr>
          <w:hyperlink w:anchor="_Toc150520197" w:history="1">
            <w:r w:rsidR="00F32846" w:rsidRPr="00E66BA0">
              <w:rPr>
                <w:rStyle w:val="Hyperlink"/>
                <w:noProof/>
              </w:rPr>
              <w:t>Halbjahr 1: Vielfalt des Lebens - Entstehung und Entwicklung des Lebens (Inhaltsbereich 4b)</w:t>
            </w:r>
            <w:r w:rsidR="00F32846">
              <w:rPr>
                <w:noProof/>
                <w:webHidden/>
              </w:rPr>
              <w:tab/>
            </w:r>
            <w:r w:rsidR="00F32846">
              <w:rPr>
                <w:noProof/>
                <w:webHidden/>
              </w:rPr>
              <w:fldChar w:fldCharType="begin"/>
            </w:r>
            <w:r w:rsidR="00F32846">
              <w:rPr>
                <w:noProof/>
                <w:webHidden/>
              </w:rPr>
              <w:instrText xml:space="preserve"> PAGEREF _Toc150520197 \h </w:instrText>
            </w:r>
            <w:r w:rsidR="00F32846">
              <w:rPr>
                <w:noProof/>
                <w:webHidden/>
              </w:rPr>
            </w:r>
            <w:r w:rsidR="00F32846">
              <w:rPr>
                <w:noProof/>
                <w:webHidden/>
              </w:rPr>
              <w:fldChar w:fldCharType="separate"/>
            </w:r>
            <w:r w:rsidR="00F32846">
              <w:rPr>
                <w:noProof/>
                <w:webHidden/>
              </w:rPr>
              <w:t>20</w:t>
            </w:r>
            <w:r w:rsidR="00F32846">
              <w:rPr>
                <w:noProof/>
                <w:webHidden/>
              </w:rPr>
              <w:fldChar w:fldCharType="end"/>
            </w:r>
          </w:hyperlink>
        </w:p>
        <w:p w14:paraId="3FF2B67A" w14:textId="7936D29A" w:rsidR="00F32846" w:rsidRDefault="00000000">
          <w:pPr>
            <w:pStyle w:val="Verzeichnis2"/>
            <w:tabs>
              <w:tab w:val="right" w:leader="dot" w:pos="14276"/>
            </w:tabs>
            <w:rPr>
              <w:rFonts w:eastAsiaTheme="minorEastAsia"/>
              <w:noProof/>
              <w:kern w:val="2"/>
              <w:lang w:eastAsia="de-DE"/>
              <w14:ligatures w14:val="standardContextual"/>
            </w:rPr>
          </w:pPr>
          <w:hyperlink w:anchor="_Toc150520198" w:history="1">
            <w:r w:rsidR="00F32846" w:rsidRPr="00E66BA0">
              <w:rPr>
                <w:rStyle w:val="Hyperlink"/>
                <w:noProof/>
              </w:rPr>
              <w:t>Ia Inhalte:  Vielfalt des Lebens - Entstehung und Entwicklung des Lebens</w:t>
            </w:r>
            <w:r w:rsidR="00F32846">
              <w:rPr>
                <w:noProof/>
                <w:webHidden/>
              </w:rPr>
              <w:tab/>
            </w:r>
            <w:r w:rsidR="00F32846">
              <w:rPr>
                <w:noProof/>
                <w:webHidden/>
              </w:rPr>
              <w:fldChar w:fldCharType="begin"/>
            </w:r>
            <w:r w:rsidR="00F32846">
              <w:rPr>
                <w:noProof/>
                <w:webHidden/>
              </w:rPr>
              <w:instrText xml:space="preserve"> PAGEREF _Toc150520198 \h </w:instrText>
            </w:r>
            <w:r w:rsidR="00F32846">
              <w:rPr>
                <w:noProof/>
                <w:webHidden/>
              </w:rPr>
            </w:r>
            <w:r w:rsidR="00F32846">
              <w:rPr>
                <w:noProof/>
                <w:webHidden/>
              </w:rPr>
              <w:fldChar w:fldCharType="separate"/>
            </w:r>
            <w:r w:rsidR="00F32846">
              <w:rPr>
                <w:noProof/>
                <w:webHidden/>
              </w:rPr>
              <w:t>20</w:t>
            </w:r>
            <w:r w:rsidR="00F32846">
              <w:rPr>
                <w:noProof/>
                <w:webHidden/>
              </w:rPr>
              <w:fldChar w:fldCharType="end"/>
            </w:r>
          </w:hyperlink>
        </w:p>
        <w:p w14:paraId="5D4F494D" w14:textId="74A61DCC" w:rsidR="00F32846" w:rsidRDefault="00000000">
          <w:pPr>
            <w:pStyle w:val="Verzeichnis3"/>
            <w:tabs>
              <w:tab w:val="right" w:leader="dot" w:pos="14276"/>
            </w:tabs>
            <w:rPr>
              <w:rFonts w:eastAsiaTheme="minorEastAsia"/>
              <w:noProof/>
              <w:kern w:val="2"/>
              <w:lang w:eastAsia="de-DE"/>
              <w14:ligatures w14:val="standardContextual"/>
            </w:rPr>
          </w:pPr>
          <w:hyperlink w:anchor="_Toc150520199" w:history="1">
            <w:r w:rsidR="00F32846" w:rsidRPr="00E66BA0">
              <w:rPr>
                <w:rStyle w:val="Hyperlink"/>
                <w:noProof/>
              </w:rPr>
              <w:t>Halbjahr 02: Informationsverarbeitung in Lebewesen (Inhaltsbereich 2)</w:t>
            </w:r>
            <w:r w:rsidR="00F32846">
              <w:rPr>
                <w:noProof/>
                <w:webHidden/>
              </w:rPr>
              <w:tab/>
            </w:r>
            <w:r w:rsidR="00F32846">
              <w:rPr>
                <w:noProof/>
                <w:webHidden/>
              </w:rPr>
              <w:fldChar w:fldCharType="begin"/>
            </w:r>
            <w:r w:rsidR="00F32846">
              <w:rPr>
                <w:noProof/>
                <w:webHidden/>
              </w:rPr>
              <w:instrText xml:space="preserve"> PAGEREF _Toc150520199 \h </w:instrText>
            </w:r>
            <w:r w:rsidR="00F32846">
              <w:rPr>
                <w:noProof/>
                <w:webHidden/>
              </w:rPr>
            </w:r>
            <w:r w:rsidR="00F32846">
              <w:rPr>
                <w:noProof/>
                <w:webHidden/>
              </w:rPr>
              <w:fldChar w:fldCharType="separate"/>
            </w:r>
            <w:r w:rsidR="00F32846">
              <w:rPr>
                <w:noProof/>
                <w:webHidden/>
              </w:rPr>
              <w:t>22</w:t>
            </w:r>
            <w:r w:rsidR="00F32846">
              <w:rPr>
                <w:noProof/>
                <w:webHidden/>
              </w:rPr>
              <w:fldChar w:fldCharType="end"/>
            </w:r>
          </w:hyperlink>
        </w:p>
        <w:p w14:paraId="45BBE6CA" w14:textId="1ACBDE55" w:rsidR="00F32846" w:rsidRDefault="00000000">
          <w:pPr>
            <w:pStyle w:val="Verzeichnis2"/>
            <w:tabs>
              <w:tab w:val="right" w:leader="dot" w:pos="14276"/>
            </w:tabs>
            <w:rPr>
              <w:rFonts w:eastAsiaTheme="minorEastAsia"/>
              <w:noProof/>
              <w:kern w:val="2"/>
              <w:lang w:eastAsia="de-DE"/>
              <w14:ligatures w14:val="standardContextual"/>
            </w:rPr>
          </w:pPr>
          <w:hyperlink w:anchor="_Toc150520200" w:history="1">
            <w:r w:rsidR="00F32846" w:rsidRPr="00E66BA0">
              <w:rPr>
                <w:rStyle w:val="Hyperlink"/>
                <w:noProof/>
              </w:rPr>
              <w:t>Ib Inhalte: Informationsverarbeitung in Lebewesen</w:t>
            </w:r>
            <w:r w:rsidR="00F32846">
              <w:rPr>
                <w:noProof/>
                <w:webHidden/>
              </w:rPr>
              <w:tab/>
            </w:r>
            <w:r w:rsidR="00F32846">
              <w:rPr>
                <w:noProof/>
                <w:webHidden/>
              </w:rPr>
              <w:fldChar w:fldCharType="begin"/>
            </w:r>
            <w:r w:rsidR="00F32846">
              <w:rPr>
                <w:noProof/>
                <w:webHidden/>
              </w:rPr>
              <w:instrText xml:space="preserve"> PAGEREF _Toc150520200 \h </w:instrText>
            </w:r>
            <w:r w:rsidR="00F32846">
              <w:rPr>
                <w:noProof/>
                <w:webHidden/>
              </w:rPr>
            </w:r>
            <w:r w:rsidR="00F32846">
              <w:rPr>
                <w:noProof/>
                <w:webHidden/>
              </w:rPr>
              <w:fldChar w:fldCharType="separate"/>
            </w:r>
            <w:r w:rsidR="00F32846">
              <w:rPr>
                <w:noProof/>
                <w:webHidden/>
              </w:rPr>
              <w:t>22</w:t>
            </w:r>
            <w:r w:rsidR="00F32846">
              <w:rPr>
                <w:noProof/>
                <w:webHidden/>
              </w:rPr>
              <w:fldChar w:fldCharType="end"/>
            </w:r>
          </w:hyperlink>
        </w:p>
        <w:p w14:paraId="5491A8BA" w14:textId="64787333" w:rsidR="00F32846" w:rsidRDefault="00000000">
          <w:pPr>
            <w:pStyle w:val="Verzeichnis2"/>
            <w:tabs>
              <w:tab w:val="right" w:leader="dot" w:pos="14276"/>
            </w:tabs>
            <w:rPr>
              <w:rFonts w:eastAsiaTheme="minorEastAsia"/>
              <w:noProof/>
              <w:kern w:val="2"/>
              <w:lang w:eastAsia="de-DE"/>
              <w14:ligatures w14:val="standardContextual"/>
            </w:rPr>
          </w:pPr>
          <w:hyperlink w:anchor="_Toc150520201" w:history="1">
            <w:r w:rsidR="00F32846" w:rsidRPr="00E66BA0">
              <w:rPr>
                <w:rStyle w:val="Hyperlink"/>
                <w:noProof/>
              </w:rPr>
              <w:t>II. Fachsprache</w:t>
            </w:r>
            <w:r w:rsidR="00F32846">
              <w:rPr>
                <w:noProof/>
                <w:webHidden/>
              </w:rPr>
              <w:tab/>
            </w:r>
            <w:r w:rsidR="00F32846">
              <w:rPr>
                <w:noProof/>
                <w:webHidden/>
              </w:rPr>
              <w:fldChar w:fldCharType="begin"/>
            </w:r>
            <w:r w:rsidR="00F32846">
              <w:rPr>
                <w:noProof/>
                <w:webHidden/>
              </w:rPr>
              <w:instrText xml:space="preserve"> PAGEREF _Toc150520201 \h </w:instrText>
            </w:r>
            <w:r w:rsidR="00F32846">
              <w:rPr>
                <w:noProof/>
                <w:webHidden/>
              </w:rPr>
            </w:r>
            <w:r w:rsidR="00F32846">
              <w:rPr>
                <w:noProof/>
                <w:webHidden/>
              </w:rPr>
              <w:fldChar w:fldCharType="separate"/>
            </w:r>
            <w:r w:rsidR="00F32846">
              <w:rPr>
                <w:noProof/>
                <w:webHidden/>
              </w:rPr>
              <w:t>24</w:t>
            </w:r>
            <w:r w:rsidR="00F32846">
              <w:rPr>
                <w:noProof/>
                <w:webHidden/>
              </w:rPr>
              <w:fldChar w:fldCharType="end"/>
            </w:r>
          </w:hyperlink>
        </w:p>
        <w:p w14:paraId="7302BD23" w14:textId="09ED1E17" w:rsidR="00F32846" w:rsidRDefault="00000000">
          <w:pPr>
            <w:pStyle w:val="Verzeichnis2"/>
            <w:tabs>
              <w:tab w:val="right" w:leader="dot" w:pos="14276"/>
            </w:tabs>
            <w:rPr>
              <w:rFonts w:eastAsiaTheme="minorEastAsia"/>
              <w:noProof/>
              <w:kern w:val="2"/>
              <w:lang w:eastAsia="de-DE"/>
              <w14:ligatures w14:val="standardContextual"/>
            </w:rPr>
          </w:pPr>
          <w:hyperlink w:anchor="_Toc150520202" w:history="1">
            <w:r w:rsidR="00F32846" w:rsidRPr="00E66BA0">
              <w:rPr>
                <w:rStyle w:val="Hyperlink"/>
                <w:noProof/>
              </w:rPr>
              <w:t>III: Fördern und Fordern</w:t>
            </w:r>
            <w:r w:rsidR="00F32846">
              <w:rPr>
                <w:noProof/>
                <w:webHidden/>
              </w:rPr>
              <w:tab/>
            </w:r>
            <w:r w:rsidR="00F32846">
              <w:rPr>
                <w:noProof/>
                <w:webHidden/>
              </w:rPr>
              <w:fldChar w:fldCharType="begin"/>
            </w:r>
            <w:r w:rsidR="00F32846">
              <w:rPr>
                <w:noProof/>
                <w:webHidden/>
              </w:rPr>
              <w:instrText xml:space="preserve"> PAGEREF _Toc150520202 \h </w:instrText>
            </w:r>
            <w:r w:rsidR="00F32846">
              <w:rPr>
                <w:noProof/>
                <w:webHidden/>
              </w:rPr>
            </w:r>
            <w:r w:rsidR="00F32846">
              <w:rPr>
                <w:noProof/>
                <w:webHidden/>
              </w:rPr>
              <w:fldChar w:fldCharType="separate"/>
            </w:r>
            <w:r w:rsidR="00F32846">
              <w:rPr>
                <w:noProof/>
                <w:webHidden/>
              </w:rPr>
              <w:t>24</w:t>
            </w:r>
            <w:r w:rsidR="00F32846">
              <w:rPr>
                <w:noProof/>
                <w:webHidden/>
              </w:rPr>
              <w:fldChar w:fldCharType="end"/>
            </w:r>
          </w:hyperlink>
        </w:p>
        <w:p w14:paraId="4B1ED230" w14:textId="0774308A" w:rsidR="00F32846" w:rsidRDefault="00000000">
          <w:pPr>
            <w:pStyle w:val="Verzeichnis2"/>
            <w:tabs>
              <w:tab w:val="right" w:leader="dot" w:pos="14276"/>
            </w:tabs>
            <w:rPr>
              <w:rFonts w:eastAsiaTheme="minorEastAsia"/>
              <w:noProof/>
              <w:kern w:val="2"/>
              <w:lang w:eastAsia="de-DE"/>
              <w14:ligatures w14:val="standardContextual"/>
            </w:rPr>
          </w:pPr>
          <w:hyperlink w:anchor="_Toc150520203" w:history="1">
            <w:r w:rsidR="00F32846" w:rsidRPr="00E66BA0">
              <w:rPr>
                <w:rStyle w:val="Hyperlink"/>
                <w:noProof/>
              </w:rPr>
              <w:t>IV Hilfsmittel und Medien</w:t>
            </w:r>
            <w:r w:rsidR="00F32846">
              <w:rPr>
                <w:noProof/>
                <w:webHidden/>
              </w:rPr>
              <w:tab/>
            </w:r>
            <w:r w:rsidR="00F32846">
              <w:rPr>
                <w:noProof/>
                <w:webHidden/>
              </w:rPr>
              <w:fldChar w:fldCharType="begin"/>
            </w:r>
            <w:r w:rsidR="00F32846">
              <w:rPr>
                <w:noProof/>
                <w:webHidden/>
              </w:rPr>
              <w:instrText xml:space="preserve"> PAGEREF _Toc150520203 \h </w:instrText>
            </w:r>
            <w:r w:rsidR="00F32846">
              <w:rPr>
                <w:noProof/>
                <w:webHidden/>
              </w:rPr>
            </w:r>
            <w:r w:rsidR="00F32846">
              <w:rPr>
                <w:noProof/>
                <w:webHidden/>
              </w:rPr>
              <w:fldChar w:fldCharType="separate"/>
            </w:r>
            <w:r w:rsidR="00F32846">
              <w:rPr>
                <w:noProof/>
                <w:webHidden/>
              </w:rPr>
              <w:t>25</w:t>
            </w:r>
            <w:r w:rsidR="00F32846">
              <w:rPr>
                <w:noProof/>
                <w:webHidden/>
              </w:rPr>
              <w:fldChar w:fldCharType="end"/>
            </w:r>
          </w:hyperlink>
        </w:p>
        <w:p w14:paraId="7872599F" w14:textId="35C4A96D" w:rsidR="00F32846" w:rsidRDefault="00000000">
          <w:pPr>
            <w:pStyle w:val="Verzeichnis2"/>
            <w:tabs>
              <w:tab w:val="right" w:leader="dot" w:pos="14276"/>
            </w:tabs>
            <w:rPr>
              <w:rFonts w:eastAsiaTheme="minorEastAsia"/>
              <w:noProof/>
              <w:kern w:val="2"/>
              <w:lang w:eastAsia="de-DE"/>
              <w14:ligatures w14:val="standardContextual"/>
            </w:rPr>
          </w:pPr>
          <w:hyperlink w:anchor="_Toc150520204" w:history="1">
            <w:r w:rsidR="00F32846" w:rsidRPr="00E66BA0">
              <w:rPr>
                <w:rStyle w:val="Hyperlink"/>
                <w:noProof/>
              </w:rPr>
              <w:t>V Leistungsbewertung</w:t>
            </w:r>
            <w:r w:rsidR="00F32846">
              <w:rPr>
                <w:noProof/>
                <w:webHidden/>
              </w:rPr>
              <w:tab/>
            </w:r>
            <w:r w:rsidR="00F32846">
              <w:rPr>
                <w:noProof/>
                <w:webHidden/>
              </w:rPr>
              <w:fldChar w:fldCharType="begin"/>
            </w:r>
            <w:r w:rsidR="00F32846">
              <w:rPr>
                <w:noProof/>
                <w:webHidden/>
              </w:rPr>
              <w:instrText xml:space="preserve"> PAGEREF _Toc150520204 \h </w:instrText>
            </w:r>
            <w:r w:rsidR="00F32846">
              <w:rPr>
                <w:noProof/>
                <w:webHidden/>
              </w:rPr>
            </w:r>
            <w:r w:rsidR="00F32846">
              <w:rPr>
                <w:noProof/>
                <w:webHidden/>
              </w:rPr>
              <w:fldChar w:fldCharType="separate"/>
            </w:r>
            <w:r w:rsidR="00F32846">
              <w:rPr>
                <w:noProof/>
                <w:webHidden/>
              </w:rPr>
              <w:t>25</w:t>
            </w:r>
            <w:r w:rsidR="00F32846">
              <w:rPr>
                <w:noProof/>
                <w:webHidden/>
              </w:rPr>
              <w:fldChar w:fldCharType="end"/>
            </w:r>
          </w:hyperlink>
        </w:p>
        <w:p w14:paraId="55E50EF7" w14:textId="4C44B512" w:rsidR="00F32846" w:rsidRDefault="00000000">
          <w:pPr>
            <w:pStyle w:val="Verzeichnis2"/>
            <w:tabs>
              <w:tab w:val="right" w:leader="dot" w:pos="14276"/>
            </w:tabs>
            <w:rPr>
              <w:rFonts w:eastAsiaTheme="minorEastAsia"/>
              <w:noProof/>
              <w:kern w:val="2"/>
              <w:lang w:eastAsia="de-DE"/>
              <w14:ligatures w14:val="standardContextual"/>
            </w:rPr>
          </w:pPr>
          <w:hyperlink w:anchor="_Toc150520205" w:history="1">
            <w:r w:rsidR="00F32846" w:rsidRPr="00E66BA0">
              <w:rPr>
                <w:rStyle w:val="Hyperlink"/>
                <w:noProof/>
              </w:rPr>
              <w:t>VI Überprüfung und Weiterentwicklung</w:t>
            </w:r>
            <w:r w:rsidR="00F32846">
              <w:rPr>
                <w:noProof/>
                <w:webHidden/>
              </w:rPr>
              <w:tab/>
            </w:r>
            <w:r w:rsidR="00F32846">
              <w:rPr>
                <w:noProof/>
                <w:webHidden/>
              </w:rPr>
              <w:fldChar w:fldCharType="begin"/>
            </w:r>
            <w:r w:rsidR="00F32846">
              <w:rPr>
                <w:noProof/>
                <w:webHidden/>
              </w:rPr>
              <w:instrText xml:space="preserve"> PAGEREF _Toc150520205 \h </w:instrText>
            </w:r>
            <w:r w:rsidR="00F32846">
              <w:rPr>
                <w:noProof/>
                <w:webHidden/>
              </w:rPr>
            </w:r>
            <w:r w:rsidR="00F32846">
              <w:rPr>
                <w:noProof/>
                <w:webHidden/>
              </w:rPr>
              <w:fldChar w:fldCharType="separate"/>
            </w:r>
            <w:r w:rsidR="00F32846">
              <w:rPr>
                <w:noProof/>
                <w:webHidden/>
              </w:rPr>
              <w:t>25</w:t>
            </w:r>
            <w:r w:rsidR="00F32846">
              <w:rPr>
                <w:noProof/>
                <w:webHidden/>
              </w:rPr>
              <w:fldChar w:fldCharType="end"/>
            </w:r>
          </w:hyperlink>
        </w:p>
        <w:p w14:paraId="4D03ED70" w14:textId="4F7BEA47" w:rsidR="00284CA7" w:rsidRDefault="00284CA7">
          <w:r>
            <w:rPr>
              <w:b/>
              <w:bCs/>
            </w:rPr>
            <w:fldChar w:fldCharType="end"/>
          </w:r>
        </w:p>
      </w:sdtContent>
    </w:sdt>
    <w:p w14:paraId="4DA422F7" w14:textId="77777777" w:rsidR="003B286F" w:rsidRDefault="003B286F" w:rsidP="003B286F">
      <w:r>
        <w:br w:type="page"/>
      </w:r>
    </w:p>
    <w:p w14:paraId="2CDE3313" w14:textId="77777777" w:rsidR="003B286F" w:rsidRDefault="003B286F" w:rsidP="00F913A5">
      <w:pPr>
        <w:pStyle w:val="berschrift1"/>
      </w:pPr>
      <w:bookmarkStart w:id="0" w:name="_Toc150520174"/>
      <w:r w:rsidRPr="00F913A5">
        <w:lastRenderedPageBreak/>
        <w:t>Vorwort</w:t>
      </w:r>
      <w:bookmarkEnd w:id="0"/>
    </w:p>
    <w:p w14:paraId="635A3578" w14:textId="77777777" w:rsidR="003B286F" w:rsidRDefault="003B286F" w:rsidP="003B286F">
      <w:pPr>
        <w:spacing w:line="360" w:lineRule="auto"/>
      </w:pPr>
      <w:r>
        <w:t xml:space="preserve">Grundlage dieses Schulinternen Fachcurriculum sind die Bildungsstandards für die Allgemeine Hochschulreife im Fach Biologie sowie die Fachanforderungen Biologie Schleswigs-Holsteins. </w:t>
      </w:r>
    </w:p>
    <w:p w14:paraId="1E461D3E" w14:textId="44AC28CB" w:rsidR="003B286F" w:rsidRDefault="003B286F" w:rsidP="00F913A5">
      <w:pPr>
        <w:pStyle w:val="berschrift1"/>
      </w:pPr>
      <w:bookmarkStart w:id="1" w:name="_Toc150520175"/>
      <w:r>
        <w:t>Kompetenzen und Basiskonzepte</w:t>
      </w:r>
      <w:bookmarkEnd w:id="1"/>
    </w:p>
    <w:p w14:paraId="43EAD2BB" w14:textId="0E7DADC2" w:rsidR="00F913A5" w:rsidRPr="00F913A5" w:rsidRDefault="00F913A5" w:rsidP="009F5ACF">
      <w:pPr>
        <w:rPr>
          <w:color w:val="0070C0"/>
          <w:sz w:val="18"/>
          <w:szCs w:val="18"/>
        </w:rPr>
      </w:pPr>
      <w:r>
        <w:rPr>
          <w:color w:val="0070C0"/>
          <w:sz w:val="18"/>
          <w:szCs w:val="18"/>
        </w:rPr>
        <w:t>Tabelle 1: Kompetenzmodell Biologie laut KMK für die SII</w:t>
      </w:r>
    </w:p>
    <w:tbl>
      <w:tblPr>
        <w:tblW w:w="6400" w:type="dxa"/>
        <w:jc w:val="center"/>
        <w:tblCellMar>
          <w:left w:w="0" w:type="dxa"/>
          <w:right w:w="0" w:type="dxa"/>
        </w:tblCellMar>
        <w:tblLook w:val="0420" w:firstRow="1" w:lastRow="0" w:firstColumn="0" w:lastColumn="0" w:noHBand="0" w:noVBand="1"/>
      </w:tblPr>
      <w:tblGrid>
        <w:gridCol w:w="5256"/>
        <w:gridCol w:w="1144"/>
      </w:tblGrid>
      <w:tr w:rsidR="003B286F" w:rsidRPr="00E61CEA" w14:paraId="07A8F0C2" w14:textId="77777777" w:rsidTr="0073494C">
        <w:trPr>
          <w:trHeight w:val="487"/>
          <w:jc w:val="center"/>
        </w:trPr>
        <w:tc>
          <w:tcPr>
            <w:tcW w:w="5240" w:type="dxa"/>
            <w:tcBorders>
              <w:top w:val="single" w:sz="8" w:space="0" w:color="FFFFFF"/>
              <w:left w:val="single" w:sz="8" w:space="0" w:color="FFFFFF"/>
              <w:bottom w:val="single" w:sz="24" w:space="0" w:color="FFFFFF"/>
              <w:right w:val="single" w:sz="8" w:space="0" w:color="FFFFFF"/>
            </w:tcBorders>
            <w:shd w:val="clear" w:color="auto" w:fill="BDD7EE"/>
            <w:tcMar>
              <w:top w:w="72" w:type="dxa"/>
              <w:left w:w="144" w:type="dxa"/>
              <w:bottom w:w="72" w:type="dxa"/>
              <w:right w:w="144" w:type="dxa"/>
            </w:tcMar>
            <w:hideMark/>
          </w:tcPr>
          <w:p w14:paraId="16C22712" w14:textId="77777777" w:rsidR="003B286F" w:rsidRPr="0073494C" w:rsidRDefault="003B286F" w:rsidP="00232F96">
            <w:pPr>
              <w:spacing w:line="360" w:lineRule="auto"/>
            </w:pPr>
            <w:r w:rsidRPr="0073494C">
              <w:t>Sachkompetenz</w:t>
            </w:r>
          </w:p>
        </w:tc>
        <w:tc>
          <w:tcPr>
            <w:tcW w:w="1140" w:type="dxa"/>
            <w:vMerge w:val="restart"/>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textDirection w:val="tbRl"/>
            <w:hideMark/>
          </w:tcPr>
          <w:p w14:paraId="31619549" w14:textId="77777777" w:rsidR="003B286F" w:rsidRPr="00E61CEA" w:rsidRDefault="003B286F" w:rsidP="00232F96">
            <w:pPr>
              <w:spacing w:line="360" w:lineRule="auto"/>
            </w:pPr>
            <w:r w:rsidRPr="00E61CEA">
              <w:rPr>
                <w:b/>
                <w:bCs/>
                <w:u w:val="single"/>
              </w:rPr>
              <w:t>Fachwissen</w:t>
            </w:r>
          </w:p>
        </w:tc>
      </w:tr>
      <w:tr w:rsidR="003B286F" w:rsidRPr="00E61CEA" w14:paraId="2EA44313" w14:textId="77777777" w:rsidTr="0073494C">
        <w:trPr>
          <w:trHeight w:val="429"/>
          <w:jc w:val="center"/>
        </w:trPr>
        <w:tc>
          <w:tcPr>
            <w:tcW w:w="5240" w:type="dxa"/>
            <w:tcBorders>
              <w:top w:val="single" w:sz="24" w:space="0" w:color="FFFFFF"/>
              <w:left w:val="single" w:sz="8" w:space="0" w:color="FFFFFF"/>
              <w:bottom w:val="single" w:sz="8" w:space="0" w:color="FFFFFF"/>
              <w:right w:val="single" w:sz="24" w:space="0" w:color="FFFFFF"/>
            </w:tcBorders>
            <w:shd w:val="clear" w:color="auto" w:fill="BDD7EE"/>
            <w:tcMar>
              <w:top w:w="72" w:type="dxa"/>
              <w:left w:w="144" w:type="dxa"/>
              <w:bottom w:w="72" w:type="dxa"/>
              <w:right w:w="144" w:type="dxa"/>
            </w:tcMar>
            <w:hideMark/>
          </w:tcPr>
          <w:p w14:paraId="7728F0C7" w14:textId="77777777" w:rsidR="003B286F" w:rsidRPr="00E61CEA" w:rsidRDefault="003B286F" w:rsidP="00232F96">
            <w:pPr>
              <w:spacing w:line="360" w:lineRule="auto"/>
            </w:pPr>
            <w:r w:rsidRPr="00E61CEA">
              <w:t>Erkenntnisgewinnung</w:t>
            </w:r>
          </w:p>
        </w:tc>
        <w:tc>
          <w:tcPr>
            <w:tcW w:w="0" w:type="auto"/>
            <w:vMerge/>
            <w:tcBorders>
              <w:top w:val="single" w:sz="8" w:space="0" w:color="FFFFFF"/>
              <w:left w:val="single" w:sz="8" w:space="0" w:color="FFFFFF"/>
              <w:bottom w:val="single" w:sz="24" w:space="0" w:color="FFFFFF"/>
              <w:right w:val="single" w:sz="8" w:space="0" w:color="FFFFFF"/>
            </w:tcBorders>
            <w:vAlign w:val="center"/>
            <w:hideMark/>
          </w:tcPr>
          <w:p w14:paraId="78AA0C3C" w14:textId="77777777" w:rsidR="003B286F" w:rsidRPr="00E61CEA" w:rsidRDefault="003B286F" w:rsidP="00232F96">
            <w:pPr>
              <w:spacing w:line="360" w:lineRule="auto"/>
            </w:pPr>
          </w:p>
        </w:tc>
      </w:tr>
      <w:tr w:rsidR="003B286F" w:rsidRPr="00E61CEA" w14:paraId="50C18972" w14:textId="77777777" w:rsidTr="0073494C">
        <w:trPr>
          <w:trHeight w:val="451"/>
          <w:jc w:val="center"/>
        </w:trPr>
        <w:tc>
          <w:tcPr>
            <w:tcW w:w="5240" w:type="dxa"/>
            <w:tcBorders>
              <w:top w:val="single" w:sz="8" w:space="0" w:color="FFFFFF"/>
              <w:left w:val="single" w:sz="8" w:space="0" w:color="FFFFFF"/>
              <w:bottom w:val="single" w:sz="8" w:space="0" w:color="FFFFFF"/>
              <w:right w:val="single" w:sz="24" w:space="0" w:color="FFFFFF"/>
            </w:tcBorders>
            <w:shd w:val="clear" w:color="auto" w:fill="BDD7EE"/>
            <w:tcMar>
              <w:top w:w="72" w:type="dxa"/>
              <w:left w:w="144" w:type="dxa"/>
              <w:bottom w:w="72" w:type="dxa"/>
              <w:right w:w="144" w:type="dxa"/>
            </w:tcMar>
            <w:hideMark/>
          </w:tcPr>
          <w:p w14:paraId="6EADEB51" w14:textId="77777777" w:rsidR="003B286F" w:rsidRPr="00E61CEA" w:rsidRDefault="003B286F" w:rsidP="00232F96">
            <w:pPr>
              <w:spacing w:line="360" w:lineRule="auto"/>
            </w:pPr>
            <w:r w:rsidRPr="00E61CEA">
              <w:t>Kommunikation</w:t>
            </w:r>
          </w:p>
        </w:tc>
        <w:tc>
          <w:tcPr>
            <w:tcW w:w="0" w:type="auto"/>
            <w:vMerge/>
            <w:tcBorders>
              <w:top w:val="single" w:sz="8" w:space="0" w:color="FFFFFF"/>
              <w:left w:val="single" w:sz="8" w:space="0" w:color="FFFFFF"/>
              <w:bottom w:val="single" w:sz="24" w:space="0" w:color="FFFFFF"/>
              <w:right w:val="single" w:sz="8" w:space="0" w:color="FFFFFF"/>
            </w:tcBorders>
            <w:vAlign w:val="center"/>
            <w:hideMark/>
          </w:tcPr>
          <w:p w14:paraId="21298434" w14:textId="77777777" w:rsidR="003B286F" w:rsidRPr="00E61CEA" w:rsidRDefault="003B286F" w:rsidP="00232F96">
            <w:pPr>
              <w:spacing w:line="360" w:lineRule="auto"/>
            </w:pPr>
          </w:p>
        </w:tc>
      </w:tr>
      <w:tr w:rsidR="003B286F" w:rsidRPr="00E61CEA" w14:paraId="2E9865E4" w14:textId="77777777" w:rsidTr="0073494C">
        <w:trPr>
          <w:trHeight w:val="421"/>
          <w:jc w:val="center"/>
        </w:trPr>
        <w:tc>
          <w:tcPr>
            <w:tcW w:w="5240" w:type="dxa"/>
            <w:tcBorders>
              <w:top w:val="single" w:sz="8" w:space="0" w:color="FFFFFF"/>
              <w:left w:val="single" w:sz="8" w:space="0" w:color="FFFFFF"/>
              <w:bottom w:val="single" w:sz="8" w:space="0" w:color="FFFFFF"/>
              <w:right w:val="single" w:sz="24" w:space="0" w:color="FFFFFF"/>
            </w:tcBorders>
            <w:shd w:val="clear" w:color="auto" w:fill="BDD7EE"/>
            <w:tcMar>
              <w:top w:w="72" w:type="dxa"/>
              <w:left w:w="144" w:type="dxa"/>
              <w:bottom w:w="72" w:type="dxa"/>
              <w:right w:w="144" w:type="dxa"/>
            </w:tcMar>
            <w:hideMark/>
          </w:tcPr>
          <w:p w14:paraId="2BC2A9FD" w14:textId="77777777" w:rsidR="003B286F" w:rsidRPr="00E61CEA" w:rsidRDefault="003B286F" w:rsidP="00232F96">
            <w:pPr>
              <w:spacing w:line="360" w:lineRule="auto"/>
            </w:pPr>
            <w:r w:rsidRPr="00E61CEA">
              <w:t>Bewertung</w:t>
            </w:r>
          </w:p>
        </w:tc>
        <w:tc>
          <w:tcPr>
            <w:tcW w:w="0" w:type="auto"/>
            <w:vMerge/>
            <w:tcBorders>
              <w:top w:val="single" w:sz="8" w:space="0" w:color="FFFFFF"/>
              <w:left w:val="single" w:sz="8" w:space="0" w:color="FFFFFF"/>
              <w:bottom w:val="single" w:sz="24" w:space="0" w:color="FFFFFF"/>
              <w:right w:val="single" w:sz="8" w:space="0" w:color="FFFFFF"/>
            </w:tcBorders>
            <w:vAlign w:val="center"/>
            <w:hideMark/>
          </w:tcPr>
          <w:p w14:paraId="66002500" w14:textId="77777777" w:rsidR="003B286F" w:rsidRPr="00E61CEA" w:rsidRDefault="003B286F" w:rsidP="00232F96">
            <w:pPr>
              <w:spacing w:line="360" w:lineRule="auto"/>
            </w:pPr>
          </w:p>
        </w:tc>
      </w:tr>
    </w:tbl>
    <w:p w14:paraId="655C5D36" w14:textId="75367B17" w:rsidR="003B286F" w:rsidRDefault="003B286F" w:rsidP="003B286F">
      <w:pPr>
        <w:spacing w:line="360" w:lineRule="auto"/>
      </w:pPr>
      <w:r>
        <w:t>wobei folgende Basiskonzepte gelten:</w:t>
      </w:r>
    </w:p>
    <w:p w14:paraId="2370C300" w14:textId="77777777" w:rsidR="003B286F" w:rsidRDefault="003B286F" w:rsidP="003B286F">
      <w:pPr>
        <w:pStyle w:val="Listenabsatz"/>
        <w:widowControl/>
        <w:numPr>
          <w:ilvl w:val="0"/>
          <w:numId w:val="18"/>
        </w:numPr>
        <w:spacing w:before="0" w:after="160" w:line="360" w:lineRule="auto"/>
        <w:contextualSpacing/>
      </w:pPr>
      <w:r w:rsidRPr="00E61CEA">
        <w:t>Struktur &amp; Funktion</w:t>
      </w:r>
    </w:p>
    <w:p w14:paraId="37F59D6F" w14:textId="77777777" w:rsidR="003B286F" w:rsidRDefault="003B286F" w:rsidP="003B286F">
      <w:pPr>
        <w:pStyle w:val="Listenabsatz"/>
        <w:widowControl/>
        <w:numPr>
          <w:ilvl w:val="0"/>
          <w:numId w:val="18"/>
        </w:numPr>
        <w:spacing w:before="0" w:after="160" w:line="360" w:lineRule="auto"/>
        <w:contextualSpacing/>
      </w:pPr>
      <w:r w:rsidRPr="00E61CEA">
        <w:t>Steuerung &amp; Regelung</w:t>
      </w:r>
    </w:p>
    <w:p w14:paraId="64A57B45" w14:textId="77777777" w:rsidR="003B286F" w:rsidRDefault="003B286F" w:rsidP="003B286F">
      <w:pPr>
        <w:pStyle w:val="Listenabsatz"/>
        <w:widowControl/>
        <w:numPr>
          <w:ilvl w:val="0"/>
          <w:numId w:val="18"/>
        </w:numPr>
        <w:spacing w:before="0" w:after="160" w:line="360" w:lineRule="auto"/>
        <w:contextualSpacing/>
      </w:pPr>
      <w:r w:rsidRPr="00E61CEA">
        <w:t>Stoff- und Energieumwandlung</w:t>
      </w:r>
    </w:p>
    <w:p w14:paraId="3B76FF00" w14:textId="77777777" w:rsidR="003B286F" w:rsidRDefault="003B286F" w:rsidP="003B286F">
      <w:pPr>
        <w:pStyle w:val="Listenabsatz"/>
        <w:widowControl/>
        <w:numPr>
          <w:ilvl w:val="0"/>
          <w:numId w:val="18"/>
        </w:numPr>
        <w:spacing w:before="0" w:after="160" w:line="360" w:lineRule="auto"/>
        <w:contextualSpacing/>
      </w:pPr>
      <w:r w:rsidRPr="00E61CEA">
        <w:t>Information und Kommunikation</w:t>
      </w:r>
    </w:p>
    <w:p w14:paraId="5F218348" w14:textId="77777777" w:rsidR="003B286F" w:rsidRDefault="003B286F" w:rsidP="003B286F">
      <w:pPr>
        <w:pStyle w:val="Listenabsatz"/>
        <w:widowControl/>
        <w:numPr>
          <w:ilvl w:val="0"/>
          <w:numId w:val="18"/>
        </w:numPr>
        <w:spacing w:before="0" w:after="160" w:line="360" w:lineRule="auto"/>
        <w:contextualSpacing/>
      </w:pPr>
      <w:r>
        <w:t>i</w:t>
      </w:r>
      <w:r w:rsidRPr="00E61CEA">
        <w:t>ndividuelle und evolutive Entwicklung</w:t>
      </w:r>
    </w:p>
    <w:p w14:paraId="7D404551" w14:textId="250E1D91" w:rsidR="003B286F" w:rsidRDefault="003B286F" w:rsidP="003B286F">
      <w:pPr>
        <w:spacing w:line="360" w:lineRule="auto"/>
      </w:pPr>
      <w:r>
        <w:t xml:space="preserve">Dabei dient dieses Schulinterne Fachcurriculum dazu, den Oberstufenunterricht an der </w:t>
      </w:r>
      <w:r w:rsidR="00526358">
        <w:t>Schule XY</w:t>
      </w:r>
      <w:r>
        <w:t xml:space="preserve"> zu strukturieren.</w:t>
      </w:r>
    </w:p>
    <w:p w14:paraId="37F3992E" w14:textId="0181EC1C" w:rsidR="009F5ACF" w:rsidRDefault="002430F9" w:rsidP="00F913A5">
      <w:pPr>
        <w:pStyle w:val="berschrift1"/>
      </w:pPr>
      <w:bookmarkStart w:id="2" w:name="_Toc150520176"/>
      <w:r>
        <w:lastRenderedPageBreak/>
        <w:t xml:space="preserve">Schulinterne </w:t>
      </w:r>
      <w:r w:rsidR="009F5ACF">
        <w:t xml:space="preserve">Verteilung </w:t>
      </w:r>
      <w:r>
        <w:t xml:space="preserve">der KMK-Inhaltsbereiche </w:t>
      </w:r>
      <w:r w:rsidR="009F5ACF">
        <w:t>in der SII</w:t>
      </w:r>
      <w:bookmarkEnd w:id="2"/>
    </w:p>
    <w:p w14:paraId="4E0D4AA2" w14:textId="77777777" w:rsidR="009F5ACF" w:rsidRDefault="009F5ACF" w:rsidP="003B286F"/>
    <w:p w14:paraId="6F337D32" w14:textId="174F80AA" w:rsidR="003B286F" w:rsidRDefault="003B286F" w:rsidP="003B286F">
      <w:pPr>
        <w:spacing w:line="360" w:lineRule="auto"/>
      </w:pPr>
      <w:r>
        <w:t>Die in den Bildungsstandards und den Fachanforderungen verbindlichen Inhalt</w:t>
      </w:r>
      <w:r w:rsidR="0073494C">
        <w:t>sbereiche</w:t>
      </w:r>
      <w:r>
        <w:t xml:space="preserve"> wurden laut Fachkonferenzbeschluss folgendermaßen auf die jeweiligen Schuljahre verteilt:</w:t>
      </w:r>
    </w:p>
    <w:p w14:paraId="0D6207AA" w14:textId="77777777" w:rsidR="003B286F" w:rsidRDefault="003B286F" w:rsidP="003B286F">
      <w:pPr>
        <w:spacing w:line="360" w:lineRule="auto"/>
      </w:pPr>
    </w:p>
    <w:tbl>
      <w:tblPr>
        <w:tblW w:w="8212" w:type="dxa"/>
        <w:tblLayout w:type="fixed"/>
        <w:tblCellMar>
          <w:left w:w="0" w:type="dxa"/>
          <w:right w:w="0" w:type="dxa"/>
        </w:tblCellMar>
        <w:tblLook w:val="0420" w:firstRow="1" w:lastRow="0" w:firstColumn="0" w:lastColumn="0" w:noHBand="0" w:noVBand="1"/>
      </w:tblPr>
      <w:tblGrid>
        <w:gridCol w:w="846"/>
        <w:gridCol w:w="750"/>
        <w:gridCol w:w="1654"/>
        <w:gridCol w:w="1654"/>
        <w:gridCol w:w="1654"/>
        <w:gridCol w:w="1654"/>
      </w:tblGrid>
      <w:tr w:rsidR="003B286F" w:rsidRPr="00077650" w14:paraId="73DF6FD7" w14:textId="77777777" w:rsidTr="00232F96">
        <w:trPr>
          <w:trHeight w:val="645"/>
        </w:trPr>
        <w:tc>
          <w:tcPr>
            <w:tcW w:w="865"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04CCB82A" w14:textId="77777777" w:rsidR="003B286F" w:rsidRPr="00077650" w:rsidRDefault="003B286F" w:rsidP="00232F96">
            <w:pPr>
              <w:spacing w:line="360" w:lineRule="auto"/>
            </w:pPr>
            <w:r w:rsidRPr="00077650">
              <w:rPr>
                <w:b/>
                <w:bCs/>
              </w:rPr>
              <w:t>E1</w:t>
            </w:r>
          </w:p>
        </w:tc>
        <w:tc>
          <w:tcPr>
            <w:tcW w:w="766"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3CC1C799" w14:textId="77777777" w:rsidR="003B286F" w:rsidRPr="00077650" w:rsidRDefault="003B286F" w:rsidP="00232F96">
            <w:pPr>
              <w:spacing w:line="360" w:lineRule="auto"/>
            </w:pPr>
            <w:r w:rsidRPr="00077650">
              <w:rPr>
                <w:b/>
                <w:bCs/>
              </w:rPr>
              <w:t>E2</w:t>
            </w:r>
          </w:p>
        </w:tc>
        <w:tc>
          <w:tcPr>
            <w:tcW w:w="1701"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71131617" w14:textId="77777777" w:rsidR="003B286F" w:rsidRPr="00077650" w:rsidRDefault="003B286F" w:rsidP="00232F96">
            <w:pPr>
              <w:spacing w:line="360" w:lineRule="auto"/>
            </w:pPr>
            <w:r w:rsidRPr="00077650">
              <w:rPr>
                <w:b/>
                <w:bCs/>
              </w:rPr>
              <w:t>Q1.1</w:t>
            </w:r>
          </w:p>
        </w:tc>
        <w:tc>
          <w:tcPr>
            <w:tcW w:w="1701"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04436493" w14:textId="77777777" w:rsidR="003B286F" w:rsidRPr="00077650" w:rsidRDefault="003B286F" w:rsidP="00232F96">
            <w:pPr>
              <w:spacing w:line="360" w:lineRule="auto"/>
            </w:pPr>
            <w:r w:rsidRPr="00077650">
              <w:rPr>
                <w:b/>
                <w:bCs/>
              </w:rPr>
              <w:t>Q1.2</w:t>
            </w:r>
          </w:p>
        </w:tc>
        <w:tc>
          <w:tcPr>
            <w:tcW w:w="1701"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28760464" w14:textId="77777777" w:rsidR="003B286F" w:rsidRPr="00077650" w:rsidRDefault="003B286F" w:rsidP="00232F96">
            <w:pPr>
              <w:spacing w:line="360" w:lineRule="auto"/>
            </w:pPr>
            <w:r w:rsidRPr="00077650">
              <w:rPr>
                <w:b/>
                <w:bCs/>
              </w:rPr>
              <w:t>Q2.1</w:t>
            </w:r>
          </w:p>
        </w:tc>
        <w:tc>
          <w:tcPr>
            <w:tcW w:w="1701"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2933184" w14:textId="77777777" w:rsidR="003B286F" w:rsidRPr="00077650" w:rsidRDefault="003B286F" w:rsidP="00232F96">
            <w:pPr>
              <w:spacing w:line="360" w:lineRule="auto"/>
            </w:pPr>
            <w:r w:rsidRPr="00077650">
              <w:rPr>
                <w:b/>
                <w:bCs/>
              </w:rPr>
              <w:t>Q2.2</w:t>
            </w:r>
          </w:p>
        </w:tc>
      </w:tr>
      <w:tr w:rsidR="003B286F" w:rsidRPr="00077650" w14:paraId="00CAAA45" w14:textId="77777777" w:rsidTr="00232F96">
        <w:trPr>
          <w:trHeight w:val="1383"/>
        </w:trPr>
        <w:tc>
          <w:tcPr>
            <w:tcW w:w="1631" w:type="dxa"/>
            <w:gridSpan w:val="2"/>
            <w:vMerge w:val="restart"/>
            <w:tcBorders>
              <w:top w:val="single" w:sz="8" w:space="0" w:color="FFFFFF"/>
              <w:left w:val="single" w:sz="8" w:space="0" w:color="FFFFFF"/>
              <w:bottom w:val="single" w:sz="8" w:space="0" w:color="FFFFFF"/>
              <w:right w:val="single" w:sz="8" w:space="0" w:color="FFFFFF"/>
            </w:tcBorders>
            <w:shd w:val="clear" w:color="auto" w:fill="9DC3E6"/>
            <w:tcMar>
              <w:top w:w="15" w:type="dxa"/>
              <w:left w:w="108" w:type="dxa"/>
              <w:bottom w:w="0" w:type="dxa"/>
              <w:right w:w="108" w:type="dxa"/>
            </w:tcMar>
            <w:hideMark/>
          </w:tcPr>
          <w:p w14:paraId="5DD2719B" w14:textId="77777777" w:rsidR="003B286F" w:rsidRPr="00077650" w:rsidRDefault="003B286F" w:rsidP="00232F96">
            <w:pPr>
              <w:spacing w:line="360" w:lineRule="auto"/>
              <w:rPr>
                <w:color w:val="FFFFFF" w:themeColor="background1"/>
                <w:highlight w:val="darkCyan"/>
              </w:rPr>
            </w:pPr>
            <w:r w:rsidRPr="00077650">
              <w:rPr>
                <w:color w:val="FFFFFF" w:themeColor="background1"/>
                <w:highlight w:val="darkCyan"/>
              </w:rPr>
              <w:t>Zellbiologie</w:t>
            </w:r>
          </w:p>
          <w:p w14:paraId="6D5D33BA" w14:textId="77777777" w:rsidR="003B286F" w:rsidRPr="00077650" w:rsidRDefault="003B286F" w:rsidP="00232F96">
            <w:pPr>
              <w:spacing w:line="360" w:lineRule="auto"/>
            </w:pPr>
            <w:r w:rsidRPr="00077650">
              <w:rPr>
                <w:color w:val="FFFFFF" w:themeColor="background1"/>
                <w:highlight w:val="darkCyan"/>
              </w:rPr>
              <w:t>„Biologie der Zelle“</w:t>
            </w:r>
            <w:r w:rsidRPr="00077650">
              <w:rPr>
                <w:color w:val="FFFFFF" w:themeColor="background1"/>
              </w:rPr>
              <w:t xml:space="preserve"> </w:t>
            </w:r>
          </w:p>
        </w:tc>
        <w:tc>
          <w:tcPr>
            <w:tcW w:w="1701" w:type="dxa"/>
            <w:gridSpan w:val="2"/>
            <w:tcBorders>
              <w:top w:val="single" w:sz="8" w:space="0" w:color="FFFFFF"/>
              <w:left w:val="single" w:sz="8" w:space="0" w:color="FFFFFF"/>
              <w:bottom w:val="single" w:sz="8" w:space="0" w:color="FFFFFF"/>
              <w:right w:val="single" w:sz="8" w:space="0" w:color="FFFFFF"/>
            </w:tcBorders>
            <w:shd w:val="clear" w:color="auto" w:fill="CCE9F2"/>
            <w:tcMar>
              <w:top w:w="15" w:type="dxa"/>
              <w:left w:w="108" w:type="dxa"/>
              <w:bottom w:w="0" w:type="dxa"/>
              <w:right w:w="108" w:type="dxa"/>
            </w:tcMar>
            <w:hideMark/>
          </w:tcPr>
          <w:p w14:paraId="2B966068" w14:textId="77777777" w:rsidR="003B286F" w:rsidRPr="00077650" w:rsidRDefault="003B286F" w:rsidP="00232F96">
            <w:pPr>
              <w:spacing w:line="360" w:lineRule="auto"/>
            </w:pPr>
            <w:r w:rsidRPr="00077650">
              <w:rPr>
                <w:highlight w:val="yellow"/>
              </w:rPr>
              <w:t>Leben und Energie</w:t>
            </w:r>
            <w:r w:rsidRPr="00077650">
              <w:t xml:space="preserve"> </w:t>
            </w:r>
          </w:p>
          <w:p w14:paraId="42FD36BF" w14:textId="77777777" w:rsidR="003B286F" w:rsidRPr="00077650" w:rsidRDefault="003B286F" w:rsidP="00232F96">
            <w:pPr>
              <w:spacing w:line="360" w:lineRule="auto"/>
            </w:pPr>
            <w:r w:rsidRPr="00077650">
              <w:rPr>
                <w:highlight w:val="green"/>
              </w:rPr>
              <w:t>Lebewesen in ihrer Umwelt</w:t>
            </w:r>
          </w:p>
          <w:p w14:paraId="072A0360" w14:textId="77777777" w:rsidR="003B286F" w:rsidRPr="00077650" w:rsidRDefault="003B286F" w:rsidP="00232F96">
            <w:pPr>
              <w:spacing w:line="360" w:lineRule="auto"/>
            </w:pPr>
            <w:r w:rsidRPr="00077650">
              <w:rPr>
                <w:highlight w:val="cyan"/>
              </w:rPr>
              <w:t>Molekulargenetische Grundlagen</w:t>
            </w:r>
          </w:p>
        </w:tc>
        <w:tc>
          <w:tcPr>
            <w:tcW w:w="1701" w:type="dxa"/>
            <w:tcBorders>
              <w:top w:val="single" w:sz="8" w:space="0" w:color="FFFFFF"/>
              <w:left w:val="single" w:sz="8" w:space="0" w:color="FFFFFF"/>
              <w:bottom w:val="single" w:sz="8" w:space="0" w:color="FFFFFF"/>
              <w:right w:val="single" w:sz="8" w:space="0" w:color="FFFFFF"/>
            </w:tcBorders>
            <w:shd w:val="clear" w:color="auto" w:fill="DEEBF7"/>
            <w:tcMar>
              <w:top w:w="15" w:type="dxa"/>
              <w:left w:w="108" w:type="dxa"/>
              <w:bottom w:w="0" w:type="dxa"/>
              <w:right w:w="108" w:type="dxa"/>
            </w:tcMar>
            <w:hideMark/>
          </w:tcPr>
          <w:p w14:paraId="71D02003" w14:textId="77777777" w:rsidR="003B286F" w:rsidRPr="00077650" w:rsidRDefault="003B286F" w:rsidP="00232F96">
            <w:pPr>
              <w:spacing w:line="360" w:lineRule="auto"/>
            </w:pPr>
            <w:r w:rsidRPr="00077650">
              <w:rPr>
                <w:highlight w:val="magenta"/>
              </w:rPr>
              <w:t>Entstehung und Entwicklung des Lebens</w:t>
            </w:r>
            <w:r w:rsidRPr="00077650">
              <w:t xml:space="preserve"> </w:t>
            </w:r>
          </w:p>
        </w:tc>
        <w:tc>
          <w:tcPr>
            <w:tcW w:w="1701" w:type="dxa"/>
            <w:tcBorders>
              <w:top w:val="single" w:sz="8" w:space="0" w:color="FFFFFF"/>
              <w:left w:val="single" w:sz="8" w:space="0" w:color="FFFFFF"/>
              <w:bottom w:val="single" w:sz="8" w:space="0" w:color="FFFFFF"/>
              <w:right w:val="single" w:sz="8" w:space="0" w:color="FFFFFF"/>
            </w:tcBorders>
            <w:shd w:val="clear" w:color="auto" w:fill="DEEBF7"/>
            <w:tcMar>
              <w:top w:w="15" w:type="dxa"/>
              <w:left w:w="108" w:type="dxa"/>
              <w:bottom w:w="0" w:type="dxa"/>
              <w:right w:w="108" w:type="dxa"/>
            </w:tcMar>
            <w:hideMark/>
          </w:tcPr>
          <w:p w14:paraId="5868FE63" w14:textId="77777777" w:rsidR="003B286F" w:rsidRPr="00077650" w:rsidRDefault="003B286F" w:rsidP="00232F96">
            <w:pPr>
              <w:spacing w:line="360" w:lineRule="auto"/>
            </w:pPr>
            <w:r w:rsidRPr="00077650">
              <w:rPr>
                <w:highlight w:val="darkYellow"/>
              </w:rPr>
              <w:t>Informationsverarbeitung</w:t>
            </w:r>
            <w:r w:rsidRPr="00077650">
              <w:rPr>
                <w:highlight w:val="darkYellow"/>
              </w:rPr>
              <w:br/>
              <w:t>in Lebewesen</w:t>
            </w:r>
            <w:r w:rsidRPr="00077650">
              <w:t xml:space="preserve"> </w:t>
            </w:r>
          </w:p>
          <w:p w14:paraId="4EF3FA00" w14:textId="77777777" w:rsidR="003B286F" w:rsidRPr="00077650" w:rsidRDefault="003B286F" w:rsidP="00232F96">
            <w:pPr>
              <w:spacing w:line="360" w:lineRule="auto"/>
            </w:pPr>
            <w:r w:rsidRPr="00077650">
              <w:t> </w:t>
            </w:r>
          </w:p>
        </w:tc>
      </w:tr>
      <w:tr w:rsidR="003B286F" w:rsidRPr="00077650" w14:paraId="21550615" w14:textId="77777777" w:rsidTr="00232F96">
        <w:trPr>
          <w:trHeight w:val="928"/>
        </w:trPr>
        <w:tc>
          <w:tcPr>
            <w:tcW w:w="1631" w:type="dxa"/>
            <w:gridSpan w:val="2"/>
            <w:vMerge/>
            <w:tcBorders>
              <w:top w:val="single" w:sz="8" w:space="0" w:color="FFFFFF"/>
              <w:left w:val="single" w:sz="8" w:space="0" w:color="FFFFFF"/>
              <w:bottom w:val="single" w:sz="8" w:space="0" w:color="FFFFFF"/>
              <w:right w:val="single" w:sz="8" w:space="0" w:color="FFFFFF"/>
            </w:tcBorders>
            <w:vAlign w:val="center"/>
            <w:hideMark/>
          </w:tcPr>
          <w:p w14:paraId="79F2CB7D" w14:textId="77777777" w:rsidR="003B286F" w:rsidRPr="00077650" w:rsidRDefault="003B286F" w:rsidP="00232F96">
            <w:pPr>
              <w:spacing w:line="360" w:lineRule="auto"/>
            </w:pPr>
          </w:p>
        </w:tc>
        <w:tc>
          <w:tcPr>
            <w:tcW w:w="1701" w:type="dxa"/>
            <w:gridSpan w:val="4"/>
            <w:tcBorders>
              <w:top w:val="single" w:sz="8" w:space="0" w:color="FFFFFF"/>
              <w:left w:val="single" w:sz="8" w:space="0" w:color="FFFFFF"/>
              <w:bottom w:val="single" w:sz="8" w:space="0" w:color="FFFFFF"/>
              <w:right w:val="single" w:sz="8" w:space="0" w:color="FFFFFF"/>
            </w:tcBorders>
            <w:shd w:val="clear" w:color="auto" w:fill="CCE9F2"/>
            <w:tcMar>
              <w:top w:w="15" w:type="dxa"/>
              <w:left w:w="108" w:type="dxa"/>
              <w:bottom w:w="0" w:type="dxa"/>
              <w:right w:w="108" w:type="dxa"/>
            </w:tcMar>
            <w:hideMark/>
          </w:tcPr>
          <w:p w14:paraId="727583FA" w14:textId="77777777" w:rsidR="003B286F" w:rsidRPr="00077650" w:rsidRDefault="003B286F" w:rsidP="00232F96">
            <w:pPr>
              <w:spacing w:line="360" w:lineRule="auto"/>
            </w:pPr>
          </w:p>
        </w:tc>
      </w:tr>
    </w:tbl>
    <w:p w14:paraId="55D71BA2" w14:textId="77777777" w:rsidR="003B286F" w:rsidRPr="00E61CEA" w:rsidRDefault="003B286F" w:rsidP="003B286F">
      <w:pPr>
        <w:spacing w:line="360" w:lineRule="auto"/>
      </w:pPr>
    </w:p>
    <w:p w14:paraId="6EE25C70" w14:textId="77777777" w:rsidR="003B286F" w:rsidRDefault="003B286F">
      <w:pPr>
        <w:rPr>
          <w:rFonts w:ascii="Arial" w:hAnsi="Arial" w:cs="Arial"/>
          <w:b/>
          <w:sz w:val="28"/>
          <w:szCs w:val="28"/>
        </w:rPr>
      </w:pPr>
      <w:r>
        <w:rPr>
          <w:rFonts w:ascii="Arial" w:hAnsi="Arial" w:cs="Arial"/>
          <w:b/>
          <w:sz w:val="28"/>
          <w:szCs w:val="28"/>
        </w:rPr>
        <w:br w:type="page"/>
      </w:r>
    </w:p>
    <w:p w14:paraId="62D46CDE" w14:textId="05682A0B" w:rsidR="00717AEB" w:rsidRDefault="00810AEB" w:rsidP="009F5ACF">
      <w:pPr>
        <w:pStyle w:val="berschrift1"/>
      </w:pPr>
      <w:bookmarkStart w:id="3" w:name="_Toc150520177"/>
      <w:r>
        <w:lastRenderedPageBreak/>
        <w:t xml:space="preserve">E- </w:t>
      </w:r>
      <w:r w:rsidR="00717AEB" w:rsidRPr="009F5ACF">
        <w:t>Einführungsjahr</w:t>
      </w:r>
      <w:bookmarkEnd w:id="3"/>
    </w:p>
    <w:p w14:paraId="2B8B0525" w14:textId="77777777" w:rsidR="009F5ACF" w:rsidRPr="009F5ACF" w:rsidRDefault="009F5ACF" w:rsidP="009F5ACF">
      <w:pPr>
        <w:spacing w:line="276" w:lineRule="auto"/>
        <w:jc w:val="both"/>
        <w:rPr>
          <w:b/>
          <w:sz w:val="28"/>
          <w:szCs w:val="28"/>
        </w:rPr>
      </w:pPr>
    </w:p>
    <w:p w14:paraId="2BE54C32" w14:textId="7872AFEF" w:rsidR="005C5865" w:rsidRPr="00EC4EF4" w:rsidRDefault="005C5865" w:rsidP="00717AEB">
      <w:pPr>
        <w:spacing w:line="276" w:lineRule="auto"/>
        <w:jc w:val="both"/>
        <w:rPr>
          <w:rFonts w:ascii="Arial" w:hAnsi="Arial" w:cs="Arial"/>
          <w:sz w:val="24"/>
          <w:szCs w:val="24"/>
        </w:rPr>
      </w:pPr>
      <w:r w:rsidRPr="00EC4EF4">
        <w:rPr>
          <w:rFonts w:ascii="Arial" w:hAnsi="Arial" w:cs="Arial"/>
          <w:sz w:val="24"/>
          <w:szCs w:val="24"/>
        </w:rPr>
        <w:t xml:space="preserve">Im Einführungsjahr wird das Ganzjahresthema </w:t>
      </w:r>
      <w:r w:rsidRPr="00EC4EF4">
        <w:rPr>
          <w:rFonts w:ascii="Arial" w:hAnsi="Arial" w:cs="Arial"/>
          <w:b/>
          <w:sz w:val="24"/>
          <w:szCs w:val="24"/>
        </w:rPr>
        <w:t>„Grundlagen der Zellbiologie“</w:t>
      </w:r>
      <w:r w:rsidRPr="00EC4EF4">
        <w:rPr>
          <w:rFonts w:ascii="Arial" w:hAnsi="Arial" w:cs="Arial"/>
          <w:sz w:val="24"/>
          <w:szCs w:val="24"/>
        </w:rPr>
        <w:t xml:space="preserve"> behandelt. Im Rahmen des Themas sind Vorentlastungen aus den Inhaltsbereichen </w:t>
      </w:r>
      <w:r w:rsidRPr="00EC4EF4">
        <w:rPr>
          <w:rFonts w:ascii="Arial" w:hAnsi="Arial" w:cs="Arial"/>
          <w:b/>
          <w:sz w:val="24"/>
          <w:szCs w:val="24"/>
          <w:shd w:val="clear" w:color="auto" w:fill="FFFF00"/>
        </w:rPr>
        <w:t>„Leben und Energie“</w:t>
      </w:r>
      <w:r w:rsidRPr="00EC4EF4">
        <w:rPr>
          <w:rFonts w:ascii="Arial" w:hAnsi="Arial" w:cs="Arial"/>
          <w:sz w:val="24"/>
          <w:szCs w:val="24"/>
        </w:rPr>
        <w:t xml:space="preserve"> und </w:t>
      </w:r>
      <w:r w:rsidRPr="00EC4EF4">
        <w:rPr>
          <w:rFonts w:ascii="Arial" w:hAnsi="Arial" w:cs="Arial"/>
          <w:b/>
          <w:sz w:val="24"/>
          <w:szCs w:val="24"/>
          <w:shd w:val="clear" w:color="auto" w:fill="00FFFF"/>
        </w:rPr>
        <w:t>„molekulare Grundlagen“</w:t>
      </w:r>
      <w:r w:rsidRPr="00EC4EF4">
        <w:rPr>
          <w:rFonts w:ascii="Arial" w:hAnsi="Arial" w:cs="Arial"/>
          <w:sz w:val="24"/>
          <w:szCs w:val="24"/>
        </w:rPr>
        <w:t xml:space="preserve"> </w:t>
      </w:r>
      <w:r w:rsidR="00717AEB" w:rsidRPr="00EC4EF4">
        <w:rPr>
          <w:rFonts w:ascii="Arial" w:hAnsi="Arial" w:cs="Arial"/>
          <w:sz w:val="24"/>
          <w:szCs w:val="24"/>
        </w:rPr>
        <w:t xml:space="preserve">vorgesehen. </w:t>
      </w:r>
    </w:p>
    <w:p w14:paraId="020642BE" w14:textId="3D5EEA87" w:rsidR="00717AEB" w:rsidRPr="00EC4EF4" w:rsidRDefault="00717AEB" w:rsidP="00717AEB">
      <w:pPr>
        <w:spacing w:line="276" w:lineRule="auto"/>
        <w:jc w:val="both"/>
        <w:rPr>
          <w:rFonts w:ascii="Arial" w:hAnsi="Arial" w:cs="Arial"/>
          <w:b/>
          <w:sz w:val="24"/>
          <w:szCs w:val="24"/>
        </w:rPr>
      </w:pPr>
      <w:r w:rsidRPr="00EC4EF4">
        <w:rPr>
          <w:rFonts w:ascii="Arial" w:hAnsi="Arial" w:cs="Arial"/>
          <w:b/>
          <w:sz w:val="24"/>
          <w:szCs w:val="24"/>
        </w:rPr>
        <w:t xml:space="preserve">Hinweise: </w:t>
      </w:r>
    </w:p>
    <w:p w14:paraId="3991F555" w14:textId="5B49E997" w:rsidR="00717AEB" w:rsidRPr="00EC4EF4" w:rsidRDefault="00717AEB">
      <w:pPr>
        <w:pStyle w:val="Listenabsatz"/>
        <w:numPr>
          <w:ilvl w:val="0"/>
          <w:numId w:val="4"/>
        </w:numPr>
        <w:spacing w:line="276" w:lineRule="auto"/>
        <w:jc w:val="both"/>
        <w:rPr>
          <w:sz w:val="24"/>
          <w:szCs w:val="24"/>
        </w:rPr>
      </w:pPr>
      <w:r w:rsidRPr="00EC4EF4">
        <w:rPr>
          <w:sz w:val="24"/>
          <w:szCs w:val="24"/>
        </w:rPr>
        <w:t>Die Vorentlastungen sind farbig hervorgehoben.</w:t>
      </w:r>
    </w:p>
    <w:p w14:paraId="69DAF5FA" w14:textId="77777777" w:rsidR="00F32846" w:rsidRDefault="00717AEB">
      <w:pPr>
        <w:pStyle w:val="Listenabsatz"/>
        <w:numPr>
          <w:ilvl w:val="0"/>
          <w:numId w:val="4"/>
        </w:numPr>
        <w:spacing w:line="276" w:lineRule="auto"/>
        <w:jc w:val="both"/>
        <w:rPr>
          <w:sz w:val="24"/>
          <w:szCs w:val="24"/>
        </w:rPr>
      </w:pPr>
      <w:r w:rsidRPr="00EC4EF4">
        <w:rPr>
          <w:sz w:val="24"/>
          <w:szCs w:val="24"/>
        </w:rPr>
        <w:t xml:space="preserve">Verbindliche Inhalte </w:t>
      </w:r>
      <w:r w:rsidR="009F5ACF">
        <w:rPr>
          <w:sz w:val="24"/>
          <w:szCs w:val="24"/>
        </w:rPr>
        <w:t xml:space="preserve">laut KMK </w:t>
      </w:r>
      <w:r w:rsidRPr="00EC4EF4">
        <w:rPr>
          <w:sz w:val="24"/>
          <w:szCs w:val="24"/>
        </w:rPr>
        <w:t xml:space="preserve">sind </w:t>
      </w:r>
      <w:r w:rsidRPr="00EC4EF4">
        <w:rPr>
          <w:b/>
          <w:sz w:val="24"/>
          <w:szCs w:val="24"/>
        </w:rPr>
        <w:t>fett</w:t>
      </w:r>
      <w:r w:rsidRPr="00EC4EF4">
        <w:rPr>
          <w:sz w:val="24"/>
          <w:szCs w:val="24"/>
        </w:rPr>
        <w:t xml:space="preserve"> markiert.</w:t>
      </w:r>
      <w:r w:rsidR="00F825FF">
        <w:rPr>
          <w:sz w:val="24"/>
          <w:szCs w:val="24"/>
        </w:rPr>
        <w:t xml:space="preserve"> </w:t>
      </w:r>
    </w:p>
    <w:p w14:paraId="13326A81" w14:textId="456FB762" w:rsidR="00717AEB" w:rsidRPr="00EC4EF4" w:rsidRDefault="00F825FF">
      <w:pPr>
        <w:pStyle w:val="Listenabsatz"/>
        <w:numPr>
          <w:ilvl w:val="0"/>
          <w:numId w:val="4"/>
        </w:numPr>
        <w:spacing w:line="276" w:lineRule="auto"/>
        <w:jc w:val="both"/>
        <w:rPr>
          <w:sz w:val="24"/>
          <w:szCs w:val="24"/>
        </w:rPr>
      </w:pPr>
      <w:r>
        <w:rPr>
          <w:sz w:val="24"/>
          <w:szCs w:val="24"/>
        </w:rPr>
        <w:t xml:space="preserve">Alle weiteren Inhalte </w:t>
      </w:r>
      <w:r w:rsidR="00A5077D">
        <w:rPr>
          <w:sz w:val="24"/>
          <w:szCs w:val="24"/>
        </w:rPr>
        <w:t>sind</w:t>
      </w:r>
      <w:r>
        <w:rPr>
          <w:sz w:val="24"/>
          <w:szCs w:val="24"/>
        </w:rPr>
        <w:t xml:space="preserve"> Ergänzung</w:t>
      </w:r>
      <w:r w:rsidR="00A5077D">
        <w:rPr>
          <w:sz w:val="24"/>
          <w:szCs w:val="24"/>
        </w:rPr>
        <w:t>en</w:t>
      </w:r>
      <w:r>
        <w:rPr>
          <w:sz w:val="24"/>
          <w:szCs w:val="24"/>
        </w:rPr>
        <w:t xml:space="preserve"> zum Abrunden </w:t>
      </w:r>
      <w:r w:rsidR="00A5077D">
        <w:rPr>
          <w:sz w:val="24"/>
          <w:szCs w:val="24"/>
        </w:rPr>
        <w:t>bzw. zur Konkretisierung der KMK-Inhalte.</w:t>
      </w:r>
    </w:p>
    <w:p w14:paraId="2B3C1048" w14:textId="28B83568" w:rsidR="00717AEB" w:rsidRPr="00EC4EF4" w:rsidRDefault="00717AEB">
      <w:pPr>
        <w:pStyle w:val="Listenabsatz"/>
        <w:numPr>
          <w:ilvl w:val="0"/>
          <w:numId w:val="4"/>
        </w:numPr>
        <w:spacing w:line="276" w:lineRule="auto"/>
        <w:jc w:val="both"/>
        <w:rPr>
          <w:sz w:val="24"/>
          <w:szCs w:val="24"/>
        </w:rPr>
      </w:pPr>
      <w:r w:rsidRPr="00EC4EF4">
        <w:rPr>
          <w:sz w:val="24"/>
          <w:szCs w:val="24"/>
        </w:rPr>
        <w:t xml:space="preserve">Inhalte auf erhöhtem Anforderungsniveau sind </w:t>
      </w:r>
      <w:r w:rsidRPr="00EC4EF4">
        <w:rPr>
          <w:sz w:val="24"/>
          <w:szCs w:val="24"/>
          <w:highlight w:val="lightGray"/>
        </w:rPr>
        <w:t>grau</w:t>
      </w:r>
      <w:r w:rsidRPr="00EC4EF4">
        <w:rPr>
          <w:sz w:val="24"/>
          <w:szCs w:val="24"/>
        </w:rPr>
        <w:t xml:space="preserve"> und </w:t>
      </w:r>
      <w:r w:rsidRPr="00EC4EF4">
        <w:rPr>
          <w:i/>
          <w:sz w:val="24"/>
          <w:szCs w:val="24"/>
        </w:rPr>
        <w:t>kursiv</w:t>
      </w:r>
      <w:r w:rsidRPr="00EC4EF4">
        <w:rPr>
          <w:sz w:val="24"/>
          <w:szCs w:val="24"/>
        </w:rPr>
        <w:t xml:space="preserve"> hinterlegt.</w:t>
      </w:r>
    </w:p>
    <w:p w14:paraId="246941F6" w14:textId="77777777" w:rsidR="00717AEB" w:rsidRDefault="00717AEB" w:rsidP="00717AEB">
      <w:pPr>
        <w:pStyle w:val="Listenabsatz"/>
        <w:spacing w:line="276" w:lineRule="auto"/>
        <w:ind w:left="720" w:firstLine="0"/>
        <w:jc w:val="both"/>
        <w:rPr>
          <w:sz w:val="24"/>
          <w:szCs w:val="24"/>
        </w:rPr>
      </w:pPr>
    </w:p>
    <w:p w14:paraId="31F6A2A6" w14:textId="77777777" w:rsidR="00A5077D" w:rsidRPr="00EC4EF4" w:rsidRDefault="00A5077D" w:rsidP="00717AEB">
      <w:pPr>
        <w:pStyle w:val="Listenabsatz"/>
        <w:spacing w:line="276" w:lineRule="auto"/>
        <w:ind w:left="720" w:firstLine="0"/>
        <w:jc w:val="both"/>
        <w:rPr>
          <w:sz w:val="24"/>
          <w:szCs w:val="24"/>
        </w:rPr>
      </w:pPr>
    </w:p>
    <w:p w14:paraId="7773B293" w14:textId="0BE347CE" w:rsidR="00717AEB" w:rsidRPr="00EC4EF4" w:rsidRDefault="00717AEB" w:rsidP="00717AEB">
      <w:pPr>
        <w:pStyle w:val="Beschriftung"/>
        <w:keepNext/>
        <w:rPr>
          <w:rFonts w:ascii="Arial" w:hAnsi="Arial" w:cs="Arial"/>
        </w:rPr>
      </w:pPr>
      <w:r w:rsidRPr="00EC4EF4">
        <w:rPr>
          <w:rFonts w:ascii="Arial" w:hAnsi="Arial" w:cs="Arial"/>
        </w:rPr>
        <w:t xml:space="preserve">Tabelle </w:t>
      </w:r>
      <w:r w:rsidR="00810AEB">
        <w:rPr>
          <w:rFonts w:ascii="Arial" w:hAnsi="Arial" w:cs="Arial"/>
        </w:rPr>
        <w:t>2</w:t>
      </w:r>
      <w:r w:rsidRPr="00EC4EF4">
        <w:rPr>
          <w:rFonts w:ascii="Arial" w:hAnsi="Arial" w:cs="Arial"/>
        </w:rPr>
        <w:t>: Fachcurriculum Einführungsjahr</w:t>
      </w:r>
    </w:p>
    <w:tbl>
      <w:tblPr>
        <w:tblStyle w:val="Tabellenraster"/>
        <w:tblW w:w="14596" w:type="dxa"/>
        <w:tblLook w:val="04A0" w:firstRow="1" w:lastRow="0" w:firstColumn="1" w:lastColumn="0" w:noHBand="0" w:noVBand="1"/>
      </w:tblPr>
      <w:tblGrid>
        <w:gridCol w:w="2689"/>
        <w:gridCol w:w="869"/>
        <w:gridCol w:w="2249"/>
        <w:gridCol w:w="3544"/>
        <w:gridCol w:w="850"/>
        <w:gridCol w:w="1985"/>
        <w:gridCol w:w="2410"/>
      </w:tblGrid>
      <w:tr w:rsidR="002430F9" w:rsidRPr="00EC4EF4" w14:paraId="59F3725B" w14:textId="77777777" w:rsidTr="008D130E">
        <w:tc>
          <w:tcPr>
            <w:tcW w:w="14596" w:type="dxa"/>
            <w:gridSpan w:val="7"/>
            <w:shd w:val="clear" w:color="auto" w:fill="BFBFBF" w:themeFill="background1" w:themeFillShade="BF"/>
            <w:vAlign w:val="center"/>
          </w:tcPr>
          <w:p w14:paraId="0823A0F2" w14:textId="77777777" w:rsidR="002430F9" w:rsidRDefault="002430F9" w:rsidP="00810AEB">
            <w:pPr>
              <w:pStyle w:val="berschrift2"/>
            </w:pPr>
            <w:bookmarkStart w:id="4" w:name="_Toc150520178"/>
            <w:r w:rsidRPr="002430F9">
              <w:t>I Inhalte</w:t>
            </w:r>
            <w:r>
              <w:t xml:space="preserve">  „Biologie des Lebens“</w:t>
            </w:r>
            <w:bookmarkEnd w:id="4"/>
          </w:p>
          <w:p w14:paraId="74DCE96A" w14:textId="6C8BAC70" w:rsidR="002430F9" w:rsidRPr="002430F9" w:rsidRDefault="002430F9" w:rsidP="002430F9">
            <w:pPr>
              <w:spacing w:line="276" w:lineRule="auto"/>
              <w:rPr>
                <w:rFonts w:ascii="Arial" w:hAnsi="Arial" w:cs="Arial"/>
                <w:b/>
                <w:sz w:val="28"/>
                <w:szCs w:val="28"/>
              </w:rPr>
            </w:pPr>
          </w:p>
        </w:tc>
      </w:tr>
      <w:tr w:rsidR="00FA3DDC" w:rsidRPr="00EC4EF4" w14:paraId="6B3F44EA" w14:textId="77777777" w:rsidTr="002430F9">
        <w:tc>
          <w:tcPr>
            <w:tcW w:w="2689" w:type="dxa"/>
            <w:shd w:val="clear" w:color="auto" w:fill="BFBFBF" w:themeFill="background1" w:themeFillShade="BF"/>
            <w:vAlign w:val="center"/>
          </w:tcPr>
          <w:p w14:paraId="0089CE46" w14:textId="77777777" w:rsidR="00F34233" w:rsidRPr="00EC4EF4" w:rsidRDefault="00000000" w:rsidP="00717AEB">
            <w:pPr>
              <w:spacing w:line="276" w:lineRule="auto"/>
              <w:jc w:val="center"/>
              <w:rPr>
                <w:rFonts w:ascii="Arial" w:hAnsi="Arial" w:cs="Arial"/>
                <w:b/>
                <w:sz w:val="18"/>
                <w:szCs w:val="18"/>
              </w:rPr>
            </w:pPr>
            <w:r w:rsidRPr="00EC4EF4">
              <w:rPr>
                <w:rFonts w:ascii="Arial" w:hAnsi="Arial" w:cs="Arial"/>
                <w:b/>
                <w:sz w:val="18"/>
                <w:szCs w:val="18"/>
              </w:rPr>
              <w:t>Unterrichtsabschnitte</w:t>
            </w:r>
          </w:p>
        </w:tc>
        <w:tc>
          <w:tcPr>
            <w:tcW w:w="3118" w:type="dxa"/>
            <w:gridSpan w:val="2"/>
            <w:shd w:val="clear" w:color="auto" w:fill="BFBFBF" w:themeFill="background1" w:themeFillShade="BF"/>
            <w:vAlign w:val="center"/>
          </w:tcPr>
          <w:p w14:paraId="41BB12D2" w14:textId="77777777" w:rsidR="00F34233" w:rsidRPr="00EC4EF4" w:rsidRDefault="00000000" w:rsidP="00717AEB">
            <w:pPr>
              <w:spacing w:line="276" w:lineRule="auto"/>
              <w:jc w:val="center"/>
              <w:rPr>
                <w:rFonts w:ascii="Arial" w:hAnsi="Arial" w:cs="Arial"/>
                <w:b/>
                <w:sz w:val="18"/>
                <w:szCs w:val="18"/>
              </w:rPr>
            </w:pPr>
            <w:r w:rsidRPr="00EC4EF4">
              <w:rPr>
                <w:rFonts w:ascii="Arial" w:hAnsi="Arial" w:cs="Arial"/>
                <w:b/>
                <w:sz w:val="18"/>
                <w:szCs w:val="18"/>
              </w:rPr>
              <w:t>Unterrichtsthemen</w:t>
            </w:r>
          </w:p>
        </w:tc>
        <w:tc>
          <w:tcPr>
            <w:tcW w:w="3544" w:type="dxa"/>
            <w:shd w:val="clear" w:color="auto" w:fill="BFBFBF" w:themeFill="background1" w:themeFillShade="BF"/>
            <w:vAlign w:val="center"/>
          </w:tcPr>
          <w:p w14:paraId="40CDCF64" w14:textId="77777777" w:rsidR="00F34233" w:rsidRPr="00EC4EF4" w:rsidRDefault="00000000" w:rsidP="00717AEB">
            <w:pPr>
              <w:spacing w:line="276" w:lineRule="auto"/>
              <w:jc w:val="center"/>
              <w:rPr>
                <w:rFonts w:ascii="Arial" w:hAnsi="Arial" w:cs="Arial"/>
                <w:b/>
                <w:sz w:val="18"/>
                <w:szCs w:val="18"/>
              </w:rPr>
            </w:pPr>
            <w:r w:rsidRPr="00EC4EF4">
              <w:rPr>
                <w:rFonts w:ascii="Arial" w:hAnsi="Arial" w:cs="Arial"/>
                <w:b/>
                <w:sz w:val="18"/>
                <w:szCs w:val="18"/>
              </w:rPr>
              <w:t>Unterrichtsinhalte</w:t>
            </w:r>
          </w:p>
        </w:tc>
        <w:tc>
          <w:tcPr>
            <w:tcW w:w="850" w:type="dxa"/>
            <w:shd w:val="clear" w:color="auto" w:fill="BFBFBF" w:themeFill="background1" w:themeFillShade="BF"/>
            <w:vAlign w:val="center"/>
          </w:tcPr>
          <w:p w14:paraId="0A4F7307" w14:textId="19714123" w:rsidR="007D2FDC" w:rsidRPr="00EC4EF4" w:rsidRDefault="00000000" w:rsidP="00717AEB">
            <w:pPr>
              <w:spacing w:line="276" w:lineRule="auto"/>
              <w:jc w:val="center"/>
              <w:rPr>
                <w:rFonts w:ascii="Arial" w:hAnsi="Arial" w:cs="Arial"/>
                <w:b/>
                <w:sz w:val="18"/>
                <w:szCs w:val="18"/>
              </w:rPr>
            </w:pPr>
            <w:r w:rsidRPr="00EC4EF4">
              <w:rPr>
                <w:rFonts w:ascii="Arial" w:hAnsi="Arial" w:cs="Arial"/>
                <w:b/>
                <w:sz w:val="18"/>
                <w:szCs w:val="18"/>
              </w:rPr>
              <w:t>FA</w:t>
            </w:r>
          </w:p>
          <w:p w14:paraId="329A111C" w14:textId="7DE30BFA" w:rsidR="00F34233" w:rsidRPr="00EC4EF4" w:rsidRDefault="00000000" w:rsidP="00717AEB">
            <w:pPr>
              <w:spacing w:line="276" w:lineRule="auto"/>
              <w:jc w:val="center"/>
              <w:rPr>
                <w:rFonts w:ascii="Arial" w:hAnsi="Arial" w:cs="Arial"/>
                <w:b/>
                <w:sz w:val="18"/>
                <w:szCs w:val="18"/>
              </w:rPr>
            </w:pPr>
            <w:r w:rsidRPr="00EC4EF4">
              <w:rPr>
                <w:rFonts w:ascii="Arial" w:hAnsi="Arial" w:cs="Arial"/>
                <w:b/>
                <w:sz w:val="14"/>
                <w:szCs w:val="18"/>
              </w:rPr>
              <w:t>(Schwer</w:t>
            </w:r>
            <w:r w:rsidR="007D2FDC" w:rsidRPr="00EC4EF4">
              <w:rPr>
                <w:rFonts w:ascii="Arial" w:hAnsi="Arial" w:cs="Arial"/>
                <w:b/>
                <w:sz w:val="14"/>
                <w:szCs w:val="18"/>
              </w:rPr>
              <w:t>-</w:t>
            </w:r>
            <w:r w:rsidRPr="00EC4EF4">
              <w:rPr>
                <w:rFonts w:ascii="Arial" w:hAnsi="Arial" w:cs="Arial"/>
                <w:b/>
                <w:sz w:val="14"/>
                <w:szCs w:val="18"/>
              </w:rPr>
              <w:t>punkt</w:t>
            </w:r>
            <w:r w:rsidR="007D2FDC" w:rsidRPr="00EC4EF4">
              <w:rPr>
                <w:rFonts w:ascii="Arial" w:hAnsi="Arial" w:cs="Arial"/>
                <w:b/>
                <w:sz w:val="14"/>
                <w:szCs w:val="18"/>
              </w:rPr>
              <w:t>e</w:t>
            </w:r>
            <w:r w:rsidRPr="00EC4EF4">
              <w:rPr>
                <w:rFonts w:ascii="Arial" w:hAnsi="Arial" w:cs="Arial"/>
                <w:b/>
                <w:sz w:val="14"/>
                <w:szCs w:val="18"/>
              </w:rPr>
              <w:t>)</w:t>
            </w:r>
          </w:p>
        </w:tc>
        <w:tc>
          <w:tcPr>
            <w:tcW w:w="1985" w:type="dxa"/>
            <w:shd w:val="clear" w:color="auto" w:fill="BFBFBF" w:themeFill="background1" w:themeFillShade="BF"/>
          </w:tcPr>
          <w:p w14:paraId="6FADC598" w14:textId="77777777" w:rsidR="00717AEB" w:rsidRPr="00EC4EF4" w:rsidRDefault="00717AEB" w:rsidP="00717AEB">
            <w:pPr>
              <w:spacing w:line="276" w:lineRule="auto"/>
              <w:jc w:val="center"/>
              <w:rPr>
                <w:rFonts w:ascii="Arial" w:hAnsi="Arial" w:cs="Arial"/>
                <w:b/>
                <w:sz w:val="18"/>
                <w:szCs w:val="18"/>
              </w:rPr>
            </w:pPr>
          </w:p>
          <w:p w14:paraId="5B8F3A95" w14:textId="309C1A68" w:rsidR="00F34233" w:rsidRPr="00EC4EF4" w:rsidRDefault="00000000" w:rsidP="00717AEB">
            <w:pPr>
              <w:spacing w:line="276" w:lineRule="auto"/>
              <w:jc w:val="center"/>
              <w:rPr>
                <w:rFonts w:ascii="Arial" w:hAnsi="Arial" w:cs="Arial"/>
                <w:b/>
                <w:sz w:val="18"/>
                <w:szCs w:val="18"/>
              </w:rPr>
            </w:pPr>
            <w:r w:rsidRPr="00EC4EF4">
              <w:rPr>
                <w:rFonts w:ascii="Arial" w:hAnsi="Arial" w:cs="Arial"/>
                <w:b/>
                <w:sz w:val="18"/>
                <w:szCs w:val="18"/>
              </w:rPr>
              <w:t>Medienkompetenz</w:t>
            </w:r>
          </w:p>
        </w:tc>
        <w:tc>
          <w:tcPr>
            <w:tcW w:w="2410" w:type="dxa"/>
            <w:shd w:val="clear" w:color="auto" w:fill="BFBFBF" w:themeFill="background1" w:themeFillShade="BF"/>
          </w:tcPr>
          <w:p w14:paraId="20C7570C" w14:textId="385303AC" w:rsidR="00F34233" w:rsidRPr="00EC4EF4" w:rsidRDefault="00000000" w:rsidP="00717AEB">
            <w:pPr>
              <w:spacing w:line="276" w:lineRule="auto"/>
              <w:jc w:val="center"/>
              <w:rPr>
                <w:rFonts w:ascii="Arial" w:hAnsi="Arial" w:cs="Arial"/>
                <w:b/>
                <w:sz w:val="18"/>
                <w:szCs w:val="18"/>
              </w:rPr>
            </w:pPr>
            <w:r w:rsidRPr="00EC4EF4">
              <w:rPr>
                <w:rFonts w:ascii="Arial" w:hAnsi="Arial" w:cs="Arial"/>
                <w:b/>
                <w:sz w:val="18"/>
                <w:szCs w:val="18"/>
              </w:rPr>
              <w:t>Material</w:t>
            </w:r>
            <w:r w:rsidR="007D2FDC" w:rsidRPr="00EC4EF4">
              <w:rPr>
                <w:rFonts w:ascii="Arial" w:hAnsi="Arial" w:cs="Arial"/>
                <w:b/>
                <w:sz w:val="18"/>
                <w:szCs w:val="18"/>
              </w:rPr>
              <w:t>,</w:t>
            </w:r>
            <w:r w:rsidRPr="00EC4EF4">
              <w:rPr>
                <w:rFonts w:ascii="Arial" w:hAnsi="Arial" w:cs="Arial"/>
                <w:b/>
                <w:sz w:val="18"/>
                <w:szCs w:val="18"/>
              </w:rPr>
              <w:t xml:space="preserve"> Praxisbezug</w:t>
            </w:r>
          </w:p>
          <w:p w14:paraId="1A6336F0" w14:textId="28DC9064" w:rsidR="00F34233" w:rsidRPr="00EC4EF4" w:rsidRDefault="00000000" w:rsidP="00717AEB">
            <w:pPr>
              <w:spacing w:line="276" w:lineRule="auto"/>
              <w:jc w:val="center"/>
              <w:rPr>
                <w:rFonts w:ascii="Arial" w:hAnsi="Arial" w:cs="Arial"/>
                <w:b/>
                <w:sz w:val="18"/>
                <w:szCs w:val="18"/>
              </w:rPr>
            </w:pPr>
            <w:r w:rsidRPr="00EC4EF4">
              <w:rPr>
                <w:rFonts w:ascii="Arial" w:hAnsi="Arial" w:cs="Arial"/>
                <w:b/>
                <w:sz w:val="18"/>
                <w:szCs w:val="18"/>
              </w:rPr>
              <w:t>Absprachen (</w:t>
            </w:r>
            <w:r w:rsidR="007D2FDC" w:rsidRPr="00EC4EF4">
              <w:rPr>
                <w:rFonts w:ascii="Arial" w:hAnsi="Arial" w:cs="Arial"/>
                <w:b/>
                <w:sz w:val="18"/>
                <w:szCs w:val="18"/>
              </w:rPr>
              <w:t xml:space="preserve">z.B. </w:t>
            </w:r>
            <w:r w:rsidRPr="00EC4EF4">
              <w:rPr>
                <w:rFonts w:ascii="Arial" w:hAnsi="Arial" w:cs="Arial"/>
                <w:b/>
                <w:sz w:val="18"/>
                <w:szCs w:val="18"/>
              </w:rPr>
              <w:t>Profilseminar</w:t>
            </w:r>
            <w:r w:rsidR="007D2FDC" w:rsidRPr="00EC4EF4">
              <w:rPr>
                <w:rFonts w:ascii="Arial" w:hAnsi="Arial" w:cs="Arial"/>
                <w:b/>
                <w:sz w:val="18"/>
                <w:szCs w:val="18"/>
              </w:rPr>
              <w:t>)</w:t>
            </w:r>
          </w:p>
        </w:tc>
      </w:tr>
      <w:tr w:rsidR="00717AEB" w:rsidRPr="00EC4EF4" w14:paraId="121E9012" w14:textId="77777777" w:rsidTr="002430F9">
        <w:trPr>
          <w:trHeight w:val="277"/>
        </w:trPr>
        <w:tc>
          <w:tcPr>
            <w:tcW w:w="2689" w:type="dxa"/>
            <w:vMerge w:val="restart"/>
          </w:tcPr>
          <w:p w14:paraId="7543B9E5" w14:textId="77777777" w:rsidR="00F34233" w:rsidRPr="00EC4EF4" w:rsidRDefault="00000000">
            <w:pPr>
              <w:pStyle w:val="Listenabsatz"/>
              <w:numPr>
                <w:ilvl w:val="0"/>
                <w:numId w:val="3"/>
              </w:numPr>
              <w:rPr>
                <w:b/>
                <w:sz w:val="18"/>
                <w:szCs w:val="18"/>
              </w:rPr>
            </w:pPr>
            <w:r w:rsidRPr="00EC4EF4">
              <w:rPr>
                <w:b/>
                <w:sz w:val="18"/>
                <w:szCs w:val="18"/>
              </w:rPr>
              <w:t>Zellen</w:t>
            </w:r>
          </w:p>
          <w:p w14:paraId="423F6DD1" w14:textId="77777777" w:rsidR="00F34233" w:rsidRPr="00EC4EF4" w:rsidRDefault="00F34233">
            <w:pPr>
              <w:rPr>
                <w:rFonts w:ascii="Arial" w:hAnsi="Arial" w:cs="Arial"/>
                <w:i/>
                <w:sz w:val="18"/>
                <w:szCs w:val="18"/>
              </w:rPr>
            </w:pPr>
          </w:p>
          <w:p w14:paraId="1664CCDC" w14:textId="77777777" w:rsidR="00F34233" w:rsidRPr="00EC4EF4" w:rsidRDefault="00000000">
            <w:pPr>
              <w:spacing w:line="276" w:lineRule="auto"/>
              <w:jc w:val="center"/>
              <w:rPr>
                <w:rFonts w:ascii="Arial" w:hAnsi="Arial" w:cs="Arial"/>
                <w:sz w:val="18"/>
                <w:szCs w:val="18"/>
              </w:rPr>
            </w:pPr>
            <w:r w:rsidRPr="00EC4EF4">
              <w:rPr>
                <w:rFonts w:ascii="Arial" w:hAnsi="Arial" w:cs="Arial"/>
                <w:i/>
                <w:sz w:val="18"/>
                <w:szCs w:val="18"/>
              </w:rPr>
              <w:t>„Kein Leben ohne Zellen!“</w:t>
            </w:r>
          </w:p>
        </w:tc>
        <w:tc>
          <w:tcPr>
            <w:tcW w:w="3118" w:type="dxa"/>
            <w:gridSpan w:val="2"/>
          </w:tcPr>
          <w:p w14:paraId="3413D6E9" w14:textId="77777777" w:rsidR="00F34233" w:rsidRPr="00EC4EF4" w:rsidRDefault="00000000">
            <w:pPr>
              <w:pStyle w:val="Listenabsatz"/>
              <w:numPr>
                <w:ilvl w:val="0"/>
                <w:numId w:val="2"/>
              </w:numPr>
              <w:spacing w:before="0"/>
              <w:rPr>
                <w:sz w:val="18"/>
                <w:szCs w:val="18"/>
              </w:rPr>
            </w:pPr>
            <w:r w:rsidRPr="00EC4EF4">
              <w:rPr>
                <w:sz w:val="18"/>
                <w:szCs w:val="18"/>
              </w:rPr>
              <w:t>Kein Leben ohne Zellen</w:t>
            </w:r>
          </w:p>
        </w:tc>
        <w:tc>
          <w:tcPr>
            <w:tcW w:w="3544" w:type="dxa"/>
          </w:tcPr>
          <w:p w14:paraId="78286AF4" w14:textId="77777777" w:rsidR="00F34233" w:rsidRPr="00EC4EF4" w:rsidRDefault="00000000">
            <w:pPr>
              <w:pStyle w:val="Listenabsatz"/>
              <w:numPr>
                <w:ilvl w:val="0"/>
                <w:numId w:val="2"/>
              </w:numPr>
              <w:spacing w:before="0"/>
              <w:rPr>
                <w:sz w:val="18"/>
                <w:szCs w:val="18"/>
              </w:rPr>
            </w:pPr>
            <w:r w:rsidRPr="00EC4EF4">
              <w:rPr>
                <w:sz w:val="18"/>
                <w:szCs w:val="18"/>
              </w:rPr>
              <w:t>Zelltheorie</w:t>
            </w:r>
          </w:p>
        </w:tc>
        <w:tc>
          <w:tcPr>
            <w:tcW w:w="850" w:type="dxa"/>
          </w:tcPr>
          <w:p w14:paraId="419C0954" w14:textId="77777777" w:rsidR="00F34233" w:rsidRPr="00587C6F" w:rsidRDefault="00000000">
            <w:pPr>
              <w:rPr>
                <w:rFonts w:ascii="Arial" w:hAnsi="Arial" w:cs="Arial"/>
                <w:sz w:val="18"/>
                <w:szCs w:val="18"/>
              </w:rPr>
            </w:pPr>
            <w:r w:rsidRPr="00587C6F">
              <w:rPr>
                <w:rFonts w:ascii="Arial" w:hAnsi="Arial" w:cs="Arial"/>
                <w:sz w:val="18"/>
                <w:szCs w:val="18"/>
              </w:rPr>
              <w:t>E19</w:t>
            </w:r>
          </w:p>
        </w:tc>
        <w:tc>
          <w:tcPr>
            <w:tcW w:w="1985" w:type="dxa"/>
          </w:tcPr>
          <w:p w14:paraId="1A1EAA91" w14:textId="77777777" w:rsidR="00F34233" w:rsidRPr="00587C6F" w:rsidRDefault="00F34233">
            <w:pPr>
              <w:rPr>
                <w:rFonts w:ascii="Arial" w:hAnsi="Arial" w:cs="Arial"/>
                <w:sz w:val="18"/>
                <w:szCs w:val="18"/>
              </w:rPr>
            </w:pPr>
          </w:p>
        </w:tc>
        <w:tc>
          <w:tcPr>
            <w:tcW w:w="2410" w:type="dxa"/>
          </w:tcPr>
          <w:p w14:paraId="2582485B" w14:textId="77777777" w:rsidR="00F34233" w:rsidRPr="00587C6F" w:rsidRDefault="00000000">
            <w:pPr>
              <w:rPr>
                <w:rFonts w:ascii="Arial" w:hAnsi="Arial" w:cs="Arial"/>
                <w:sz w:val="18"/>
                <w:szCs w:val="18"/>
              </w:rPr>
            </w:pPr>
            <w:r w:rsidRPr="00587C6F">
              <w:rPr>
                <w:rFonts w:ascii="Arial" w:hAnsi="Arial" w:cs="Arial"/>
                <w:sz w:val="18"/>
                <w:szCs w:val="18"/>
              </w:rPr>
              <w:t>Zellmodelle</w:t>
            </w:r>
          </w:p>
        </w:tc>
      </w:tr>
      <w:tr w:rsidR="00717AEB" w:rsidRPr="00EC4EF4" w14:paraId="74C8BA66" w14:textId="77777777" w:rsidTr="002430F9">
        <w:trPr>
          <w:trHeight w:val="275"/>
        </w:trPr>
        <w:tc>
          <w:tcPr>
            <w:tcW w:w="2689" w:type="dxa"/>
            <w:vMerge/>
          </w:tcPr>
          <w:p w14:paraId="3989C12E" w14:textId="77777777" w:rsidR="00F34233" w:rsidRPr="00EC4EF4" w:rsidRDefault="00F34233">
            <w:pPr>
              <w:pStyle w:val="Listenabsatz"/>
              <w:numPr>
                <w:ilvl w:val="0"/>
                <w:numId w:val="1"/>
              </w:numPr>
              <w:spacing w:before="0"/>
              <w:ind w:left="0"/>
              <w:rPr>
                <w:b/>
                <w:sz w:val="18"/>
                <w:szCs w:val="18"/>
              </w:rPr>
            </w:pPr>
          </w:p>
        </w:tc>
        <w:tc>
          <w:tcPr>
            <w:tcW w:w="3118" w:type="dxa"/>
            <w:gridSpan w:val="2"/>
            <w:vMerge w:val="restart"/>
          </w:tcPr>
          <w:p w14:paraId="74C4D5DA" w14:textId="77777777" w:rsidR="00F34233" w:rsidRPr="00EC4EF4" w:rsidRDefault="00000000">
            <w:pPr>
              <w:pStyle w:val="Listenabsatz"/>
              <w:numPr>
                <w:ilvl w:val="0"/>
                <w:numId w:val="2"/>
              </w:numPr>
              <w:spacing w:before="0"/>
              <w:rPr>
                <w:sz w:val="18"/>
                <w:szCs w:val="18"/>
              </w:rPr>
            </w:pPr>
            <w:r w:rsidRPr="00EC4EF4">
              <w:rPr>
                <w:sz w:val="18"/>
                <w:szCs w:val="18"/>
              </w:rPr>
              <w:t>Woher kommen wir?</w:t>
            </w:r>
          </w:p>
          <w:p w14:paraId="3E4D0BB9" w14:textId="77777777" w:rsidR="00F34233" w:rsidRPr="00EC4EF4" w:rsidRDefault="00000000">
            <w:pPr>
              <w:pStyle w:val="Listenabsatz"/>
              <w:numPr>
                <w:ilvl w:val="0"/>
                <w:numId w:val="2"/>
              </w:numPr>
              <w:spacing w:before="0"/>
              <w:rPr>
                <w:sz w:val="18"/>
                <w:szCs w:val="18"/>
              </w:rPr>
            </w:pPr>
            <w:r w:rsidRPr="00EC4EF4">
              <w:rPr>
                <w:sz w:val="18"/>
                <w:szCs w:val="18"/>
              </w:rPr>
              <w:t xml:space="preserve">Was für Zelltypen gibt es? </w:t>
            </w:r>
          </w:p>
        </w:tc>
        <w:tc>
          <w:tcPr>
            <w:tcW w:w="3544" w:type="dxa"/>
          </w:tcPr>
          <w:p w14:paraId="2CC7980B" w14:textId="77777777" w:rsidR="00F34233" w:rsidRPr="00EC4EF4" w:rsidRDefault="00000000">
            <w:pPr>
              <w:pStyle w:val="Listenabsatz"/>
              <w:numPr>
                <w:ilvl w:val="0"/>
                <w:numId w:val="2"/>
              </w:numPr>
              <w:spacing w:before="0" w:line="276" w:lineRule="auto"/>
              <w:rPr>
                <w:sz w:val="18"/>
                <w:szCs w:val="18"/>
              </w:rPr>
            </w:pPr>
            <w:r w:rsidRPr="00EC4EF4">
              <w:rPr>
                <w:sz w:val="18"/>
                <w:szCs w:val="18"/>
              </w:rPr>
              <w:t>Procyte als Grundform der Prokaryoten</w:t>
            </w:r>
          </w:p>
        </w:tc>
        <w:tc>
          <w:tcPr>
            <w:tcW w:w="850" w:type="dxa"/>
          </w:tcPr>
          <w:p w14:paraId="00209DB0" w14:textId="77777777" w:rsidR="00F34233" w:rsidRPr="00587C6F" w:rsidRDefault="00000000">
            <w:pPr>
              <w:rPr>
                <w:rFonts w:ascii="Arial" w:hAnsi="Arial" w:cs="Arial"/>
                <w:sz w:val="18"/>
                <w:szCs w:val="18"/>
              </w:rPr>
            </w:pPr>
            <w:r w:rsidRPr="00587C6F">
              <w:rPr>
                <w:rFonts w:ascii="Arial" w:hAnsi="Arial" w:cs="Arial"/>
                <w:sz w:val="18"/>
                <w:szCs w:val="18"/>
              </w:rPr>
              <w:t>SF2</w:t>
            </w:r>
          </w:p>
        </w:tc>
        <w:tc>
          <w:tcPr>
            <w:tcW w:w="1985" w:type="dxa"/>
          </w:tcPr>
          <w:p w14:paraId="7E4E2B8C" w14:textId="77777777" w:rsidR="00F34233" w:rsidRPr="00587C6F" w:rsidRDefault="00F34233">
            <w:pPr>
              <w:rPr>
                <w:rFonts w:ascii="Arial" w:hAnsi="Arial" w:cs="Arial"/>
                <w:sz w:val="18"/>
                <w:szCs w:val="18"/>
              </w:rPr>
            </w:pPr>
          </w:p>
        </w:tc>
        <w:tc>
          <w:tcPr>
            <w:tcW w:w="2410" w:type="dxa"/>
          </w:tcPr>
          <w:p w14:paraId="17E9860F" w14:textId="77777777" w:rsidR="00F34233" w:rsidRPr="00587C6F" w:rsidRDefault="00F34233">
            <w:pPr>
              <w:rPr>
                <w:rFonts w:ascii="Arial" w:hAnsi="Arial" w:cs="Arial"/>
                <w:sz w:val="18"/>
                <w:szCs w:val="18"/>
              </w:rPr>
            </w:pPr>
          </w:p>
        </w:tc>
      </w:tr>
      <w:tr w:rsidR="00717AEB" w:rsidRPr="00EC4EF4" w14:paraId="73731D67" w14:textId="77777777" w:rsidTr="002430F9">
        <w:trPr>
          <w:trHeight w:val="275"/>
        </w:trPr>
        <w:tc>
          <w:tcPr>
            <w:tcW w:w="2689" w:type="dxa"/>
            <w:vMerge/>
          </w:tcPr>
          <w:p w14:paraId="53A3C9CC" w14:textId="77777777" w:rsidR="00F34233" w:rsidRPr="00EC4EF4" w:rsidRDefault="00F34233">
            <w:pPr>
              <w:pStyle w:val="Listenabsatz"/>
              <w:numPr>
                <w:ilvl w:val="0"/>
                <w:numId w:val="1"/>
              </w:numPr>
              <w:spacing w:before="0"/>
              <w:ind w:left="0"/>
              <w:rPr>
                <w:b/>
                <w:sz w:val="18"/>
                <w:szCs w:val="18"/>
              </w:rPr>
            </w:pPr>
          </w:p>
        </w:tc>
        <w:tc>
          <w:tcPr>
            <w:tcW w:w="3118" w:type="dxa"/>
            <w:gridSpan w:val="2"/>
            <w:vMerge/>
          </w:tcPr>
          <w:p w14:paraId="4D8182EE" w14:textId="77777777" w:rsidR="00F34233" w:rsidRPr="00EC4EF4" w:rsidRDefault="00F34233">
            <w:pPr>
              <w:pStyle w:val="Listenabsatz"/>
              <w:numPr>
                <w:ilvl w:val="0"/>
                <w:numId w:val="2"/>
              </w:numPr>
              <w:spacing w:before="0"/>
              <w:rPr>
                <w:sz w:val="18"/>
                <w:szCs w:val="18"/>
              </w:rPr>
            </w:pPr>
          </w:p>
        </w:tc>
        <w:tc>
          <w:tcPr>
            <w:tcW w:w="3544" w:type="dxa"/>
          </w:tcPr>
          <w:p w14:paraId="7C88CCE8" w14:textId="77777777" w:rsidR="00F34233" w:rsidRPr="00EC4EF4" w:rsidRDefault="00000000">
            <w:pPr>
              <w:pStyle w:val="Listenabsatz"/>
              <w:numPr>
                <w:ilvl w:val="0"/>
                <w:numId w:val="2"/>
              </w:numPr>
              <w:spacing w:before="0" w:line="276" w:lineRule="auto"/>
              <w:rPr>
                <w:sz w:val="18"/>
                <w:szCs w:val="18"/>
              </w:rPr>
            </w:pPr>
            <w:r w:rsidRPr="00EC4EF4">
              <w:rPr>
                <w:sz w:val="18"/>
                <w:szCs w:val="18"/>
              </w:rPr>
              <w:t>Eucyte als Grundform der Eukaryoten</w:t>
            </w:r>
          </w:p>
        </w:tc>
        <w:tc>
          <w:tcPr>
            <w:tcW w:w="850" w:type="dxa"/>
          </w:tcPr>
          <w:p w14:paraId="2729E86E" w14:textId="77777777" w:rsidR="00F34233" w:rsidRPr="00587C6F" w:rsidRDefault="00000000">
            <w:pPr>
              <w:rPr>
                <w:rFonts w:ascii="Arial" w:hAnsi="Arial" w:cs="Arial"/>
                <w:sz w:val="18"/>
                <w:szCs w:val="18"/>
              </w:rPr>
            </w:pPr>
            <w:r w:rsidRPr="00587C6F">
              <w:rPr>
                <w:rFonts w:ascii="Arial" w:hAnsi="Arial" w:cs="Arial"/>
                <w:sz w:val="18"/>
                <w:szCs w:val="18"/>
              </w:rPr>
              <w:t>SF8, SF2</w:t>
            </w:r>
          </w:p>
        </w:tc>
        <w:tc>
          <w:tcPr>
            <w:tcW w:w="1985" w:type="dxa"/>
          </w:tcPr>
          <w:p w14:paraId="0DC67917" w14:textId="77777777" w:rsidR="00F34233" w:rsidRPr="00587C6F" w:rsidRDefault="00F34233">
            <w:pPr>
              <w:rPr>
                <w:rFonts w:ascii="Arial" w:hAnsi="Arial" w:cs="Arial"/>
                <w:sz w:val="18"/>
                <w:szCs w:val="18"/>
              </w:rPr>
            </w:pPr>
          </w:p>
        </w:tc>
        <w:tc>
          <w:tcPr>
            <w:tcW w:w="2410" w:type="dxa"/>
          </w:tcPr>
          <w:p w14:paraId="12201284" w14:textId="77777777" w:rsidR="00F34233" w:rsidRPr="00587C6F" w:rsidRDefault="00F34233">
            <w:pPr>
              <w:rPr>
                <w:rFonts w:ascii="Arial" w:hAnsi="Arial" w:cs="Arial"/>
                <w:sz w:val="18"/>
                <w:szCs w:val="18"/>
              </w:rPr>
            </w:pPr>
          </w:p>
        </w:tc>
      </w:tr>
      <w:tr w:rsidR="00717AEB" w:rsidRPr="00EC4EF4" w14:paraId="1109F60C" w14:textId="77777777" w:rsidTr="002430F9">
        <w:trPr>
          <w:trHeight w:val="275"/>
        </w:trPr>
        <w:tc>
          <w:tcPr>
            <w:tcW w:w="2689" w:type="dxa"/>
            <w:vMerge/>
          </w:tcPr>
          <w:p w14:paraId="223BF540" w14:textId="77777777" w:rsidR="00F34233" w:rsidRPr="00EC4EF4" w:rsidRDefault="00F34233">
            <w:pPr>
              <w:pStyle w:val="Listenabsatz"/>
              <w:numPr>
                <w:ilvl w:val="0"/>
                <w:numId w:val="1"/>
              </w:numPr>
              <w:spacing w:before="0"/>
              <w:ind w:left="0"/>
              <w:rPr>
                <w:b/>
                <w:sz w:val="18"/>
                <w:szCs w:val="18"/>
              </w:rPr>
            </w:pPr>
          </w:p>
        </w:tc>
        <w:tc>
          <w:tcPr>
            <w:tcW w:w="3118" w:type="dxa"/>
            <w:gridSpan w:val="2"/>
            <w:vMerge/>
          </w:tcPr>
          <w:p w14:paraId="713C6367" w14:textId="77777777" w:rsidR="00F34233" w:rsidRPr="00EC4EF4" w:rsidRDefault="00F34233">
            <w:pPr>
              <w:pStyle w:val="Listenabsatz"/>
              <w:numPr>
                <w:ilvl w:val="0"/>
                <w:numId w:val="2"/>
              </w:numPr>
              <w:spacing w:before="0"/>
              <w:rPr>
                <w:sz w:val="18"/>
                <w:szCs w:val="18"/>
              </w:rPr>
            </w:pPr>
          </w:p>
        </w:tc>
        <w:tc>
          <w:tcPr>
            <w:tcW w:w="3544" w:type="dxa"/>
          </w:tcPr>
          <w:p w14:paraId="78F50C99" w14:textId="77777777" w:rsidR="00F34233" w:rsidRPr="00EC4EF4" w:rsidRDefault="00000000">
            <w:pPr>
              <w:pStyle w:val="Listenabsatz"/>
              <w:numPr>
                <w:ilvl w:val="0"/>
                <w:numId w:val="2"/>
              </w:numPr>
              <w:spacing w:before="0"/>
              <w:rPr>
                <w:sz w:val="18"/>
                <w:szCs w:val="18"/>
              </w:rPr>
            </w:pPr>
            <w:r w:rsidRPr="00EC4EF4">
              <w:rPr>
                <w:sz w:val="18"/>
                <w:szCs w:val="18"/>
              </w:rPr>
              <w:t>Kompartimentierung und Zellorganellen</w:t>
            </w:r>
          </w:p>
          <w:p w14:paraId="34BE4760" w14:textId="2BF29145" w:rsidR="007D2FDC" w:rsidRPr="00162A09" w:rsidRDefault="007D2FDC">
            <w:pPr>
              <w:pStyle w:val="Listenabsatz"/>
              <w:numPr>
                <w:ilvl w:val="0"/>
                <w:numId w:val="2"/>
              </w:numPr>
              <w:spacing w:before="0"/>
              <w:rPr>
                <w:b/>
                <w:bCs/>
                <w:sz w:val="18"/>
                <w:szCs w:val="18"/>
              </w:rPr>
            </w:pPr>
            <w:r w:rsidRPr="00162A09">
              <w:rPr>
                <w:b/>
                <w:bCs/>
                <w:sz w:val="18"/>
                <w:szCs w:val="18"/>
                <w:highlight w:val="cyan"/>
              </w:rPr>
              <w:t>Feinbau von Chloroplasten und Mitochondrien</w:t>
            </w:r>
          </w:p>
        </w:tc>
        <w:tc>
          <w:tcPr>
            <w:tcW w:w="850" w:type="dxa"/>
          </w:tcPr>
          <w:p w14:paraId="02C50984" w14:textId="77777777" w:rsidR="00F34233" w:rsidRPr="00587C6F" w:rsidRDefault="00000000">
            <w:pPr>
              <w:rPr>
                <w:rFonts w:ascii="Arial" w:hAnsi="Arial" w:cs="Arial"/>
                <w:sz w:val="18"/>
                <w:szCs w:val="18"/>
              </w:rPr>
            </w:pPr>
            <w:r w:rsidRPr="00587C6F">
              <w:rPr>
                <w:rFonts w:ascii="Arial" w:hAnsi="Arial" w:cs="Arial"/>
                <w:sz w:val="18"/>
                <w:szCs w:val="18"/>
              </w:rPr>
              <w:t>SF6, SF8, SF2</w:t>
            </w:r>
          </w:p>
        </w:tc>
        <w:tc>
          <w:tcPr>
            <w:tcW w:w="1985" w:type="dxa"/>
          </w:tcPr>
          <w:p w14:paraId="5C0AC60C" w14:textId="77777777" w:rsidR="00F34233" w:rsidRPr="00587C6F" w:rsidRDefault="00F34233">
            <w:pPr>
              <w:rPr>
                <w:rFonts w:ascii="Arial" w:hAnsi="Arial" w:cs="Arial"/>
                <w:sz w:val="18"/>
                <w:szCs w:val="18"/>
              </w:rPr>
            </w:pPr>
          </w:p>
        </w:tc>
        <w:tc>
          <w:tcPr>
            <w:tcW w:w="2410" w:type="dxa"/>
          </w:tcPr>
          <w:p w14:paraId="245CA3F0" w14:textId="2CE0BE71" w:rsidR="00F34233" w:rsidRPr="00587C6F" w:rsidRDefault="00162A09">
            <w:pPr>
              <w:rPr>
                <w:rFonts w:ascii="Arial" w:hAnsi="Arial" w:cs="Arial"/>
                <w:sz w:val="18"/>
                <w:szCs w:val="18"/>
              </w:rPr>
            </w:pPr>
            <w:r w:rsidRPr="00587C6F">
              <w:rPr>
                <w:rFonts w:ascii="Arial" w:hAnsi="Arial" w:cs="Arial"/>
                <w:sz w:val="18"/>
                <w:szCs w:val="18"/>
              </w:rPr>
              <w:br/>
            </w:r>
            <w:r w:rsidRPr="00587C6F">
              <w:rPr>
                <w:rFonts w:ascii="Arial" w:hAnsi="Arial" w:cs="Arial"/>
                <w:sz w:val="18"/>
                <w:szCs w:val="18"/>
              </w:rPr>
              <w:br/>
              <w:t>Wiederholung in Q</w:t>
            </w:r>
          </w:p>
        </w:tc>
      </w:tr>
      <w:tr w:rsidR="00717AEB" w:rsidRPr="00EC4EF4" w14:paraId="1C0AE170" w14:textId="77777777" w:rsidTr="002430F9">
        <w:trPr>
          <w:trHeight w:val="275"/>
        </w:trPr>
        <w:tc>
          <w:tcPr>
            <w:tcW w:w="2689" w:type="dxa"/>
            <w:vMerge/>
          </w:tcPr>
          <w:p w14:paraId="4630E541" w14:textId="77777777" w:rsidR="00F34233" w:rsidRPr="00EC4EF4" w:rsidRDefault="00F34233">
            <w:pPr>
              <w:pStyle w:val="Listenabsatz"/>
              <w:numPr>
                <w:ilvl w:val="0"/>
                <w:numId w:val="1"/>
              </w:numPr>
              <w:spacing w:before="0"/>
              <w:ind w:left="0"/>
              <w:rPr>
                <w:b/>
                <w:sz w:val="18"/>
                <w:szCs w:val="18"/>
              </w:rPr>
            </w:pPr>
          </w:p>
        </w:tc>
        <w:tc>
          <w:tcPr>
            <w:tcW w:w="3118" w:type="dxa"/>
            <w:gridSpan w:val="2"/>
            <w:vMerge/>
          </w:tcPr>
          <w:p w14:paraId="5CD7BF9C" w14:textId="77777777" w:rsidR="00F34233" w:rsidRPr="00EC4EF4" w:rsidRDefault="00F34233">
            <w:pPr>
              <w:pStyle w:val="Listenabsatz"/>
              <w:numPr>
                <w:ilvl w:val="0"/>
                <w:numId w:val="2"/>
              </w:numPr>
              <w:spacing w:before="0"/>
              <w:rPr>
                <w:sz w:val="18"/>
                <w:szCs w:val="18"/>
              </w:rPr>
            </w:pPr>
          </w:p>
        </w:tc>
        <w:tc>
          <w:tcPr>
            <w:tcW w:w="3544" w:type="dxa"/>
          </w:tcPr>
          <w:p w14:paraId="5BDEAB12" w14:textId="77777777" w:rsidR="00F34233" w:rsidRPr="00EC4EF4" w:rsidRDefault="00000000">
            <w:pPr>
              <w:pStyle w:val="Listenabsatz"/>
              <w:numPr>
                <w:ilvl w:val="0"/>
                <w:numId w:val="2"/>
              </w:numPr>
              <w:spacing w:before="0"/>
              <w:rPr>
                <w:sz w:val="18"/>
                <w:szCs w:val="18"/>
              </w:rPr>
            </w:pPr>
            <w:r w:rsidRPr="00EC4EF4">
              <w:rPr>
                <w:sz w:val="18"/>
                <w:szCs w:val="18"/>
              </w:rPr>
              <w:t>Endosymbiontentheorie</w:t>
            </w:r>
          </w:p>
        </w:tc>
        <w:tc>
          <w:tcPr>
            <w:tcW w:w="850" w:type="dxa"/>
          </w:tcPr>
          <w:p w14:paraId="0855C4DC" w14:textId="77777777" w:rsidR="00F34233" w:rsidRPr="00587C6F" w:rsidRDefault="00000000">
            <w:pPr>
              <w:rPr>
                <w:rFonts w:ascii="Arial" w:eastAsia="Arial" w:hAnsi="Arial" w:cs="Arial"/>
                <w:sz w:val="18"/>
                <w:szCs w:val="18"/>
              </w:rPr>
            </w:pPr>
            <w:r w:rsidRPr="00587C6F">
              <w:rPr>
                <w:rFonts w:ascii="Arial" w:eastAsia="Trebuchet MS" w:hAnsi="Arial" w:cs="Arial"/>
                <w:bCs/>
                <w:sz w:val="18"/>
                <w:szCs w:val="18"/>
              </w:rPr>
              <w:t>E21</w:t>
            </w:r>
          </w:p>
        </w:tc>
        <w:tc>
          <w:tcPr>
            <w:tcW w:w="1985" w:type="dxa"/>
          </w:tcPr>
          <w:p w14:paraId="5D6DCDF0" w14:textId="2E25D45C" w:rsidR="00F34233" w:rsidRPr="00587C6F" w:rsidRDefault="00000000">
            <w:pPr>
              <w:rPr>
                <w:rFonts w:ascii="Arial" w:eastAsia="Trebuchet MS" w:hAnsi="Arial" w:cs="Arial"/>
                <w:bCs/>
                <w:sz w:val="18"/>
                <w:szCs w:val="18"/>
              </w:rPr>
            </w:pPr>
            <w:r w:rsidRPr="00587C6F">
              <w:rPr>
                <w:rFonts w:ascii="Arial" w:eastAsia="Trebuchet MS" w:hAnsi="Arial" w:cs="Arial"/>
                <w:bCs/>
                <w:sz w:val="18"/>
                <w:szCs w:val="18"/>
              </w:rPr>
              <w:t xml:space="preserve">Lernvideo finden und </w:t>
            </w:r>
            <w:r w:rsidR="007D2FDC" w:rsidRPr="00587C6F">
              <w:rPr>
                <w:rFonts w:ascii="Arial" w:eastAsia="Trebuchet MS" w:hAnsi="Arial" w:cs="Arial"/>
                <w:bCs/>
                <w:sz w:val="18"/>
                <w:szCs w:val="18"/>
              </w:rPr>
              <w:t>beurteilen</w:t>
            </w:r>
            <w:r w:rsidRPr="00587C6F">
              <w:rPr>
                <w:rFonts w:ascii="Arial" w:eastAsia="Trebuchet MS" w:hAnsi="Arial" w:cs="Arial"/>
                <w:bCs/>
                <w:sz w:val="18"/>
                <w:szCs w:val="18"/>
              </w:rPr>
              <w:t xml:space="preserve"> (1.2. K1)</w:t>
            </w:r>
          </w:p>
        </w:tc>
        <w:tc>
          <w:tcPr>
            <w:tcW w:w="2410" w:type="dxa"/>
          </w:tcPr>
          <w:p w14:paraId="58825BDC" w14:textId="77777777" w:rsidR="00F34233" w:rsidRPr="00587C6F" w:rsidRDefault="00F34233">
            <w:pPr>
              <w:rPr>
                <w:rFonts w:ascii="Arial" w:eastAsia="Trebuchet MS" w:hAnsi="Arial" w:cs="Arial"/>
                <w:bCs/>
                <w:sz w:val="18"/>
                <w:szCs w:val="18"/>
              </w:rPr>
            </w:pPr>
          </w:p>
        </w:tc>
      </w:tr>
      <w:tr w:rsidR="007D2FDC" w:rsidRPr="00EC4EF4" w14:paraId="3D3D0C2B" w14:textId="77777777" w:rsidTr="002430F9">
        <w:trPr>
          <w:trHeight w:val="275"/>
        </w:trPr>
        <w:tc>
          <w:tcPr>
            <w:tcW w:w="2689" w:type="dxa"/>
            <w:vMerge/>
          </w:tcPr>
          <w:p w14:paraId="68774958" w14:textId="77777777" w:rsidR="007D2FDC" w:rsidRPr="00EC4EF4" w:rsidRDefault="007D2FDC">
            <w:pPr>
              <w:pStyle w:val="Listenabsatz"/>
              <w:numPr>
                <w:ilvl w:val="0"/>
                <w:numId w:val="1"/>
              </w:numPr>
              <w:spacing w:before="0"/>
              <w:ind w:left="0"/>
              <w:rPr>
                <w:b/>
                <w:sz w:val="18"/>
                <w:szCs w:val="18"/>
              </w:rPr>
            </w:pPr>
          </w:p>
        </w:tc>
        <w:tc>
          <w:tcPr>
            <w:tcW w:w="3118" w:type="dxa"/>
            <w:gridSpan w:val="2"/>
            <w:vMerge/>
          </w:tcPr>
          <w:p w14:paraId="4345B5FF" w14:textId="77777777" w:rsidR="007D2FDC" w:rsidRPr="00EC4EF4" w:rsidRDefault="007D2FDC">
            <w:pPr>
              <w:pStyle w:val="Listenabsatz"/>
              <w:numPr>
                <w:ilvl w:val="0"/>
                <w:numId w:val="2"/>
              </w:numPr>
              <w:spacing w:before="0"/>
              <w:rPr>
                <w:sz w:val="18"/>
                <w:szCs w:val="18"/>
              </w:rPr>
            </w:pPr>
          </w:p>
        </w:tc>
        <w:tc>
          <w:tcPr>
            <w:tcW w:w="3544" w:type="dxa"/>
          </w:tcPr>
          <w:p w14:paraId="6463C93B" w14:textId="77777777" w:rsidR="007D2FDC" w:rsidRPr="00EC4EF4" w:rsidRDefault="007D2FDC">
            <w:pPr>
              <w:pStyle w:val="Listenabsatz"/>
              <w:numPr>
                <w:ilvl w:val="0"/>
                <w:numId w:val="2"/>
              </w:numPr>
              <w:spacing w:before="0"/>
              <w:rPr>
                <w:sz w:val="18"/>
                <w:szCs w:val="18"/>
              </w:rPr>
            </w:pPr>
            <w:r w:rsidRPr="00EC4EF4">
              <w:rPr>
                <w:b/>
                <w:sz w:val="18"/>
                <w:szCs w:val="18"/>
              </w:rPr>
              <w:t>Praktisches Arbeiten:</w:t>
            </w:r>
            <w:r w:rsidRPr="00EC4EF4">
              <w:rPr>
                <w:sz w:val="18"/>
                <w:szCs w:val="18"/>
              </w:rPr>
              <w:t xml:space="preserve"> Erstellen von mikroskopischen Präparaten z. B. Tierzellen und Pflanzenzellen</w:t>
            </w:r>
          </w:p>
        </w:tc>
        <w:tc>
          <w:tcPr>
            <w:tcW w:w="850" w:type="dxa"/>
          </w:tcPr>
          <w:p w14:paraId="632BD537" w14:textId="77777777" w:rsidR="007D2FDC" w:rsidRPr="00587C6F" w:rsidRDefault="007D2FDC">
            <w:pPr>
              <w:rPr>
                <w:rFonts w:ascii="Arial" w:hAnsi="Arial" w:cs="Arial"/>
                <w:sz w:val="18"/>
                <w:szCs w:val="18"/>
              </w:rPr>
            </w:pPr>
            <w:r w:rsidRPr="00587C6F">
              <w:rPr>
                <w:rFonts w:ascii="Arial" w:hAnsi="Arial" w:cs="Arial"/>
                <w:sz w:val="18"/>
                <w:szCs w:val="18"/>
              </w:rPr>
              <w:t>SF2, SF6</w:t>
            </w:r>
          </w:p>
          <w:p w14:paraId="239F97B1" w14:textId="77777777" w:rsidR="007D2FDC" w:rsidRPr="00587C6F" w:rsidRDefault="007D2FDC">
            <w:pPr>
              <w:spacing w:line="276" w:lineRule="auto"/>
              <w:rPr>
                <w:rFonts w:ascii="Arial" w:hAnsi="Arial" w:cs="Arial"/>
                <w:sz w:val="18"/>
                <w:szCs w:val="18"/>
              </w:rPr>
            </w:pPr>
            <w:r w:rsidRPr="00587C6F">
              <w:rPr>
                <w:rFonts w:ascii="Arial" w:hAnsi="Arial" w:cs="Arial"/>
                <w:sz w:val="18"/>
                <w:szCs w:val="18"/>
              </w:rPr>
              <w:t>Eg3</w:t>
            </w:r>
          </w:p>
        </w:tc>
        <w:tc>
          <w:tcPr>
            <w:tcW w:w="1985" w:type="dxa"/>
            <w:vMerge w:val="restart"/>
          </w:tcPr>
          <w:p w14:paraId="3C8B2CAE" w14:textId="68C7873D" w:rsidR="007D2FDC" w:rsidRPr="00587C6F" w:rsidRDefault="007D2FDC" w:rsidP="00436510">
            <w:pPr>
              <w:spacing w:line="276" w:lineRule="auto"/>
              <w:rPr>
                <w:rFonts w:ascii="Arial" w:hAnsi="Arial" w:cs="Arial"/>
                <w:sz w:val="18"/>
                <w:szCs w:val="18"/>
              </w:rPr>
            </w:pPr>
            <w:r w:rsidRPr="00587C6F">
              <w:rPr>
                <w:rFonts w:ascii="Arial" w:eastAsia="Trebuchet MS" w:hAnsi="Arial" w:cs="Arial"/>
                <w:bCs/>
                <w:sz w:val="18"/>
                <w:szCs w:val="18"/>
              </w:rPr>
              <w:t>Relevante von unrelevanten Strukturen unterscheiden können und zeichnerisch reduziert darstellen können</w:t>
            </w:r>
          </w:p>
        </w:tc>
        <w:tc>
          <w:tcPr>
            <w:tcW w:w="2410" w:type="dxa"/>
            <w:vMerge w:val="restart"/>
          </w:tcPr>
          <w:p w14:paraId="423DDEB6" w14:textId="2C15B9B7" w:rsidR="007D2FDC" w:rsidRPr="00587C6F" w:rsidRDefault="007D2FDC">
            <w:pPr>
              <w:rPr>
                <w:rFonts w:ascii="Arial" w:hAnsi="Arial" w:cs="Arial"/>
                <w:sz w:val="18"/>
                <w:szCs w:val="18"/>
              </w:rPr>
            </w:pPr>
            <w:r w:rsidRPr="00587C6F">
              <w:rPr>
                <w:rFonts w:ascii="Arial" w:hAnsi="Arial" w:cs="Arial"/>
                <w:sz w:val="18"/>
                <w:szCs w:val="18"/>
              </w:rPr>
              <w:t>Mikroskope, Fertigpräparate, Dokumentenkamera,</w:t>
            </w:r>
          </w:p>
          <w:p w14:paraId="3F687B3C" w14:textId="57B3C0BE" w:rsidR="007D2FDC" w:rsidRPr="00587C6F" w:rsidRDefault="007D2FDC">
            <w:pPr>
              <w:rPr>
                <w:rFonts w:ascii="Arial" w:hAnsi="Arial" w:cs="Arial"/>
                <w:sz w:val="18"/>
                <w:szCs w:val="18"/>
              </w:rPr>
            </w:pPr>
            <w:r w:rsidRPr="00587C6F">
              <w:rPr>
                <w:rFonts w:ascii="Arial" w:hAnsi="Arial" w:cs="Arial"/>
                <w:sz w:val="18"/>
                <w:szCs w:val="18"/>
              </w:rPr>
              <w:t xml:space="preserve">Mikroskopier-Sets, </w:t>
            </w:r>
            <w:r w:rsidR="00162A09" w:rsidRPr="00587C6F">
              <w:rPr>
                <w:rFonts w:ascii="Arial" w:hAnsi="Arial" w:cs="Arial"/>
                <w:sz w:val="18"/>
                <w:szCs w:val="18"/>
              </w:rPr>
              <w:t>(</w:t>
            </w:r>
            <w:r w:rsidRPr="00587C6F">
              <w:rPr>
                <w:rFonts w:ascii="Arial" w:hAnsi="Arial" w:cs="Arial"/>
                <w:sz w:val="18"/>
                <w:szCs w:val="18"/>
              </w:rPr>
              <w:t>Mikrotom</w:t>
            </w:r>
            <w:r w:rsidR="00162A09" w:rsidRPr="00587C6F">
              <w:rPr>
                <w:rFonts w:ascii="Arial" w:hAnsi="Arial" w:cs="Arial"/>
                <w:sz w:val="18"/>
                <w:szCs w:val="18"/>
              </w:rPr>
              <w:t>)</w:t>
            </w:r>
          </w:p>
          <w:p w14:paraId="5F914358" w14:textId="77777777" w:rsidR="007D2FDC" w:rsidRPr="00587C6F" w:rsidRDefault="007D2FDC">
            <w:pPr>
              <w:rPr>
                <w:rFonts w:ascii="Arial" w:hAnsi="Arial" w:cs="Arial"/>
                <w:sz w:val="18"/>
                <w:szCs w:val="18"/>
              </w:rPr>
            </w:pPr>
          </w:p>
          <w:p w14:paraId="5A95BB3D" w14:textId="25F626F2" w:rsidR="007D2FDC" w:rsidRPr="00587C6F" w:rsidRDefault="007D2FDC" w:rsidP="00402E2C">
            <w:pPr>
              <w:spacing w:line="276" w:lineRule="auto"/>
              <w:rPr>
                <w:rFonts w:ascii="Arial" w:hAnsi="Arial" w:cs="Arial"/>
                <w:sz w:val="18"/>
                <w:szCs w:val="18"/>
              </w:rPr>
            </w:pPr>
          </w:p>
        </w:tc>
      </w:tr>
      <w:tr w:rsidR="007D2FDC" w:rsidRPr="00EC4EF4" w14:paraId="55493D52" w14:textId="77777777" w:rsidTr="002430F9">
        <w:trPr>
          <w:trHeight w:val="275"/>
        </w:trPr>
        <w:tc>
          <w:tcPr>
            <w:tcW w:w="2689" w:type="dxa"/>
            <w:vMerge/>
          </w:tcPr>
          <w:p w14:paraId="6A08B4DF" w14:textId="77777777" w:rsidR="007D2FDC" w:rsidRPr="00EC4EF4" w:rsidRDefault="007D2FDC">
            <w:pPr>
              <w:pStyle w:val="Listenabsatz"/>
              <w:numPr>
                <w:ilvl w:val="0"/>
                <w:numId w:val="1"/>
              </w:numPr>
              <w:spacing w:before="0"/>
              <w:ind w:left="0"/>
              <w:rPr>
                <w:b/>
                <w:sz w:val="18"/>
                <w:szCs w:val="18"/>
              </w:rPr>
            </w:pPr>
          </w:p>
        </w:tc>
        <w:tc>
          <w:tcPr>
            <w:tcW w:w="3118" w:type="dxa"/>
            <w:gridSpan w:val="2"/>
            <w:vMerge/>
          </w:tcPr>
          <w:p w14:paraId="6B0FB463" w14:textId="77777777" w:rsidR="007D2FDC" w:rsidRPr="00EC4EF4" w:rsidRDefault="007D2FDC">
            <w:pPr>
              <w:pStyle w:val="Listenabsatz"/>
              <w:numPr>
                <w:ilvl w:val="0"/>
                <w:numId w:val="2"/>
              </w:numPr>
              <w:spacing w:before="0"/>
              <w:rPr>
                <w:sz w:val="18"/>
                <w:szCs w:val="18"/>
              </w:rPr>
            </w:pPr>
          </w:p>
        </w:tc>
        <w:tc>
          <w:tcPr>
            <w:tcW w:w="3544" w:type="dxa"/>
          </w:tcPr>
          <w:p w14:paraId="548830F3" w14:textId="77777777" w:rsidR="007D2FDC" w:rsidRPr="00EC4EF4" w:rsidRDefault="007D2FDC">
            <w:pPr>
              <w:pStyle w:val="Listenabsatz"/>
              <w:numPr>
                <w:ilvl w:val="0"/>
                <w:numId w:val="2"/>
              </w:numPr>
              <w:spacing w:before="0" w:line="276" w:lineRule="auto"/>
              <w:rPr>
                <w:sz w:val="18"/>
                <w:szCs w:val="18"/>
              </w:rPr>
            </w:pPr>
            <w:r w:rsidRPr="00EC4EF4">
              <w:rPr>
                <w:b/>
                <w:sz w:val="18"/>
                <w:szCs w:val="18"/>
              </w:rPr>
              <w:t>Praktisches Arbeiten:</w:t>
            </w:r>
            <w:r w:rsidRPr="00EC4EF4">
              <w:rPr>
                <w:sz w:val="18"/>
                <w:szCs w:val="18"/>
              </w:rPr>
              <w:t xml:space="preserve"> Mikroskopieren und Anfertigen von mikroskopischen Zeichnungen</w:t>
            </w:r>
          </w:p>
        </w:tc>
        <w:tc>
          <w:tcPr>
            <w:tcW w:w="850" w:type="dxa"/>
          </w:tcPr>
          <w:p w14:paraId="07CAC534" w14:textId="77777777" w:rsidR="007D2FDC" w:rsidRPr="00587C6F" w:rsidRDefault="007D2FDC">
            <w:pPr>
              <w:spacing w:line="276" w:lineRule="auto"/>
              <w:rPr>
                <w:rFonts w:ascii="Arial" w:eastAsia="Trebuchet MS" w:hAnsi="Arial" w:cs="Arial"/>
                <w:bCs/>
                <w:sz w:val="18"/>
                <w:szCs w:val="18"/>
              </w:rPr>
            </w:pPr>
            <w:r w:rsidRPr="00587C6F">
              <w:rPr>
                <w:rFonts w:ascii="Arial" w:eastAsia="Trebuchet MS" w:hAnsi="Arial" w:cs="Arial"/>
                <w:bCs/>
                <w:sz w:val="18"/>
                <w:szCs w:val="18"/>
              </w:rPr>
              <w:t>SF2, SF6</w:t>
            </w:r>
          </w:p>
          <w:p w14:paraId="08FC1716" w14:textId="77777777" w:rsidR="007D2FDC" w:rsidRPr="00587C6F" w:rsidRDefault="007D2FDC">
            <w:pPr>
              <w:spacing w:line="276" w:lineRule="auto"/>
              <w:rPr>
                <w:rFonts w:ascii="Arial" w:hAnsi="Arial" w:cs="Arial"/>
                <w:sz w:val="18"/>
                <w:szCs w:val="18"/>
              </w:rPr>
            </w:pPr>
            <w:r w:rsidRPr="00587C6F">
              <w:rPr>
                <w:rFonts w:ascii="Arial" w:eastAsia="Trebuchet MS" w:hAnsi="Arial" w:cs="Arial"/>
                <w:bCs/>
                <w:sz w:val="18"/>
                <w:szCs w:val="18"/>
              </w:rPr>
              <w:t>Eg4</w:t>
            </w:r>
          </w:p>
        </w:tc>
        <w:tc>
          <w:tcPr>
            <w:tcW w:w="1985" w:type="dxa"/>
            <w:vMerge/>
          </w:tcPr>
          <w:p w14:paraId="4A0E6D80" w14:textId="2C4EDED6" w:rsidR="007D2FDC" w:rsidRPr="00587C6F" w:rsidRDefault="007D2FDC">
            <w:pPr>
              <w:spacing w:line="276" w:lineRule="auto"/>
              <w:rPr>
                <w:rFonts w:ascii="Arial" w:eastAsia="Trebuchet MS" w:hAnsi="Arial" w:cs="Arial"/>
                <w:bCs/>
                <w:sz w:val="18"/>
                <w:szCs w:val="18"/>
              </w:rPr>
            </w:pPr>
          </w:p>
        </w:tc>
        <w:tc>
          <w:tcPr>
            <w:tcW w:w="2410" w:type="dxa"/>
            <w:vMerge/>
          </w:tcPr>
          <w:p w14:paraId="268B9E6B" w14:textId="278F4C22" w:rsidR="007D2FDC" w:rsidRPr="00587C6F" w:rsidRDefault="007D2FDC">
            <w:pPr>
              <w:spacing w:line="276" w:lineRule="auto"/>
              <w:rPr>
                <w:rFonts w:ascii="Arial" w:eastAsia="Trebuchet MS" w:hAnsi="Arial" w:cs="Arial"/>
                <w:bCs/>
                <w:sz w:val="18"/>
                <w:szCs w:val="18"/>
              </w:rPr>
            </w:pPr>
          </w:p>
        </w:tc>
      </w:tr>
      <w:tr w:rsidR="00717AEB" w:rsidRPr="00EC4EF4" w14:paraId="34F83D70" w14:textId="77777777" w:rsidTr="002430F9">
        <w:trPr>
          <w:trHeight w:val="441"/>
        </w:trPr>
        <w:tc>
          <w:tcPr>
            <w:tcW w:w="2689" w:type="dxa"/>
            <w:vMerge w:val="restart"/>
          </w:tcPr>
          <w:p w14:paraId="75C25372" w14:textId="77777777" w:rsidR="00F34233" w:rsidRPr="00EC4EF4" w:rsidRDefault="00000000">
            <w:pPr>
              <w:pStyle w:val="Listenabsatz"/>
              <w:numPr>
                <w:ilvl w:val="0"/>
                <w:numId w:val="3"/>
              </w:numPr>
              <w:rPr>
                <w:b/>
                <w:sz w:val="18"/>
                <w:szCs w:val="18"/>
              </w:rPr>
            </w:pPr>
            <w:r w:rsidRPr="00EC4EF4">
              <w:rPr>
                <w:b/>
                <w:sz w:val="18"/>
                <w:szCs w:val="18"/>
              </w:rPr>
              <w:t>Vom Einzeller zum Vielzeller</w:t>
            </w:r>
          </w:p>
          <w:p w14:paraId="3B082264" w14:textId="77777777" w:rsidR="00F34233" w:rsidRPr="00EC4EF4" w:rsidRDefault="00F34233">
            <w:pPr>
              <w:rPr>
                <w:rFonts w:ascii="Arial" w:hAnsi="Arial" w:cs="Arial"/>
                <w:sz w:val="18"/>
                <w:szCs w:val="18"/>
              </w:rPr>
            </w:pPr>
          </w:p>
          <w:p w14:paraId="421C3869" w14:textId="77777777" w:rsidR="00F34233" w:rsidRPr="00EC4EF4" w:rsidRDefault="00000000">
            <w:pPr>
              <w:spacing w:line="276" w:lineRule="auto"/>
              <w:jc w:val="center"/>
              <w:rPr>
                <w:rFonts w:ascii="Arial" w:hAnsi="Arial" w:cs="Arial"/>
                <w:sz w:val="18"/>
                <w:szCs w:val="18"/>
              </w:rPr>
            </w:pPr>
            <w:r w:rsidRPr="00EC4EF4">
              <w:rPr>
                <w:rFonts w:ascii="Arial" w:hAnsi="Arial" w:cs="Arial"/>
                <w:i/>
                <w:sz w:val="18"/>
                <w:szCs w:val="18"/>
              </w:rPr>
              <w:t>„Miteinander – trotz Grenzen“</w:t>
            </w:r>
          </w:p>
        </w:tc>
        <w:tc>
          <w:tcPr>
            <w:tcW w:w="3118" w:type="dxa"/>
            <w:gridSpan w:val="2"/>
          </w:tcPr>
          <w:p w14:paraId="4FACE511" w14:textId="77777777" w:rsidR="00F34233" w:rsidRPr="00EC4EF4" w:rsidRDefault="00000000">
            <w:pPr>
              <w:pStyle w:val="Listenabsatz"/>
              <w:numPr>
                <w:ilvl w:val="0"/>
                <w:numId w:val="2"/>
              </w:numPr>
              <w:spacing w:before="0"/>
              <w:rPr>
                <w:sz w:val="18"/>
                <w:szCs w:val="18"/>
              </w:rPr>
            </w:pPr>
            <w:r w:rsidRPr="00EC4EF4">
              <w:rPr>
                <w:sz w:val="18"/>
                <w:szCs w:val="18"/>
              </w:rPr>
              <w:t>Wie wächst ein vielzelliges Lebewesen?</w:t>
            </w:r>
          </w:p>
        </w:tc>
        <w:tc>
          <w:tcPr>
            <w:tcW w:w="3544" w:type="dxa"/>
          </w:tcPr>
          <w:p w14:paraId="36DC9D9C" w14:textId="77777777" w:rsidR="00F34233" w:rsidRPr="00EC4EF4" w:rsidRDefault="00000000">
            <w:pPr>
              <w:pStyle w:val="Listenabsatz"/>
              <w:numPr>
                <w:ilvl w:val="0"/>
                <w:numId w:val="2"/>
              </w:numPr>
              <w:spacing w:before="0"/>
              <w:rPr>
                <w:sz w:val="18"/>
                <w:szCs w:val="18"/>
              </w:rPr>
            </w:pPr>
            <w:r w:rsidRPr="00EC4EF4">
              <w:rPr>
                <w:sz w:val="18"/>
                <w:szCs w:val="18"/>
              </w:rPr>
              <w:t xml:space="preserve">Zellzyklus </w:t>
            </w:r>
          </w:p>
        </w:tc>
        <w:tc>
          <w:tcPr>
            <w:tcW w:w="850" w:type="dxa"/>
          </w:tcPr>
          <w:p w14:paraId="48973ABE" w14:textId="77777777" w:rsidR="00F34233" w:rsidRPr="00587C6F" w:rsidRDefault="00000000">
            <w:pPr>
              <w:rPr>
                <w:rFonts w:ascii="Arial" w:eastAsia="Arial" w:hAnsi="Arial" w:cs="Arial"/>
                <w:sz w:val="18"/>
                <w:szCs w:val="18"/>
              </w:rPr>
            </w:pPr>
            <w:r w:rsidRPr="00587C6F">
              <w:rPr>
                <w:rFonts w:ascii="Arial" w:eastAsia="Trebuchet MS" w:hAnsi="Arial" w:cs="Arial"/>
                <w:bCs/>
                <w:sz w:val="18"/>
                <w:szCs w:val="18"/>
              </w:rPr>
              <w:t>SR5</w:t>
            </w:r>
          </w:p>
        </w:tc>
        <w:tc>
          <w:tcPr>
            <w:tcW w:w="1985" w:type="dxa"/>
          </w:tcPr>
          <w:p w14:paraId="6CB57964" w14:textId="77777777" w:rsidR="00F34233" w:rsidRPr="00587C6F" w:rsidRDefault="00F34233">
            <w:pPr>
              <w:rPr>
                <w:rFonts w:ascii="Arial" w:eastAsia="Trebuchet MS" w:hAnsi="Arial" w:cs="Arial"/>
                <w:bCs/>
                <w:sz w:val="18"/>
                <w:szCs w:val="18"/>
              </w:rPr>
            </w:pPr>
          </w:p>
        </w:tc>
        <w:tc>
          <w:tcPr>
            <w:tcW w:w="2410" w:type="dxa"/>
          </w:tcPr>
          <w:p w14:paraId="08FEE087" w14:textId="77777777" w:rsidR="00F34233" w:rsidRPr="00587C6F" w:rsidRDefault="00F34233">
            <w:pPr>
              <w:rPr>
                <w:rFonts w:ascii="Arial" w:eastAsia="Trebuchet MS" w:hAnsi="Arial" w:cs="Arial"/>
                <w:bCs/>
                <w:sz w:val="18"/>
                <w:szCs w:val="18"/>
              </w:rPr>
            </w:pPr>
          </w:p>
        </w:tc>
      </w:tr>
      <w:tr w:rsidR="00717AEB" w:rsidRPr="00EC4EF4" w14:paraId="0813A6DA" w14:textId="77777777" w:rsidTr="002430F9">
        <w:trPr>
          <w:trHeight w:val="438"/>
        </w:trPr>
        <w:tc>
          <w:tcPr>
            <w:tcW w:w="2689" w:type="dxa"/>
            <w:vMerge/>
          </w:tcPr>
          <w:p w14:paraId="3259B37A" w14:textId="77777777" w:rsidR="00F34233" w:rsidRPr="00EC4EF4" w:rsidRDefault="00F34233">
            <w:pPr>
              <w:pStyle w:val="Listenabsatz"/>
              <w:numPr>
                <w:ilvl w:val="0"/>
                <w:numId w:val="1"/>
              </w:numPr>
              <w:spacing w:before="0"/>
              <w:ind w:left="0"/>
              <w:rPr>
                <w:b/>
                <w:sz w:val="18"/>
                <w:szCs w:val="18"/>
              </w:rPr>
            </w:pPr>
          </w:p>
        </w:tc>
        <w:tc>
          <w:tcPr>
            <w:tcW w:w="3118" w:type="dxa"/>
            <w:gridSpan w:val="2"/>
            <w:vMerge w:val="restart"/>
          </w:tcPr>
          <w:p w14:paraId="3647153B" w14:textId="77777777" w:rsidR="00F34233" w:rsidRPr="00EC4EF4" w:rsidRDefault="00000000">
            <w:pPr>
              <w:pStyle w:val="Listenabsatz"/>
              <w:numPr>
                <w:ilvl w:val="0"/>
                <w:numId w:val="2"/>
              </w:numPr>
              <w:spacing w:before="0"/>
              <w:rPr>
                <w:sz w:val="18"/>
                <w:szCs w:val="18"/>
              </w:rPr>
            </w:pPr>
            <w:r w:rsidRPr="00EC4EF4">
              <w:rPr>
                <w:sz w:val="18"/>
                <w:szCs w:val="18"/>
              </w:rPr>
              <w:t>Wozu gibt es unterschiedliche Zelltypen?</w:t>
            </w:r>
          </w:p>
        </w:tc>
        <w:tc>
          <w:tcPr>
            <w:tcW w:w="3544" w:type="dxa"/>
          </w:tcPr>
          <w:p w14:paraId="60063DF7" w14:textId="77777777" w:rsidR="00F34233" w:rsidRPr="00EC4EF4" w:rsidRDefault="00000000">
            <w:pPr>
              <w:pStyle w:val="Listenabsatz"/>
              <w:numPr>
                <w:ilvl w:val="0"/>
                <w:numId w:val="2"/>
              </w:numPr>
              <w:spacing w:before="0"/>
              <w:rPr>
                <w:sz w:val="18"/>
                <w:szCs w:val="18"/>
              </w:rPr>
            </w:pPr>
            <w:r w:rsidRPr="00EC4EF4">
              <w:rPr>
                <w:sz w:val="18"/>
                <w:szCs w:val="18"/>
              </w:rPr>
              <w:t>Stammzellen und differenzierte Zellen</w:t>
            </w:r>
          </w:p>
        </w:tc>
        <w:tc>
          <w:tcPr>
            <w:tcW w:w="850" w:type="dxa"/>
          </w:tcPr>
          <w:p w14:paraId="6A841C26" w14:textId="77777777" w:rsidR="00F34233" w:rsidRPr="00587C6F" w:rsidRDefault="00000000">
            <w:pPr>
              <w:rPr>
                <w:rFonts w:ascii="Arial" w:eastAsia="Trebuchet MS" w:hAnsi="Arial" w:cs="Arial"/>
                <w:bCs/>
                <w:sz w:val="18"/>
                <w:szCs w:val="18"/>
              </w:rPr>
            </w:pPr>
            <w:r w:rsidRPr="00587C6F">
              <w:rPr>
                <w:rFonts w:ascii="Arial" w:eastAsia="Trebuchet MS" w:hAnsi="Arial" w:cs="Arial"/>
                <w:bCs/>
                <w:sz w:val="18"/>
                <w:szCs w:val="18"/>
              </w:rPr>
              <w:t>SF1</w:t>
            </w:r>
          </w:p>
        </w:tc>
        <w:tc>
          <w:tcPr>
            <w:tcW w:w="1985" w:type="dxa"/>
          </w:tcPr>
          <w:p w14:paraId="6938BB76" w14:textId="77777777" w:rsidR="00F34233" w:rsidRPr="00587C6F" w:rsidRDefault="00F34233">
            <w:pPr>
              <w:rPr>
                <w:rFonts w:ascii="Arial" w:eastAsia="Trebuchet MS" w:hAnsi="Arial" w:cs="Arial"/>
                <w:bCs/>
                <w:sz w:val="18"/>
                <w:szCs w:val="18"/>
              </w:rPr>
            </w:pPr>
          </w:p>
        </w:tc>
        <w:tc>
          <w:tcPr>
            <w:tcW w:w="2410" w:type="dxa"/>
          </w:tcPr>
          <w:p w14:paraId="407CA005" w14:textId="77777777" w:rsidR="00F34233" w:rsidRPr="00587C6F" w:rsidRDefault="00F34233">
            <w:pPr>
              <w:rPr>
                <w:rFonts w:ascii="Arial" w:eastAsia="Trebuchet MS" w:hAnsi="Arial" w:cs="Arial"/>
                <w:bCs/>
                <w:sz w:val="18"/>
                <w:szCs w:val="18"/>
              </w:rPr>
            </w:pPr>
          </w:p>
        </w:tc>
      </w:tr>
      <w:tr w:rsidR="00717AEB" w:rsidRPr="00EC4EF4" w14:paraId="65CEE90A" w14:textId="77777777" w:rsidTr="002430F9">
        <w:trPr>
          <w:trHeight w:val="438"/>
        </w:trPr>
        <w:tc>
          <w:tcPr>
            <w:tcW w:w="2689" w:type="dxa"/>
            <w:vMerge/>
          </w:tcPr>
          <w:p w14:paraId="74F4B429" w14:textId="77777777" w:rsidR="00F34233" w:rsidRPr="00EC4EF4" w:rsidRDefault="00F34233">
            <w:pPr>
              <w:pStyle w:val="Listenabsatz"/>
              <w:numPr>
                <w:ilvl w:val="0"/>
                <w:numId w:val="1"/>
              </w:numPr>
              <w:spacing w:before="0"/>
              <w:ind w:left="0"/>
              <w:rPr>
                <w:b/>
                <w:sz w:val="18"/>
                <w:szCs w:val="18"/>
              </w:rPr>
            </w:pPr>
          </w:p>
        </w:tc>
        <w:tc>
          <w:tcPr>
            <w:tcW w:w="3118" w:type="dxa"/>
            <w:gridSpan w:val="2"/>
            <w:vMerge/>
          </w:tcPr>
          <w:p w14:paraId="6AB08739" w14:textId="77777777" w:rsidR="00F34233" w:rsidRPr="00EC4EF4" w:rsidRDefault="00F34233">
            <w:pPr>
              <w:pStyle w:val="Listenabsatz"/>
              <w:numPr>
                <w:ilvl w:val="0"/>
                <w:numId w:val="2"/>
              </w:numPr>
              <w:spacing w:before="0"/>
              <w:rPr>
                <w:sz w:val="18"/>
                <w:szCs w:val="18"/>
              </w:rPr>
            </w:pPr>
          </w:p>
        </w:tc>
        <w:tc>
          <w:tcPr>
            <w:tcW w:w="3544" w:type="dxa"/>
          </w:tcPr>
          <w:p w14:paraId="11407924" w14:textId="77777777" w:rsidR="00F34233" w:rsidRPr="00EC4EF4" w:rsidRDefault="00000000">
            <w:pPr>
              <w:pStyle w:val="Listenabsatz"/>
              <w:numPr>
                <w:ilvl w:val="0"/>
                <w:numId w:val="2"/>
              </w:numPr>
              <w:spacing w:before="0"/>
              <w:rPr>
                <w:sz w:val="18"/>
                <w:szCs w:val="18"/>
              </w:rPr>
            </w:pPr>
            <w:r w:rsidRPr="00EC4EF4">
              <w:rPr>
                <w:sz w:val="18"/>
                <w:szCs w:val="18"/>
              </w:rPr>
              <w:t>Systemebenen im Organismus:</w:t>
            </w:r>
          </w:p>
          <w:p w14:paraId="71740EFA" w14:textId="77777777" w:rsidR="00F34233" w:rsidRPr="00EC4EF4" w:rsidRDefault="00000000">
            <w:pPr>
              <w:pStyle w:val="Listenabsatz"/>
              <w:numPr>
                <w:ilvl w:val="1"/>
                <w:numId w:val="2"/>
              </w:numPr>
              <w:spacing w:before="0"/>
              <w:rPr>
                <w:sz w:val="18"/>
                <w:szCs w:val="18"/>
              </w:rPr>
            </w:pPr>
            <w:r w:rsidRPr="00EC4EF4">
              <w:rPr>
                <w:sz w:val="18"/>
                <w:szCs w:val="18"/>
              </w:rPr>
              <w:t>Organe (insbesondere Blattaufbau)</w:t>
            </w:r>
          </w:p>
          <w:p w14:paraId="0C6F6FCE" w14:textId="77777777" w:rsidR="00F34233" w:rsidRPr="00EC4EF4" w:rsidRDefault="00000000">
            <w:pPr>
              <w:pStyle w:val="Listenabsatz"/>
              <w:numPr>
                <w:ilvl w:val="1"/>
                <w:numId w:val="2"/>
              </w:numPr>
              <w:spacing w:before="0"/>
              <w:rPr>
                <w:sz w:val="18"/>
                <w:szCs w:val="18"/>
              </w:rPr>
            </w:pPr>
            <w:r w:rsidRPr="00EC4EF4">
              <w:rPr>
                <w:sz w:val="18"/>
                <w:szCs w:val="18"/>
              </w:rPr>
              <w:t xml:space="preserve">Organsysteme </w:t>
            </w:r>
          </w:p>
          <w:p w14:paraId="2A20E35D" w14:textId="77777777" w:rsidR="00F34233" w:rsidRPr="00EC4EF4" w:rsidRDefault="00000000">
            <w:pPr>
              <w:pStyle w:val="Listenabsatz"/>
              <w:numPr>
                <w:ilvl w:val="1"/>
                <w:numId w:val="2"/>
              </w:numPr>
              <w:spacing w:before="0"/>
              <w:rPr>
                <w:sz w:val="18"/>
                <w:szCs w:val="18"/>
              </w:rPr>
            </w:pPr>
            <w:r w:rsidRPr="00EC4EF4">
              <w:rPr>
                <w:sz w:val="18"/>
                <w:szCs w:val="18"/>
              </w:rPr>
              <w:t>Organismus und Habitus</w:t>
            </w:r>
          </w:p>
          <w:p w14:paraId="4ABF4319" w14:textId="77777777" w:rsidR="00F34233" w:rsidRPr="00EC4EF4" w:rsidRDefault="00F34233">
            <w:pPr>
              <w:spacing w:line="276" w:lineRule="auto"/>
              <w:rPr>
                <w:rFonts w:ascii="Arial" w:hAnsi="Arial" w:cs="Arial"/>
                <w:sz w:val="18"/>
                <w:szCs w:val="18"/>
              </w:rPr>
            </w:pPr>
          </w:p>
        </w:tc>
        <w:tc>
          <w:tcPr>
            <w:tcW w:w="850" w:type="dxa"/>
          </w:tcPr>
          <w:p w14:paraId="267DE788" w14:textId="77777777" w:rsidR="00F34233" w:rsidRPr="00587C6F" w:rsidRDefault="00000000">
            <w:pPr>
              <w:rPr>
                <w:rFonts w:ascii="Arial" w:eastAsia="Trebuchet MS" w:hAnsi="Arial" w:cs="Arial"/>
                <w:bCs/>
                <w:sz w:val="18"/>
                <w:szCs w:val="18"/>
              </w:rPr>
            </w:pPr>
            <w:r w:rsidRPr="00587C6F">
              <w:rPr>
                <w:rFonts w:ascii="Arial" w:eastAsia="Trebuchet MS" w:hAnsi="Arial" w:cs="Arial"/>
                <w:bCs/>
                <w:sz w:val="18"/>
                <w:szCs w:val="18"/>
              </w:rPr>
              <w:t>SF2</w:t>
            </w:r>
          </w:p>
          <w:p w14:paraId="472810E4" w14:textId="77777777" w:rsidR="00F34233" w:rsidRPr="00587C6F" w:rsidRDefault="00F34233">
            <w:pPr>
              <w:spacing w:line="276" w:lineRule="auto"/>
              <w:rPr>
                <w:rFonts w:ascii="Arial" w:hAnsi="Arial" w:cs="Arial"/>
                <w:sz w:val="18"/>
                <w:szCs w:val="18"/>
              </w:rPr>
            </w:pPr>
          </w:p>
        </w:tc>
        <w:tc>
          <w:tcPr>
            <w:tcW w:w="1985" w:type="dxa"/>
          </w:tcPr>
          <w:p w14:paraId="671CD56A" w14:textId="77777777" w:rsidR="00F34233" w:rsidRPr="00587C6F" w:rsidRDefault="00F34233">
            <w:pPr>
              <w:rPr>
                <w:rFonts w:ascii="Arial" w:eastAsia="Trebuchet MS" w:hAnsi="Arial" w:cs="Arial"/>
                <w:bCs/>
                <w:sz w:val="18"/>
                <w:szCs w:val="18"/>
              </w:rPr>
            </w:pPr>
          </w:p>
        </w:tc>
        <w:tc>
          <w:tcPr>
            <w:tcW w:w="2410" w:type="dxa"/>
          </w:tcPr>
          <w:p w14:paraId="58343480" w14:textId="77777777" w:rsidR="00F34233" w:rsidRPr="00587C6F" w:rsidRDefault="00F34233">
            <w:pPr>
              <w:rPr>
                <w:rFonts w:ascii="Arial" w:eastAsia="Trebuchet MS" w:hAnsi="Arial" w:cs="Arial"/>
                <w:bCs/>
                <w:sz w:val="18"/>
                <w:szCs w:val="18"/>
              </w:rPr>
            </w:pPr>
          </w:p>
        </w:tc>
      </w:tr>
      <w:tr w:rsidR="00717AEB" w:rsidRPr="00EC4EF4" w14:paraId="0FDE500A" w14:textId="77777777" w:rsidTr="002430F9">
        <w:trPr>
          <w:trHeight w:val="438"/>
        </w:trPr>
        <w:tc>
          <w:tcPr>
            <w:tcW w:w="2689" w:type="dxa"/>
            <w:vMerge/>
          </w:tcPr>
          <w:p w14:paraId="4DCF1CF8" w14:textId="77777777" w:rsidR="00F34233" w:rsidRPr="00EC4EF4" w:rsidRDefault="00F34233">
            <w:pPr>
              <w:pStyle w:val="Listenabsatz"/>
              <w:numPr>
                <w:ilvl w:val="0"/>
                <w:numId w:val="1"/>
              </w:numPr>
              <w:spacing w:before="0"/>
              <w:ind w:left="0"/>
              <w:rPr>
                <w:b/>
                <w:sz w:val="18"/>
                <w:szCs w:val="18"/>
              </w:rPr>
            </w:pPr>
          </w:p>
        </w:tc>
        <w:tc>
          <w:tcPr>
            <w:tcW w:w="3118" w:type="dxa"/>
            <w:gridSpan w:val="2"/>
            <w:vMerge/>
          </w:tcPr>
          <w:p w14:paraId="1D9724FF" w14:textId="77777777" w:rsidR="00F34233" w:rsidRPr="00EC4EF4" w:rsidRDefault="00F34233">
            <w:pPr>
              <w:pStyle w:val="Listenabsatz"/>
              <w:numPr>
                <w:ilvl w:val="0"/>
                <w:numId w:val="2"/>
              </w:numPr>
              <w:spacing w:before="0"/>
              <w:rPr>
                <w:sz w:val="18"/>
                <w:szCs w:val="18"/>
              </w:rPr>
            </w:pPr>
          </w:p>
        </w:tc>
        <w:tc>
          <w:tcPr>
            <w:tcW w:w="3544" w:type="dxa"/>
          </w:tcPr>
          <w:p w14:paraId="4A730861" w14:textId="07EEC4B4" w:rsidR="00F34233" w:rsidRPr="00EC4EF4" w:rsidRDefault="00000000">
            <w:pPr>
              <w:pStyle w:val="Listenabsatz"/>
              <w:numPr>
                <w:ilvl w:val="0"/>
                <w:numId w:val="2"/>
              </w:numPr>
              <w:spacing w:before="0"/>
              <w:rPr>
                <w:sz w:val="18"/>
                <w:szCs w:val="18"/>
              </w:rPr>
            </w:pPr>
            <w:r w:rsidRPr="00EC4EF4">
              <w:rPr>
                <w:b/>
                <w:sz w:val="18"/>
                <w:szCs w:val="18"/>
              </w:rPr>
              <w:t>Praktisches Arbeiten:</w:t>
            </w:r>
            <w:r w:rsidRPr="00EC4EF4">
              <w:rPr>
                <w:sz w:val="18"/>
                <w:szCs w:val="18"/>
              </w:rPr>
              <w:t xml:space="preserve"> Erstellen von mikroskopischen Präparaten: Blattaufbau, Blattquerschnitte, Epidermisabzugspräparat</w:t>
            </w:r>
            <w:r w:rsidR="007D2FDC" w:rsidRPr="00EC4EF4">
              <w:rPr>
                <w:sz w:val="18"/>
                <w:szCs w:val="18"/>
              </w:rPr>
              <w:t>.</w:t>
            </w:r>
          </w:p>
          <w:p w14:paraId="3A153E7D" w14:textId="77777777" w:rsidR="00F34233" w:rsidRPr="00EC4EF4" w:rsidRDefault="00F34233">
            <w:pPr>
              <w:spacing w:line="276" w:lineRule="auto"/>
              <w:rPr>
                <w:rFonts w:ascii="Arial" w:hAnsi="Arial" w:cs="Arial"/>
                <w:sz w:val="18"/>
                <w:szCs w:val="18"/>
              </w:rPr>
            </w:pPr>
          </w:p>
        </w:tc>
        <w:tc>
          <w:tcPr>
            <w:tcW w:w="850" w:type="dxa"/>
          </w:tcPr>
          <w:p w14:paraId="5C0B25AA"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SF2, Eg3</w:t>
            </w:r>
          </w:p>
        </w:tc>
        <w:tc>
          <w:tcPr>
            <w:tcW w:w="1985" w:type="dxa"/>
          </w:tcPr>
          <w:p w14:paraId="32B0C5F2" w14:textId="44F6C11A" w:rsidR="00F34233" w:rsidRPr="00587C6F" w:rsidRDefault="00F34233">
            <w:pPr>
              <w:spacing w:line="276" w:lineRule="auto"/>
              <w:rPr>
                <w:rFonts w:ascii="Arial" w:hAnsi="Arial" w:cs="Arial"/>
                <w:sz w:val="18"/>
                <w:szCs w:val="18"/>
              </w:rPr>
            </w:pPr>
          </w:p>
        </w:tc>
        <w:tc>
          <w:tcPr>
            <w:tcW w:w="2410" w:type="dxa"/>
          </w:tcPr>
          <w:p w14:paraId="42A6B0ED" w14:textId="495AEA4C" w:rsidR="00F34233" w:rsidRPr="00587C6F" w:rsidRDefault="007D2FDC">
            <w:pPr>
              <w:spacing w:line="276" w:lineRule="auto"/>
              <w:rPr>
                <w:rFonts w:ascii="Arial" w:hAnsi="Arial" w:cs="Arial"/>
                <w:sz w:val="18"/>
                <w:szCs w:val="18"/>
              </w:rPr>
            </w:pPr>
            <w:r w:rsidRPr="00587C6F">
              <w:rPr>
                <w:rFonts w:ascii="Arial" w:eastAsia="Trebuchet MS" w:hAnsi="Arial" w:cs="Arial"/>
                <w:bCs/>
                <w:sz w:val="18"/>
                <w:szCs w:val="18"/>
              </w:rPr>
              <w:t>Erkenntnisgewinnung: Mikroskopie)</w:t>
            </w:r>
          </w:p>
        </w:tc>
      </w:tr>
      <w:tr w:rsidR="00717AEB" w:rsidRPr="00EC4EF4" w14:paraId="5EF64BAE" w14:textId="77777777" w:rsidTr="002430F9">
        <w:trPr>
          <w:trHeight w:val="438"/>
        </w:trPr>
        <w:tc>
          <w:tcPr>
            <w:tcW w:w="2689" w:type="dxa"/>
            <w:vMerge/>
          </w:tcPr>
          <w:p w14:paraId="5EB13E3D" w14:textId="77777777" w:rsidR="00F34233" w:rsidRPr="00EC4EF4" w:rsidRDefault="00F34233">
            <w:pPr>
              <w:pStyle w:val="Listenabsatz"/>
              <w:numPr>
                <w:ilvl w:val="0"/>
                <w:numId w:val="1"/>
              </w:numPr>
              <w:spacing w:before="0"/>
              <w:ind w:left="0"/>
              <w:rPr>
                <w:b/>
                <w:sz w:val="18"/>
                <w:szCs w:val="18"/>
              </w:rPr>
            </w:pPr>
          </w:p>
        </w:tc>
        <w:tc>
          <w:tcPr>
            <w:tcW w:w="3118" w:type="dxa"/>
            <w:gridSpan w:val="2"/>
            <w:vMerge/>
          </w:tcPr>
          <w:p w14:paraId="50AD8340" w14:textId="77777777" w:rsidR="00F34233" w:rsidRPr="00EC4EF4" w:rsidRDefault="00F34233">
            <w:pPr>
              <w:pStyle w:val="Listenabsatz"/>
              <w:numPr>
                <w:ilvl w:val="0"/>
                <w:numId w:val="2"/>
              </w:numPr>
              <w:rPr>
                <w:sz w:val="18"/>
                <w:szCs w:val="18"/>
              </w:rPr>
            </w:pPr>
          </w:p>
        </w:tc>
        <w:tc>
          <w:tcPr>
            <w:tcW w:w="3544" w:type="dxa"/>
          </w:tcPr>
          <w:p w14:paraId="2B9106F7" w14:textId="77777777" w:rsidR="00F34233" w:rsidRPr="00EC4EF4" w:rsidRDefault="00000000">
            <w:pPr>
              <w:pStyle w:val="Listenabsatz"/>
              <w:numPr>
                <w:ilvl w:val="0"/>
                <w:numId w:val="2"/>
              </w:numPr>
              <w:spacing w:before="0" w:line="276" w:lineRule="auto"/>
              <w:rPr>
                <w:sz w:val="18"/>
                <w:szCs w:val="18"/>
              </w:rPr>
            </w:pPr>
            <w:r w:rsidRPr="00EC4EF4">
              <w:rPr>
                <w:b/>
                <w:sz w:val="18"/>
                <w:szCs w:val="18"/>
              </w:rPr>
              <w:t>Praktisches Arbeiten:</w:t>
            </w:r>
            <w:r w:rsidRPr="00EC4EF4">
              <w:rPr>
                <w:sz w:val="18"/>
                <w:szCs w:val="18"/>
              </w:rPr>
              <w:t xml:space="preserve"> Mikroskopieren und Anfertigen von mikroskopischen Zeichnungen</w:t>
            </w:r>
          </w:p>
        </w:tc>
        <w:tc>
          <w:tcPr>
            <w:tcW w:w="850" w:type="dxa"/>
          </w:tcPr>
          <w:p w14:paraId="75C50DF7"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SF2, SF6, Eg4</w:t>
            </w:r>
          </w:p>
        </w:tc>
        <w:tc>
          <w:tcPr>
            <w:tcW w:w="1985" w:type="dxa"/>
          </w:tcPr>
          <w:p w14:paraId="23B5AD93" w14:textId="77777777" w:rsidR="00F34233" w:rsidRPr="00587C6F" w:rsidRDefault="00F34233">
            <w:pPr>
              <w:spacing w:line="276" w:lineRule="auto"/>
              <w:rPr>
                <w:rFonts w:ascii="Arial" w:hAnsi="Arial" w:cs="Arial"/>
                <w:sz w:val="18"/>
                <w:szCs w:val="18"/>
              </w:rPr>
            </w:pPr>
          </w:p>
        </w:tc>
        <w:tc>
          <w:tcPr>
            <w:tcW w:w="2410" w:type="dxa"/>
          </w:tcPr>
          <w:p w14:paraId="0BD0A929" w14:textId="77777777" w:rsidR="00F34233" w:rsidRPr="00587C6F" w:rsidRDefault="00F34233">
            <w:pPr>
              <w:spacing w:line="276" w:lineRule="auto"/>
              <w:rPr>
                <w:rFonts w:ascii="Arial" w:hAnsi="Arial" w:cs="Arial"/>
                <w:sz w:val="18"/>
                <w:szCs w:val="18"/>
              </w:rPr>
            </w:pPr>
          </w:p>
        </w:tc>
      </w:tr>
      <w:tr w:rsidR="00717AEB" w:rsidRPr="00EC4EF4" w14:paraId="1CCE9D70" w14:textId="77777777" w:rsidTr="002430F9">
        <w:trPr>
          <w:trHeight w:val="572"/>
        </w:trPr>
        <w:tc>
          <w:tcPr>
            <w:tcW w:w="2689" w:type="dxa"/>
            <w:vMerge w:val="restart"/>
          </w:tcPr>
          <w:p w14:paraId="29C23E7C" w14:textId="77777777" w:rsidR="00F34233" w:rsidRPr="00EC4EF4" w:rsidRDefault="00000000">
            <w:pPr>
              <w:pStyle w:val="Listenabsatz"/>
              <w:numPr>
                <w:ilvl w:val="0"/>
                <w:numId w:val="3"/>
              </w:numPr>
              <w:rPr>
                <w:b/>
                <w:sz w:val="18"/>
                <w:szCs w:val="18"/>
              </w:rPr>
            </w:pPr>
            <w:r w:rsidRPr="00EC4EF4">
              <w:rPr>
                <w:b/>
                <w:sz w:val="18"/>
                <w:szCs w:val="18"/>
              </w:rPr>
              <w:t>Biomembranen und Stofftransport</w:t>
            </w:r>
          </w:p>
          <w:p w14:paraId="1BE3E095" w14:textId="77777777" w:rsidR="00F34233" w:rsidRPr="00EC4EF4" w:rsidRDefault="00F34233">
            <w:pPr>
              <w:rPr>
                <w:rFonts w:ascii="Arial" w:hAnsi="Arial" w:cs="Arial"/>
                <w:sz w:val="18"/>
                <w:szCs w:val="18"/>
              </w:rPr>
            </w:pPr>
          </w:p>
          <w:p w14:paraId="102B7D30" w14:textId="77777777" w:rsidR="00F34233" w:rsidRPr="00EC4EF4" w:rsidRDefault="00000000">
            <w:pPr>
              <w:jc w:val="center"/>
              <w:rPr>
                <w:rFonts w:ascii="Arial" w:hAnsi="Arial" w:cs="Arial"/>
                <w:i/>
                <w:sz w:val="18"/>
                <w:szCs w:val="18"/>
              </w:rPr>
            </w:pPr>
            <w:r w:rsidRPr="00EC4EF4">
              <w:rPr>
                <w:rFonts w:ascii="Arial" w:hAnsi="Arial" w:cs="Arial"/>
                <w:i/>
                <w:sz w:val="18"/>
                <w:szCs w:val="18"/>
              </w:rPr>
              <w:t>„Grenzen? – Aber nicht für Alles!“</w:t>
            </w:r>
          </w:p>
          <w:p w14:paraId="6F6E51BB" w14:textId="77777777" w:rsidR="00F34233" w:rsidRPr="00EC4EF4" w:rsidRDefault="00F34233">
            <w:pPr>
              <w:spacing w:line="276" w:lineRule="auto"/>
              <w:rPr>
                <w:rFonts w:ascii="Arial" w:hAnsi="Arial" w:cs="Arial"/>
                <w:sz w:val="18"/>
                <w:szCs w:val="18"/>
              </w:rPr>
            </w:pPr>
          </w:p>
        </w:tc>
        <w:tc>
          <w:tcPr>
            <w:tcW w:w="3118" w:type="dxa"/>
            <w:gridSpan w:val="2"/>
            <w:vMerge w:val="restart"/>
          </w:tcPr>
          <w:p w14:paraId="76427515" w14:textId="77777777" w:rsidR="00F34233" w:rsidRPr="00EC4EF4" w:rsidRDefault="00000000">
            <w:pPr>
              <w:pStyle w:val="Listenabsatz"/>
              <w:numPr>
                <w:ilvl w:val="0"/>
                <w:numId w:val="2"/>
              </w:numPr>
              <w:spacing w:before="0"/>
              <w:rPr>
                <w:sz w:val="18"/>
                <w:szCs w:val="18"/>
              </w:rPr>
            </w:pPr>
            <w:r w:rsidRPr="00EC4EF4">
              <w:rPr>
                <w:sz w:val="18"/>
                <w:szCs w:val="18"/>
              </w:rPr>
              <w:t>Aus welchen Biomolekülen sind Biomembranen aufgebaut und wie sehen diese aus?</w:t>
            </w:r>
          </w:p>
        </w:tc>
        <w:tc>
          <w:tcPr>
            <w:tcW w:w="3544" w:type="dxa"/>
          </w:tcPr>
          <w:p w14:paraId="6E929419" w14:textId="77777777" w:rsidR="00F34233" w:rsidRPr="00EC4EF4" w:rsidRDefault="00000000">
            <w:pPr>
              <w:numPr>
                <w:ilvl w:val="0"/>
                <w:numId w:val="2"/>
              </w:numPr>
              <w:rPr>
                <w:rFonts w:ascii="Arial" w:hAnsi="Arial" w:cs="Arial"/>
                <w:sz w:val="18"/>
                <w:szCs w:val="18"/>
              </w:rPr>
            </w:pPr>
            <w:r w:rsidRPr="00EC4EF4">
              <w:rPr>
                <w:rFonts w:ascii="Arial" w:hAnsi="Arial" w:cs="Arial"/>
                <w:sz w:val="18"/>
                <w:szCs w:val="18"/>
              </w:rPr>
              <w:t>Überblick: Struktur und Funktion von Kohlenhydraten, Lipiden und Proteinen</w:t>
            </w:r>
          </w:p>
        </w:tc>
        <w:tc>
          <w:tcPr>
            <w:tcW w:w="850" w:type="dxa"/>
          </w:tcPr>
          <w:p w14:paraId="08486B76"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SF3</w:t>
            </w:r>
          </w:p>
        </w:tc>
        <w:tc>
          <w:tcPr>
            <w:tcW w:w="1985" w:type="dxa"/>
          </w:tcPr>
          <w:p w14:paraId="5D4F4264"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Nachweisreaktionen durchführen und auswerten können z.B. Online Labor: basf.kids-interactive.de</w:t>
            </w:r>
          </w:p>
        </w:tc>
        <w:tc>
          <w:tcPr>
            <w:tcW w:w="2410" w:type="dxa"/>
          </w:tcPr>
          <w:p w14:paraId="44B2DCD4" w14:textId="6DF0096A" w:rsidR="00F34233" w:rsidRPr="00587C6F" w:rsidRDefault="00000000">
            <w:pPr>
              <w:spacing w:line="276" w:lineRule="auto"/>
              <w:rPr>
                <w:rFonts w:ascii="Arial" w:hAnsi="Arial" w:cs="Arial"/>
                <w:sz w:val="18"/>
                <w:szCs w:val="18"/>
              </w:rPr>
            </w:pPr>
            <w:r w:rsidRPr="00587C6F">
              <w:rPr>
                <w:rFonts w:ascii="Arial" w:hAnsi="Arial" w:cs="Arial"/>
                <w:sz w:val="18"/>
                <w:szCs w:val="18"/>
              </w:rPr>
              <w:t>Glasgeräte und Chemikalien für Nachweisreaktionen</w:t>
            </w:r>
          </w:p>
        </w:tc>
      </w:tr>
      <w:tr w:rsidR="00717AEB" w:rsidRPr="00EC4EF4" w14:paraId="2B706B0B" w14:textId="77777777" w:rsidTr="002430F9">
        <w:trPr>
          <w:trHeight w:val="568"/>
        </w:trPr>
        <w:tc>
          <w:tcPr>
            <w:tcW w:w="2689" w:type="dxa"/>
            <w:vMerge/>
          </w:tcPr>
          <w:p w14:paraId="3D7AA528" w14:textId="77777777" w:rsidR="00F34233" w:rsidRPr="00EC4EF4" w:rsidRDefault="00F34233">
            <w:pPr>
              <w:pStyle w:val="Listenabsatz"/>
              <w:numPr>
                <w:ilvl w:val="0"/>
                <w:numId w:val="1"/>
              </w:numPr>
              <w:spacing w:before="0"/>
              <w:ind w:left="0"/>
              <w:rPr>
                <w:b/>
                <w:sz w:val="18"/>
                <w:szCs w:val="18"/>
              </w:rPr>
            </w:pPr>
          </w:p>
        </w:tc>
        <w:tc>
          <w:tcPr>
            <w:tcW w:w="3118" w:type="dxa"/>
            <w:gridSpan w:val="2"/>
            <w:vMerge/>
          </w:tcPr>
          <w:p w14:paraId="251ED6B6" w14:textId="77777777" w:rsidR="00F34233" w:rsidRPr="00EC4EF4" w:rsidRDefault="00F34233">
            <w:pPr>
              <w:pStyle w:val="Listenabsatz"/>
              <w:numPr>
                <w:ilvl w:val="0"/>
                <w:numId w:val="2"/>
              </w:numPr>
              <w:spacing w:before="0"/>
              <w:rPr>
                <w:sz w:val="18"/>
                <w:szCs w:val="18"/>
              </w:rPr>
            </w:pPr>
          </w:p>
        </w:tc>
        <w:tc>
          <w:tcPr>
            <w:tcW w:w="3544" w:type="dxa"/>
          </w:tcPr>
          <w:p w14:paraId="2B1FBC2A" w14:textId="77777777" w:rsidR="00F34233" w:rsidRPr="00EC4EF4" w:rsidRDefault="00000000">
            <w:pPr>
              <w:numPr>
                <w:ilvl w:val="0"/>
                <w:numId w:val="2"/>
              </w:numPr>
              <w:rPr>
                <w:rFonts w:ascii="Arial" w:hAnsi="Arial" w:cs="Arial"/>
                <w:sz w:val="18"/>
                <w:szCs w:val="18"/>
              </w:rPr>
            </w:pPr>
            <w:r w:rsidRPr="00EC4EF4">
              <w:rPr>
                <w:rFonts w:ascii="Arial" w:hAnsi="Arial" w:cs="Arial"/>
                <w:sz w:val="18"/>
                <w:szCs w:val="18"/>
              </w:rPr>
              <w:t>Struktur und Funktion von Lipiden im Detail</w:t>
            </w:r>
          </w:p>
        </w:tc>
        <w:tc>
          <w:tcPr>
            <w:tcW w:w="850" w:type="dxa"/>
          </w:tcPr>
          <w:p w14:paraId="7B826C00"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SF3</w:t>
            </w:r>
          </w:p>
        </w:tc>
        <w:tc>
          <w:tcPr>
            <w:tcW w:w="1985" w:type="dxa"/>
          </w:tcPr>
          <w:p w14:paraId="5576268C" w14:textId="77777777" w:rsidR="00F34233" w:rsidRPr="00587C6F" w:rsidRDefault="00F34233">
            <w:pPr>
              <w:spacing w:line="276" w:lineRule="auto"/>
              <w:rPr>
                <w:rFonts w:ascii="Arial" w:hAnsi="Arial" w:cs="Arial"/>
                <w:sz w:val="18"/>
                <w:szCs w:val="18"/>
              </w:rPr>
            </w:pPr>
          </w:p>
        </w:tc>
        <w:tc>
          <w:tcPr>
            <w:tcW w:w="2410" w:type="dxa"/>
          </w:tcPr>
          <w:p w14:paraId="30B1AE17" w14:textId="77777777" w:rsidR="00F34233" w:rsidRPr="00587C6F" w:rsidRDefault="00F34233">
            <w:pPr>
              <w:spacing w:line="276" w:lineRule="auto"/>
              <w:rPr>
                <w:rFonts w:ascii="Arial" w:hAnsi="Arial" w:cs="Arial"/>
                <w:sz w:val="18"/>
                <w:szCs w:val="18"/>
              </w:rPr>
            </w:pPr>
          </w:p>
        </w:tc>
      </w:tr>
      <w:tr w:rsidR="00717AEB" w:rsidRPr="00EC4EF4" w14:paraId="236C9046" w14:textId="77777777" w:rsidTr="002430F9">
        <w:trPr>
          <w:trHeight w:val="399"/>
        </w:trPr>
        <w:tc>
          <w:tcPr>
            <w:tcW w:w="2689" w:type="dxa"/>
            <w:vMerge/>
          </w:tcPr>
          <w:p w14:paraId="12C751CD" w14:textId="77777777" w:rsidR="00F34233" w:rsidRPr="00EC4EF4" w:rsidRDefault="00F34233">
            <w:pPr>
              <w:pStyle w:val="Listenabsatz"/>
              <w:numPr>
                <w:ilvl w:val="0"/>
                <w:numId w:val="1"/>
              </w:numPr>
              <w:spacing w:before="0"/>
              <w:ind w:left="0"/>
              <w:rPr>
                <w:b/>
                <w:sz w:val="18"/>
                <w:szCs w:val="18"/>
              </w:rPr>
            </w:pPr>
          </w:p>
        </w:tc>
        <w:tc>
          <w:tcPr>
            <w:tcW w:w="3118" w:type="dxa"/>
            <w:gridSpan w:val="2"/>
          </w:tcPr>
          <w:p w14:paraId="0399DFEC" w14:textId="77777777" w:rsidR="00F34233" w:rsidRPr="00EC4EF4" w:rsidRDefault="00000000">
            <w:pPr>
              <w:pStyle w:val="Listenabsatz"/>
              <w:numPr>
                <w:ilvl w:val="0"/>
                <w:numId w:val="2"/>
              </w:numPr>
              <w:spacing w:before="0"/>
              <w:rPr>
                <w:sz w:val="18"/>
                <w:szCs w:val="18"/>
              </w:rPr>
            </w:pPr>
            <w:r w:rsidRPr="00EC4EF4">
              <w:rPr>
                <w:sz w:val="18"/>
                <w:szCs w:val="18"/>
              </w:rPr>
              <w:t xml:space="preserve">Die Biomembran als </w:t>
            </w:r>
            <w:r w:rsidRPr="00EC4EF4">
              <w:rPr>
                <w:sz w:val="18"/>
                <w:szCs w:val="18"/>
              </w:rPr>
              <w:lastRenderedPageBreak/>
              <w:t>Grenze?</w:t>
            </w:r>
          </w:p>
        </w:tc>
        <w:tc>
          <w:tcPr>
            <w:tcW w:w="3544" w:type="dxa"/>
          </w:tcPr>
          <w:p w14:paraId="413007EC" w14:textId="77777777" w:rsidR="00F34233" w:rsidRPr="00EC4EF4" w:rsidRDefault="00000000">
            <w:pPr>
              <w:numPr>
                <w:ilvl w:val="0"/>
                <w:numId w:val="2"/>
              </w:numPr>
              <w:rPr>
                <w:rFonts w:ascii="Arial" w:hAnsi="Arial" w:cs="Arial"/>
                <w:sz w:val="18"/>
                <w:szCs w:val="18"/>
              </w:rPr>
            </w:pPr>
            <w:r w:rsidRPr="00EC4EF4">
              <w:rPr>
                <w:rFonts w:ascii="Arial" w:hAnsi="Arial" w:cs="Arial"/>
                <w:sz w:val="18"/>
                <w:szCs w:val="18"/>
              </w:rPr>
              <w:lastRenderedPageBreak/>
              <w:t xml:space="preserve">Flüssig-Mosaik-Modell </w:t>
            </w:r>
          </w:p>
        </w:tc>
        <w:tc>
          <w:tcPr>
            <w:tcW w:w="850" w:type="dxa"/>
          </w:tcPr>
          <w:p w14:paraId="6AACC27F"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SF5</w:t>
            </w:r>
          </w:p>
        </w:tc>
        <w:tc>
          <w:tcPr>
            <w:tcW w:w="1985" w:type="dxa"/>
          </w:tcPr>
          <w:p w14:paraId="00AE7335" w14:textId="77777777" w:rsidR="00F34233" w:rsidRPr="00587C6F" w:rsidRDefault="00F34233">
            <w:pPr>
              <w:spacing w:line="276" w:lineRule="auto"/>
              <w:rPr>
                <w:rFonts w:ascii="Arial" w:hAnsi="Arial" w:cs="Arial"/>
                <w:sz w:val="18"/>
                <w:szCs w:val="18"/>
              </w:rPr>
            </w:pPr>
          </w:p>
        </w:tc>
        <w:tc>
          <w:tcPr>
            <w:tcW w:w="2410" w:type="dxa"/>
          </w:tcPr>
          <w:p w14:paraId="3F866F67" w14:textId="77777777" w:rsidR="00F34233" w:rsidRPr="00587C6F" w:rsidRDefault="00F34233">
            <w:pPr>
              <w:spacing w:line="276" w:lineRule="auto"/>
              <w:rPr>
                <w:rFonts w:ascii="Arial" w:hAnsi="Arial" w:cs="Arial"/>
                <w:sz w:val="18"/>
                <w:szCs w:val="18"/>
              </w:rPr>
            </w:pPr>
          </w:p>
        </w:tc>
      </w:tr>
      <w:tr w:rsidR="00717AEB" w:rsidRPr="00EC4EF4" w14:paraId="1EAF00A1" w14:textId="77777777" w:rsidTr="002430F9">
        <w:trPr>
          <w:trHeight w:val="416"/>
        </w:trPr>
        <w:tc>
          <w:tcPr>
            <w:tcW w:w="2689" w:type="dxa"/>
            <w:vMerge/>
          </w:tcPr>
          <w:p w14:paraId="16E781CF" w14:textId="77777777" w:rsidR="00F34233" w:rsidRPr="00EC4EF4" w:rsidRDefault="00F34233">
            <w:pPr>
              <w:pStyle w:val="Listenabsatz"/>
              <w:numPr>
                <w:ilvl w:val="0"/>
                <w:numId w:val="1"/>
              </w:numPr>
              <w:spacing w:before="0"/>
              <w:ind w:left="0"/>
              <w:rPr>
                <w:b/>
                <w:sz w:val="18"/>
                <w:szCs w:val="18"/>
              </w:rPr>
            </w:pPr>
          </w:p>
        </w:tc>
        <w:tc>
          <w:tcPr>
            <w:tcW w:w="3118" w:type="dxa"/>
            <w:gridSpan w:val="2"/>
            <w:vMerge w:val="restart"/>
          </w:tcPr>
          <w:p w14:paraId="4A6B9467" w14:textId="77777777" w:rsidR="00F34233" w:rsidRPr="00EC4EF4" w:rsidRDefault="00000000">
            <w:pPr>
              <w:pStyle w:val="Listenabsatz"/>
              <w:numPr>
                <w:ilvl w:val="0"/>
                <w:numId w:val="2"/>
              </w:numPr>
              <w:spacing w:before="0"/>
              <w:rPr>
                <w:sz w:val="18"/>
                <w:szCs w:val="18"/>
              </w:rPr>
            </w:pPr>
            <w:r w:rsidRPr="00EC4EF4">
              <w:rPr>
                <w:sz w:val="18"/>
                <w:szCs w:val="18"/>
              </w:rPr>
              <w:t>Biomoleküle überwinden Grenzen</w:t>
            </w:r>
          </w:p>
        </w:tc>
        <w:tc>
          <w:tcPr>
            <w:tcW w:w="3544" w:type="dxa"/>
          </w:tcPr>
          <w:p w14:paraId="1C2901B8" w14:textId="77777777" w:rsidR="00F34233" w:rsidRPr="00EC4EF4" w:rsidRDefault="00000000">
            <w:pPr>
              <w:numPr>
                <w:ilvl w:val="0"/>
                <w:numId w:val="2"/>
              </w:numPr>
              <w:rPr>
                <w:rFonts w:ascii="Arial" w:hAnsi="Arial" w:cs="Arial"/>
                <w:sz w:val="18"/>
                <w:szCs w:val="18"/>
              </w:rPr>
            </w:pPr>
            <w:r w:rsidRPr="00EC4EF4">
              <w:rPr>
                <w:rFonts w:ascii="Arial" w:hAnsi="Arial" w:cs="Arial"/>
                <w:sz w:val="18"/>
                <w:szCs w:val="18"/>
              </w:rPr>
              <w:t xml:space="preserve">Diffusion und Osmose </w:t>
            </w:r>
          </w:p>
        </w:tc>
        <w:tc>
          <w:tcPr>
            <w:tcW w:w="850" w:type="dxa"/>
          </w:tcPr>
          <w:p w14:paraId="6C33C290"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SF6</w:t>
            </w:r>
          </w:p>
        </w:tc>
        <w:tc>
          <w:tcPr>
            <w:tcW w:w="1985" w:type="dxa"/>
          </w:tcPr>
          <w:p w14:paraId="18BBFC89" w14:textId="011B8BD9" w:rsidR="00F34233" w:rsidRPr="00587C6F" w:rsidRDefault="00FA3DDC">
            <w:pPr>
              <w:spacing w:line="276" w:lineRule="auto"/>
              <w:rPr>
                <w:rFonts w:ascii="Arial" w:hAnsi="Arial" w:cs="Arial"/>
                <w:sz w:val="18"/>
                <w:szCs w:val="18"/>
              </w:rPr>
            </w:pPr>
            <w:r w:rsidRPr="00587C6F">
              <w:rPr>
                <w:rFonts w:ascii="Arial" w:hAnsi="Arial" w:cs="Arial"/>
                <w:sz w:val="18"/>
                <w:szCs w:val="18"/>
              </w:rPr>
              <w:t>Anmination zur Osmose</w:t>
            </w:r>
          </w:p>
        </w:tc>
        <w:tc>
          <w:tcPr>
            <w:tcW w:w="2410" w:type="dxa"/>
          </w:tcPr>
          <w:p w14:paraId="7ED3CEBC" w14:textId="6F40D74C" w:rsidR="00F34233" w:rsidRPr="00587C6F" w:rsidRDefault="00000000">
            <w:pPr>
              <w:spacing w:line="276" w:lineRule="auto"/>
              <w:rPr>
                <w:rFonts w:ascii="Arial" w:hAnsi="Arial" w:cs="Arial"/>
                <w:sz w:val="18"/>
                <w:szCs w:val="18"/>
              </w:rPr>
            </w:pPr>
            <w:r w:rsidRPr="00587C6F">
              <w:rPr>
                <w:rFonts w:ascii="Arial" w:hAnsi="Arial" w:cs="Arial"/>
                <w:sz w:val="18"/>
                <w:szCs w:val="18"/>
              </w:rPr>
              <w:t>Modelle</w:t>
            </w:r>
          </w:p>
        </w:tc>
      </w:tr>
      <w:tr w:rsidR="00717AEB" w:rsidRPr="00EC4EF4" w14:paraId="41B27F4A" w14:textId="77777777" w:rsidTr="002430F9">
        <w:trPr>
          <w:trHeight w:val="568"/>
        </w:trPr>
        <w:tc>
          <w:tcPr>
            <w:tcW w:w="2689" w:type="dxa"/>
            <w:vMerge/>
          </w:tcPr>
          <w:p w14:paraId="3AB7DD8E" w14:textId="77777777" w:rsidR="00F34233" w:rsidRPr="00EC4EF4" w:rsidRDefault="00F34233">
            <w:pPr>
              <w:pStyle w:val="Listenabsatz"/>
              <w:numPr>
                <w:ilvl w:val="0"/>
                <w:numId w:val="1"/>
              </w:numPr>
              <w:spacing w:before="0"/>
              <w:ind w:left="0"/>
              <w:rPr>
                <w:b/>
                <w:sz w:val="18"/>
                <w:szCs w:val="18"/>
              </w:rPr>
            </w:pPr>
          </w:p>
        </w:tc>
        <w:tc>
          <w:tcPr>
            <w:tcW w:w="3118" w:type="dxa"/>
            <w:gridSpan w:val="2"/>
            <w:vMerge/>
          </w:tcPr>
          <w:p w14:paraId="3ABB6BD9" w14:textId="77777777" w:rsidR="00F34233" w:rsidRPr="00EC4EF4" w:rsidRDefault="00F34233">
            <w:pPr>
              <w:pStyle w:val="Listenabsatz"/>
              <w:numPr>
                <w:ilvl w:val="0"/>
                <w:numId w:val="2"/>
              </w:numPr>
              <w:spacing w:before="0"/>
              <w:rPr>
                <w:sz w:val="18"/>
                <w:szCs w:val="18"/>
              </w:rPr>
            </w:pPr>
          </w:p>
        </w:tc>
        <w:tc>
          <w:tcPr>
            <w:tcW w:w="3544" w:type="dxa"/>
          </w:tcPr>
          <w:p w14:paraId="432546D0" w14:textId="77777777" w:rsidR="00F34233" w:rsidRPr="00EC4EF4" w:rsidRDefault="00000000">
            <w:pPr>
              <w:numPr>
                <w:ilvl w:val="0"/>
                <w:numId w:val="2"/>
              </w:numPr>
              <w:rPr>
                <w:rFonts w:ascii="Arial" w:hAnsi="Arial" w:cs="Arial"/>
                <w:sz w:val="18"/>
                <w:szCs w:val="18"/>
              </w:rPr>
            </w:pPr>
            <w:r w:rsidRPr="00EC4EF4">
              <w:rPr>
                <w:rFonts w:ascii="Arial" w:hAnsi="Arial" w:cs="Arial"/>
                <w:b/>
                <w:sz w:val="18"/>
                <w:szCs w:val="18"/>
              </w:rPr>
              <w:t>Praktisches Arbeiten:</w:t>
            </w:r>
            <w:r w:rsidRPr="00EC4EF4">
              <w:rPr>
                <w:rFonts w:ascii="Arial" w:hAnsi="Arial" w:cs="Arial"/>
                <w:sz w:val="18"/>
                <w:szCs w:val="18"/>
              </w:rPr>
              <w:t xml:space="preserve"> Mikroskopieren (auch mithilfe von Färbungen und plasmolytisch wirksamen Reagenzien)</w:t>
            </w:r>
          </w:p>
        </w:tc>
        <w:tc>
          <w:tcPr>
            <w:tcW w:w="850" w:type="dxa"/>
          </w:tcPr>
          <w:p w14:paraId="081A7162"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SF2, SF6, Eg3</w:t>
            </w:r>
          </w:p>
        </w:tc>
        <w:tc>
          <w:tcPr>
            <w:tcW w:w="1985" w:type="dxa"/>
          </w:tcPr>
          <w:p w14:paraId="797C6B94" w14:textId="77777777" w:rsidR="00F34233" w:rsidRPr="00587C6F" w:rsidRDefault="00F34233">
            <w:pPr>
              <w:spacing w:line="276" w:lineRule="auto"/>
              <w:rPr>
                <w:rFonts w:ascii="Arial" w:hAnsi="Arial" w:cs="Arial"/>
                <w:sz w:val="18"/>
                <w:szCs w:val="18"/>
              </w:rPr>
            </w:pPr>
          </w:p>
        </w:tc>
        <w:tc>
          <w:tcPr>
            <w:tcW w:w="2410" w:type="dxa"/>
          </w:tcPr>
          <w:p w14:paraId="353808B3" w14:textId="77777777" w:rsidR="00F34233" w:rsidRPr="00587C6F" w:rsidRDefault="00F34233">
            <w:pPr>
              <w:spacing w:line="276" w:lineRule="auto"/>
              <w:rPr>
                <w:rFonts w:ascii="Arial" w:hAnsi="Arial" w:cs="Arial"/>
                <w:sz w:val="18"/>
                <w:szCs w:val="18"/>
              </w:rPr>
            </w:pPr>
          </w:p>
        </w:tc>
      </w:tr>
      <w:tr w:rsidR="00FA3DDC" w:rsidRPr="00EC4EF4" w14:paraId="6B854A22" w14:textId="77777777" w:rsidTr="002430F9">
        <w:trPr>
          <w:trHeight w:val="334"/>
        </w:trPr>
        <w:tc>
          <w:tcPr>
            <w:tcW w:w="2689" w:type="dxa"/>
            <w:vMerge/>
          </w:tcPr>
          <w:p w14:paraId="77C9FF90" w14:textId="77777777" w:rsidR="00F34233" w:rsidRPr="00EC4EF4" w:rsidRDefault="00F34233">
            <w:pPr>
              <w:pStyle w:val="Listenabsatz"/>
              <w:numPr>
                <w:ilvl w:val="0"/>
                <w:numId w:val="1"/>
              </w:numPr>
              <w:spacing w:before="0"/>
              <w:ind w:left="0"/>
              <w:rPr>
                <w:b/>
                <w:sz w:val="18"/>
                <w:szCs w:val="18"/>
              </w:rPr>
            </w:pPr>
          </w:p>
        </w:tc>
        <w:tc>
          <w:tcPr>
            <w:tcW w:w="3118" w:type="dxa"/>
            <w:gridSpan w:val="2"/>
            <w:vMerge/>
          </w:tcPr>
          <w:p w14:paraId="1B5E34AC" w14:textId="77777777" w:rsidR="00F34233" w:rsidRPr="00EC4EF4" w:rsidRDefault="00F34233">
            <w:pPr>
              <w:pStyle w:val="Listenabsatz"/>
              <w:numPr>
                <w:ilvl w:val="0"/>
                <w:numId w:val="2"/>
              </w:numPr>
              <w:spacing w:before="0"/>
              <w:rPr>
                <w:sz w:val="18"/>
                <w:szCs w:val="18"/>
              </w:rPr>
            </w:pPr>
          </w:p>
        </w:tc>
        <w:tc>
          <w:tcPr>
            <w:tcW w:w="3544" w:type="dxa"/>
            <w:shd w:val="clear" w:color="auto" w:fill="FFFF00"/>
          </w:tcPr>
          <w:p w14:paraId="0817599E" w14:textId="52ED3007" w:rsidR="00F34233" w:rsidRPr="00EC4EF4" w:rsidRDefault="00FA3DDC">
            <w:pPr>
              <w:pStyle w:val="Listenabsatz"/>
              <w:numPr>
                <w:ilvl w:val="0"/>
                <w:numId w:val="2"/>
              </w:numPr>
              <w:rPr>
                <w:b/>
                <w:bCs/>
                <w:sz w:val="18"/>
                <w:szCs w:val="18"/>
              </w:rPr>
            </w:pPr>
            <w:r w:rsidRPr="00EC4EF4">
              <w:rPr>
                <w:b/>
                <w:bCs/>
                <w:sz w:val="18"/>
                <w:szCs w:val="18"/>
              </w:rPr>
              <w:t>Transportvorgänge als Teil von Stofftransport zwischen Kompartimenten</w:t>
            </w:r>
          </w:p>
        </w:tc>
        <w:tc>
          <w:tcPr>
            <w:tcW w:w="850" w:type="dxa"/>
          </w:tcPr>
          <w:p w14:paraId="02D5BF8B"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SF6, SR1</w:t>
            </w:r>
          </w:p>
        </w:tc>
        <w:tc>
          <w:tcPr>
            <w:tcW w:w="1985" w:type="dxa"/>
          </w:tcPr>
          <w:p w14:paraId="5D21F35D" w14:textId="57980ECB" w:rsidR="00F34233" w:rsidRPr="00587C6F" w:rsidRDefault="00F34233">
            <w:pPr>
              <w:spacing w:line="276" w:lineRule="auto"/>
              <w:rPr>
                <w:rFonts w:ascii="Arial" w:hAnsi="Arial" w:cs="Arial"/>
                <w:b/>
                <w:bCs/>
                <w:sz w:val="18"/>
                <w:szCs w:val="18"/>
              </w:rPr>
            </w:pPr>
          </w:p>
        </w:tc>
        <w:tc>
          <w:tcPr>
            <w:tcW w:w="2410" w:type="dxa"/>
          </w:tcPr>
          <w:p w14:paraId="7A8215A5" w14:textId="1B5382DC" w:rsidR="00F34233" w:rsidRPr="00587C6F" w:rsidRDefault="007D2FDC">
            <w:pPr>
              <w:spacing w:line="276" w:lineRule="auto"/>
              <w:rPr>
                <w:rFonts w:ascii="Arial" w:hAnsi="Arial" w:cs="Arial"/>
                <w:sz w:val="18"/>
                <w:szCs w:val="18"/>
              </w:rPr>
            </w:pPr>
            <w:r w:rsidRPr="00587C6F">
              <w:rPr>
                <w:rFonts w:ascii="Arial" w:hAnsi="Arial" w:cs="Arial"/>
                <w:bCs/>
                <w:sz w:val="18"/>
                <w:szCs w:val="18"/>
              </w:rPr>
              <w:t>Anmerku</w:t>
            </w:r>
            <w:r w:rsidR="00FA3DDC" w:rsidRPr="00587C6F">
              <w:rPr>
                <w:rFonts w:ascii="Arial" w:hAnsi="Arial" w:cs="Arial"/>
                <w:bCs/>
                <w:sz w:val="18"/>
                <w:szCs w:val="18"/>
              </w:rPr>
              <w:t xml:space="preserve">ng: </w:t>
            </w:r>
            <w:r w:rsidRPr="00587C6F">
              <w:rPr>
                <w:rFonts w:ascii="Arial" w:hAnsi="Arial" w:cs="Arial"/>
                <w:bCs/>
                <w:sz w:val="18"/>
                <w:szCs w:val="18"/>
              </w:rPr>
              <w:t>Überblick Gasaustausch wiederholen</w:t>
            </w:r>
          </w:p>
        </w:tc>
      </w:tr>
      <w:tr w:rsidR="00FA3DDC" w:rsidRPr="00EC4EF4" w14:paraId="1B4D45F4" w14:textId="77777777" w:rsidTr="002430F9">
        <w:trPr>
          <w:trHeight w:val="298"/>
        </w:trPr>
        <w:tc>
          <w:tcPr>
            <w:tcW w:w="2689" w:type="dxa"/>
            <w:vMerge w:val="restart"/>
          </w:tcPr>
          <w:p w14:paraId="7379E978" w14:textId="77777777" w:rsidR="00F34233" w:rsidRPr="00EC4EF4" w:rsidRDefault="00000000">
            <w:pPr>
              <w:pStyle w:val="Listenabsatz"/>
              <w:numPr>
                <w:ilvl w:val="0"/>
                <w:numId w:val="3"/>
              </w:numPr>
              <w:tabs>
                <w:tab w:val="left" w:pos="841"/>
              </w:tabs>
              <w:rPr>
                <w:b/>
                <w:bCs/>
                <w:sz w:val="18"/>
                <w:szCs w:val="18"/>
              </w:rPr>
            </w:pPr>
            <w:r w:rsidRPr="00EC4EF4">
              <w:rPr>
                <w:b/>
                <w:bCs/>
                <w:sz w:val="18"/>
                <w:szCs w:val="18"/>
              </w:rPr>
              <w:t>Zellen wandeln Energie um</w:t>
            </w:r>
          </w:p>
          <w:p w14:paraId="26FE88D2" w14:textId="77777777" w:rsidR="00F34233" w:rsidRPr="00EC4EF4" w:rsidRDefault="00F34233">
            <w:pPr>
              <w:tabs>
                <w:tab w:val="left" w:pos="841"/>
              </w:tabs>
              <w:rPr>
                <w:rFonts w:ascii="Arial" w:hAnsi="Arial" w:cs="Arial"/>
                <w:b/>
                <w:bCs/>
                <w:i/>
                <w:sz w:val="18"/>
                <w:szCs w:val="18"/>
              </w:rPr>
            </w:pPr>
          </w:p>
          <w:p w14:paraId="0DD3AD3E" w14:textId="77777777" w:rsidR="00F34233" w:rsidRPr="00EC4EF4" w:rsidRDefault="00000000">
            <w:pPr>
              <w:tabs>
                <w:tab w:val="left" w:pos="841"/>
              </w:tabs>
              <w:jc w:val="center"/>
              <w:rPr>
                <w:rFonts w:ascii="Arial" w:hAnsi="Arial" w:cs="Arial"/>
                <w:i/>
                <w:sz w:val="18"/>
                <w:szCs w:val="18"/>
              </w:rPr>
            </w:pPr>
            <w:r w:rsidRPr="00EC4EF4">
              <w:rPr>
                <w:rFonts w:ascii="Arial" w:hAnsi="Arial" w:cs="Arial"/>
                <w:i/>
                <w:sz w:val="18"/>
                <w:szCs w:val="18"/>
              </w:rPr>
              <w:t>„Ohne ATP läuft in Zellen nichts“</w:t>
            </w:r>
          </w:p>
          <w:p w14:paraId="0CA9EBE8" w14:textId="77777777" w:rsidR="00F34233" w:rsidRPr="00EC4EF4" w:rsidRDefault="00F34233">
            <w:pPr>
              <w:spacing w:line="276" w:lineRule="auto"/>
              <w:rPr>
                <w:rFonts w:ascii="Arial" w:hAnsi="Arial" w:cs="Arial"/>
                <w:sz w:val="18"/>
                <w:szCs w:val="18"/>
              </w:rPr>
            </w:pPr>
          </w:p>
        </w:tc>
        <w:tc>
          <w:tcPr>
            <w:tcW w:w="3118" w:type="dxa"/>
            <w:gridSpan w:val="2"/>
            <w:vMerge w:val="restart"/>
          </w:tcPr>
          <w:p w14:paraId="6DCBE896"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Kein Leben ohne Energie</w:t>
            </w:r>
          </w:p>
          <w:p w14:paraId="42A6C35E" w14:textId="77777777" w:rsidR="00F34233" w:rsidRPr="00EC4EF4" w:rsidRDefault="00F34233" w:rsidP="00EC4EF4">
            <w:pPr>
              <w:tabs>
                <w:tab w:val="left" w:pos="841"/>
              </w:tabs>
              <w:rPr>
                <w:sz w:val="18"/>
                <w:szCs w:val="18"/>
              </w:rPr>
            </w:pPr>
          </w:p>
        </w:tc>
        <w:tc>
          <w:tcPr>
            <w:tcW w:w="3544" w:type="dxa"/>
            <w:shd w:val="clear" w:color="auto" w:fill="FFFF00"/>
          </w:tcPr>
          <w:p w14:paraId="12A1D72D" w14:textId="77777777" w:rsidR="00F34233" w:rsidRPr="00EC4EF4" w:rsidRDefault="00000000">
            <w:pPr>
              <w:pStyle w:val="Listenabsatz"/>
              <w:numPr>
                <w:ilvl w:val="0"/>
                <w:numId w:val="2"/>
              </w:numPr>
              <w:tabs>
                <w:tab w:val="left" w:pos="841"/>
              </w:tabs>
              <w:spacing w:before="0"/>
              <w:rPr>
                <w:sz w:val="18"/>
                <w:szCs w:val="18"/>
                <w:highlight w:val="yellow"/>
              </w:rPr>
            </w:pPr>
            <w:r w:rsidRPr="00EC4EF4">
              <w:rPr>
                <w:sz w:val="18"/>
                <w:szCs w:val="18"/>
                <w:highlight w:val="yellow"/>
              </w:rPr>
              <w:t>Grundbegriffe Energie und Stoffwechsel</w:t>
            </w:r>
          </w:p>
        </w:tc>
        <w:tc>
          <w:tcPr>
            <w:tcW w:w="850" w:type="dxa"/>
          </w:tcPr>
          <w:p w14:paraId="65C88DA5"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SE1</w:t>
            </w:r>
          </w:p>
        </w:tc>
        <w:tc>
          <w:tcPr>
            <w:tcW w:w="1985" w:type="dxa"/>
          </w:tcPr>
          <w:p w14:paraId="59EEEAE6" w14:textId="13A8010D" w:rsidR="00F34233" w:rsidRPr="00587C6F" w:rsidRDefault="00000000">
            <w:pPr>
              <w:spacing w:line="276" w:lineRule="auto"/>
              <w:rPr>
                <w:rFonts w:ascii="Arial" w:hAnsi="Arial" w:cs="Arial"/>
                <w:sz w:val="18"/>
                <w:szCs w:val="18"/>
              </w:rPr>
            </w:pPr>
            <w:r w:rsidRPr="00587C6F">
              <w:rPr>
                <w:rFonts w:ascii="Arial" w:hAnsi="Arial" w:cs="Arial"/>
                <w:sz w:val="18"/>
                <w:szCs w:val="18"/>
              </w:rPr>
              <w:t xml:space="preserve">Entwickeln und </w:t>
            </w:r>
            <w:r w:rsidR="00FA3DDC" w:rsidRPr="00587C6F">
              <w:rPr>
                <w:rFonts w:ascii="Arial" w:hAnsi="Arial" w:cs="Arial"/>
                <w:sz w:val="18"/>
                <w:szCs w:val="18"/>
              </w:rPr>
              <w:t>produzieren</w:t>
            </w:r>
            <w:r w:rsidRPr="00587C6F">
              <w:rPr>
                <w:rFonts w:ascii="Arial" w:hAnsi="Arial" w:cs="Arial"/>
                <w:sz w:val="18"/>
                <w:szCs w:val="18"/>
              </w:rPr>
              <w:t xml:space="preserve"> (Erklärvideos/ Stop</w:t>
            </w:r>
            <w:r w:rsidR="00FA3DDC" w:rsidRPr="00587C6F">
              <w:rPr>
                <w:rFonts w:ascii="Arial" w:hAnsi="Arial" w:cs="Arial"/>
                <w:sz w:val="18"/>
                <w:szCs w:val="18"/>
              </w:rPr>
              <w:t>-</w:t>
            </w:r>
            <w:r w:rsidRPr="00587C6F">
              <w:rPr>
                <w:rFonts w:ascii="Arial" w:hAnsi="Arial" w:cs="Arial"/>
                <w:sz w:val="18"/>
                <w:szCs w:val="18"/>
              </w:rPr>
              <w:t>Motion)</w:t>
            </w:r>
          </w:p>
        </w:tc>
        <w:tc>
          <w:tcPr>
            <w:tcW w:w="2410" w:type="dxa"/>
          </w:tcPr>
          <w:p w14:paraId="3DB67257" w14:textId="0631EDB9" w:rsidR="00F34233" w:rsidRPr="00587C6F" w:rsidRDefault="00162A09">
            <w:pPr>
              <w:rPr>
                <w:rFonts w:ascii="Arial" w:hAnsi="Arial" w:cs="Arial"/>
                <w:sz w:val="18"/>
                <w:szCs w:val="18"/>
              </w:rPr>
            </w:pPr>
            <w:r w:rsidRPr="00587C6F">
              <w:rPr>
                <w:rFonts w:ascii="Arial" w:hAnsi="Arial" w:cs="Arial"/>
                <w:sz w:val="18"/>
                <w:szCs w:val="18"/>
              </w:rPr>
              <w:t>Kurzwiederholung in Q erforderlich</w:t>
            </w:r>
          </w:p>
        </w:tc>
      </w:tr>
      <w:tr w:rsidR="00717AEB" w:rsidRPr="00EC4EF4" w14:paraId="21AF00D1" w14:textId="77777777" w:rsidTr="002430F9">
        <w:trPr>
          <w:trHeight w:val="297"/>
        </w:trPr>
        <w:tc>
          <w:tcPr>
            <w:tcW w:w="2689" w:type="dxa"/>
            <w:vMerge/>
          </w:tcPr>
          <w:p w14:paraId="7E816D04" w14:textId="77777777" w:rsidR="00F34233" w:rsidRPr="00EC4EF4" w:rsidRDefault="00F34233">
            <w:pPr>
              <w:pStyle w:val="Listenabsatz"/>
              <w:numPr>
                <w:ilvl w:val="0"/>
                <w:numId w:val="1"/>
              </w:numPr>
              <w:tabs>
                <w:tab w:val="left" w:pos="841"/>
              </w:tabs>
              <w:spacing w:before="0"/>
              <w:ind w:left="0"/>
              <w:rPr>
                <w:b/>
                <w:bCs/>
                <w:sz w:val="18"/>
                <w:szCs w:val="18"/>
              </w:rPr>
            </w:pPr>
          </w:p>
        </w:tc>
        <w:tc>
          <w:tcPr>
            <w:tcW w:w="3118" w:type="dxa"/>
            <w:gridSpan w:val="2"/>
            <w:vMerge/>
          </w:tcPr>
          <w:p w14:paraId="46402851" w14:textId="77777777" w:rsidR="00F34233" w:rsidRPr="00EC4EF4" w:rsidRDefault="00F34233">
            <w:pPr>
              <w:pStyle w:val="Listenabsatz"/>
              <w:numPr>
                <w:ilvl w:val="0"/>
                <w:numId w:val="2"/>
              </w:numPr>
              <w:tabs>
                <w:tab w:val="left" w:pos="841"/>
              </w:tabs>
              <w:spacing w:before="0"/>
              <w:rPr>
                <w:sz w:val="18"/>
                <w:szCs w:val="18"/>
              </w:rPr>
            </w:pPr>
          </w:p>
        </w:tc>
        <w:tc>
          <w:tcPr>
            <w:tcW w:w="3544" w:type="dxa"/>
          </w:tcPr>
          <w:p w14:paraId="26577AA0"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Energie und Energieformen</w:t>
            </w:r>
          </w:p>
        </w:tc>
        <w:tc>
          <w:tcPr>
            <w:tcW w:w="850" w:type="dxa"/>
          </w:tcPr>
          <w:p w14:paraId="050825BE"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SE1, SE4, SE5</w:t>
            </w:r>
          </w:p>
        </w:tc>
        <w:tc>
          <w:tcPr>
            <w:tcW w:w="1985" w:type="dxa"/>
          </w:tcPr>
          <w:p w14:paraId="249CA6CB" w14:textId="77777777" w:rsidR="00F34233" w:rsidRPr="00587C6F" w:rsidRDefault="00F34233">
            <w:pPr>
              <w:spacing w:line="276" w:lineRule="auto"/>
              <w:rPr>
                <w:rFonts w:ascii="Arial" w:hAnsi="Arial" w:cs="Arial"/>
                <w:sz w:val="18"/>
                <w:szCs w:val="18"/>
              </w:rPr>
            </w:pPr>
          </w:p>
        </w:tc>
        <w:tc>
          <w:tcPr>
            <w:tcW w:w="2410" w:type="dxa"/>
          </w:tcPr>
          <w:p w14:paraId="28B77923" w14:textId="77777777" w:rsidR="00F34233" w:rsidRPr="00587C6F" w:rsidRDefault="00F34233">
            <w:pPr>
              <w:spacing w:line="276" w:lineRule="auto"/>
              <w:rPr>
                <w:rFonts w:ascii="Arial" w:hAnsi="Arial" w:cs="Arial"/>
                <w:sz w:val="18"/>
                <w:szCs w:val="18"/>
              </w:rPr>
            </w:pPr>
          </w:p>
        </w:tc>
      </w:tr>
      <w:tr w:rsidR="00FA3DDC" w:rsidRPr="00EC4EF4" w14:paraId="4F124720" w14:textId="77777777" w:rsidTr="002430F9">
        <w:trPr>
          <w:trHeight w:val="297"/>
        </w:trPr>
        <w:tc>
          <w:tcPr>
            <w:tcW w:w="2689" w:type="dxa"/>
            <w:vMerge/>
          </w:tcPr>
          <w:p w14:paraId="51BF283E" w14:textId="77777777" w:rsidR="00F34233" w:rsidRPr="00EC4EF4" w:rsidRDefault="00F34233">
            <w:pPr>
              <w:pStyle w:val="Listenabsatz"/>
              <w:numPr>
                <w:ilvl w:val="0"/>
                <w:numId w:val="1"/>
              </w:numPr>
              <w:tabs>
                <w:tab w:val="left" w:pos="841"/>
              </w:tabs>
              <w:spacing w:before="0"/>
              <w:ind w:left="0"/>
              <w:rPr>
                <w:b/>
                <w:bCs/>
                <w:sz w:val="18"/>
                <w:szCs w:val="18"/>
              </w:rPr>
            </w:pPr>
          </w:p>
        </w:tc>
        <w:tc>
          <w:tcPr>
            <w:tcW w:w="3118" w:type="dxa"/>
            <w:gridSpan w:val="2"/>
            <w:vMerge/>
          </w:tcPr>
          <w:p w14:paraId="2D77B5F4" w14:textId="77777777" w:rsidR="00F34233" w:rsidRPr="00EC4EF4" w:rsidRDefault="00F34233">
            <w:pPr>
              <w:pStyle w:val="Listenabsatz"/>
              <w:numPr>
                <w:ilvl w:val="0"/>
                <w:numId w:val="2"/>
              </w:numPr>
              <w:tabs>
                <w:tab w:val="left" w:pos="841"/>
              </w:tabs>
              <w:spacing w:before="0"/>
              <w:rPr>
                <w:sz w:val="18"/>
                <w:szCs w:val="18"/>
              </w:rPr>
            </w:pPr>
          </w:p>
        </w:tc>
        <w:tc>
          <w:tcPr>
            <w:tcW w:w="3544" w:type="dxa"/>
            <w:shd w:val="clear" w:color="auto" w:fill="FFFF00"/>
          </w:tcPr>
          <w:p w14:paraId="623CCB2B" w14:textId="77777777" w:rsidR="00F34233" w:rsidRPr="00EC4EF4" w:rsidRDefault="00FA3DDC">
            <w:pPr>
              <w:pStyle w:val="Listenabsatz"/>
              <w:numPr>
                <w:ilvl w:val="0"/>
                <w:numId w:val="2"/>
              </w:numPr>
              <w:tabs>
                <w:tab w:val="left" w:pos="841"/>
              </w:tabs>
              <w:rPr>
                <w:b/>
                <w:bCs/>
                <w:sz w:val="18"/>
                <w:szCs w:val="18"/>
              </w:rPr>
            </w:pPr>
            <w:r w:rsidRPr="00EC4EF4">
              <w:rPr>
                <w:b/>
                <w:bCs/>
                <w:sz w:val="18"/>
                <w:szCs w:val="18"/>
              </w:rPr>
              <w:t>Energieumwandlungen und Energieentwertung</w:t>
            </w:r>
          </w:p>
          <w:p w14:paraId="648C2CE7" w14:textId="256C4F38" w:rsidR="00FA3DDC" w:rsidRPr="00EC4EF4" w:rsidRDefault="00FA3DDC" w:rsidP="00FA3DDC">
            <w:pPr>
              <w:tabs>
                <w:tab w:val="left" w:pos="841"/>
              </w:tabs>
              <w:rPr>
                <w:rFonts w:ascii="Arial" w:hAnsi="Arial" w:cs="Arial"/>
                <w:b/>
                <w:bCs/>
                <w:sz w:val="18"/>
                <w:szCs w:val="18"/>
              </w:rPr>
            </w:pPr>
          </w:p>
        </w:tc>
        <w:tc>
          <w:tcPr>
            <w:tcW w:w="850" w:type="dxa"/>
          </w:tcPr>
          <w:p w14:paraId="70A37CE5"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SE1</w:t>
            </w:r>
          </w:p>
        </w:tc>
        <w:tc>
          <w:tcPr>
            <w:tcW w:w="1985" w:type="dxa"/>
          </w:tcPr>
          <w:p w14:paraId="4AFB5B5F" w14:textId="77777777" w:rsidR="00F34233" w:rsidRPr="00587C6F" w:rsidRDefault="00F34233">
            <w:pPr>
              <w:spacing w:line="276" w:lineRule="auto"/>
              <w:rPr>
                <w:rFonts w:ascii="Arial" w:hAnsi="Arial" w:cs="Arial"/>
                <w:sz w:val="18"/>
                <w:szCs w:val="18"/>
              </w:rPr>
            </w:pPr>
          </w:p>
        </w:tc>
        <w:tc>
          <w:tcPr>
            <w:tcW w:w="2410" w:type="dxa"/>
          </w:tcPr>
          <w:p w14:paraId="27ED20DB" w14:textId="4F0C1C1B" w:rsidR="00F34233" w:rsidRPr="00587C6F" w:rsidRDefault="00162A09">
            <w:pPr>
              <w:spacing w:line="276" w:lineRule="auto"/>
              <w:rPr>
                <w:rFonts w:ascii="Arial" w:hAnsi="Arial" w:cs="Arial"/>
                <w:sz w:val="18"/>
                <w:szCs w:val="18"/>
              </w:rPr>
            </w:pPr>
            <w:r w:rsidRPr="00587C6F">
              <w:rPr>
                <w:rFonts w:ascii="Arial" w:hAnsi="Arial" w:cs="Arial"/>
                <w:sz w:val="18"/>
                <w:szCs w:val="18"/>
              </w:rPr>
              <w:t>Kurzwiederholung in Q erforderlich</w:t>
            </w:r>
          </w:p>
        </w:tc>
      </w:tr>
      <w:tr w:rsidR="00717AEB" w:rsidRPr="00EC4EF4" w14:paraId="4E375628" w14:textId="77777777" w:rsidTr="002430F9">
        <w:trPr>
          <w:trHeight w:val="297"/>
        </w:trPr>
        <w:tc>
          <w:tcPr>
            <w:tcW w:w="2689" w:type="dxa"/>
            <w:vMerge/>
          </w:tcPr>
          <w:p w14:paraId="0B3F811A" w14:textId="77777777" w:rsidR="00F34233" w:rsidRPr="00EC4EF4" w:rsidRDefault="00F34233">
            <w:pPr>
              <w:pStyle w:val="Listenabsatz"/>
              <w:numPr>
                <w:ilvl w:val="0"/>
                <w:numId w:val="1"/>
              </w:numPr>
              <w:tabs>
                <w:tab w:val="left" w:pos="841"/>
              </w:tabs>
              <w:spacing w:before="0"/>
              <w:ind w:left="0"/>
              <w:rPr>
                <w:b/>
                <w:bCs/>
                <w:sz w:val="18"/>
                <w:szCs w:val="18"/>
              </w:rPr>
            </w:pPr>
          </w:p>
        </w:tc>
        <w:tc>
          <w:tcPr>
            <w:tcW w:w="3118" w:type="dxa"/>
            <w:gridSpan w:val="2"/>
            <w:vMerge w:val="restart"/>
          </w:tcPr>
          <w:p w14:paraId="1E487A32"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Wie können Zellen Energie nutzen?</w:t>
            </w:r>
          </w:p>
        </w:tc>
        <w:tc>
          <w:tcPr>
            <w:tcW w:w="3544" w:type="dxa"/>
          </w:tcPr>
          <w:p w14:paraId="5D848908"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Zellen als offene Systeme und Fließgleichgewichte</w:t>
            </w:r>
          </w:p>
        </w:tc>
        <w:tc>
          <w:tcPr>
            <w:tcW w:w="850" w:type="dxa"/>
          </w:tcPr>
          <w:p w14:paraId="4089F2F0"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SR1, SE1</w:t>
            </w:r>
          </w:p>
        </w:tc>
        <w:tc>
          <w:tcPr>
            <w:tcW w:w="1985" w:type="dxa"/>
          </w:tcPr>
          <w:p w14:paraId="0739C4C5" w14:textId="77777777" w:rsidR="00F34233" w:rsidRPr="00587C6F" w:rsidRDefault="00F34233">
            <w:pPr>
              <w:spacing w:line="276" w:lineRule="auto"/>
              <w:rPr>
                <w:rFonts w:ascii="Arial" w:hAnsi="Arial" w:cs="Arial"/>
                <w:sz w:val="18"/>
                <w:szCs w:val="18"/>
              </w:rPr>
            </w:pPr>
          </w:p>
        </w:tc>
        <w:tc>
          <w:tcPr>
            <w:tcW w:w="2410" w:type="dxa"/>
          </w:tcPr>
          <w:p w14:paraId="4E3E7C67" w14:textId="77777777" w:rsidR="00F34233" w:rsidRPr="00587C6F" w:rsidRDefault="00F34233">
            <w:pPr>
              <w:spacing w:line="276" w:lineRule="auto"/>
              <w:rPr>
                <w:rFonts w:ascii="Arial" w:hAnsi="Arial" w:cs="Arial"/>
                <w:sz w:val="18"/>
                <w:szCs w:val="18"/>
              </w:rPr>
            </w:pPr>
          </w:p>
        </w:tc>
      </w:tr>
      <w:tr w:rsidR="00FA3DDC" w:rsidRPr="00EC4EF4" w14:paraId="0F85A4E7" w14:textId="77777777" w:rsidTr="002430F9">
        <w:trPr>
          <w:trHeight w:val="297"/>
        </w:trPr>
        <w:tc>
          <w:tcPr>
            <w:tcW w:w="2689" w:type="dxa"/>
            <w:vMerge/>
          </w:tcPr>
          <w:p w14:paraId="3BF11519" w14:textId="77777777" w:rsidR="00F34233" w:rsidRPr="00EC4EF4" w:rsidRDefault="00F34233">
            <w:pPr>
              <w:pStyle w:val="Listenabsatz"/>
              <w:numPr>
                <w:ilvl w:val="0"/>
                <w:numId w:val="1"/>
              </w:numPr>
              <w:tabs>
                <w:tab w:val="left" w:pos="841"/>
              </w:tabs>
              <w:spacing w:before="0"/>
              <w:ind w:left="0"/>
              <w:rPr>
                <w:b/>
                <w:bCs/>
                <w:sz w:val="18"/>
                <w:szCs w:val="18"/>
              </w:rPr>
            </w:pPr>
          </w:p>
        </w:tc>
        <w:tc>
          <w:tcPr>
            <w:tcW w:w="3118" w:type="dxa"/>
            <w:gridSpan w:val="2"/>
            <w:vMerge/>
          </w:tcPr>
          <w:p w14:paraId="2AC32E62" w14:textId="77777777" w:rsidR="00F34233" w:rsidRPr="00EC4EF4" w:rsidRDefault="00F34233">
            <w:pPr>
              <w:pStyle w:val="Listenabsatz"/>
              <w:numPr>
                <w:ilvl w:val="0"/>
                <w:numId w:val="2"/>
              </w:numPr>
              <w:tabs>
                <w:tab w:val="left" w:pos="841"/>
              </w:tabs>
              <w:spacing w:before="0"/>
              <w:rPr>
                <w:sz w:val="18"/>
                <w:szCs w:val="18"/>
              </w:rPr>
            </w:pPr>
          </w:p>
        </w:tc>
        <w:tc>
          <w:tcPr>
            <w:tcW w:w="3544" w:type="dxa"/>
            <w:shd w:val="clear" w:color="auto" w:fill="FFFF00"/>
          </w:tcPr>
          <w:p w14:paraId="1CD73853" w14:textId="77777777" w:rsidR="00F34233" w:rsidRPr="00EC4EF4" w:rsidRDefault="00000000">
            <w:pPr>
              <w:pStyle w:val="Listenabsatz"/>
              <w:numPr>
                <w:ilvl w:val="0"/>
                <w:numId w:val="2"/>
              </w:numPr>
              <w:tabs>
                <w:tab w:val="left" w:pos="841"/>
              </w:tabs>
              <w:spacing w:before="0"/>
              <w:rPr>
                <w:b/>
                <w:bCs/>
                <w:sz w:val="18"/>
                <w:szCs w:val="18"/>
              </w:rPr>
            </w:pPr>
            <w:r w:rsidRPr="00EC4EF4">
              <w:rPr>
                <w:b/>
                <w:bCs/>
                <w:sz w:val="18"/>
                <w:szCs w:val="18"/>
              </w:rPr>
              <w:t>Zusammenhang aufbauender und abbauender Stoffwechsel</w:t>
            </w:r>
          </w:p>
        </w:tc>
        <w:tc>
          <w:tcPr>
            <w:tcW w:w="850" w:type="dxa"/>
          </w:tcPr>
          <w:p w14:paraId="07989003"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SE3</w:t>
            </w:r>
          </w:p>
        </w:tc>
        <w:tc>
          <w:tcPr>
            <w:tcW w:w="1985" w:type="dxa"/>
          </w:tcPr>
          <w:p w14:paraId="02D97DFD" w14:textId="77777777" w:rsidR="00F34233" w:rsidRPr="00587C6F" w:rsidRDefault="00F34233">
            <w:pPr>
              <w:spacing w:line="276" w:lineRule="auto"/>
              <w:rPr>
                <w:rFonts w:ascii="Arial" w:hAnsi="Arial" w:cs="Arial"/>
                <w:sz w:val="18"/>
                <w:szCs w:val="18"/>
              </w:rPr>
            </w:pPr>
          </w:p>
        </w:tc>
        <w:tc>
          <w:tcPr>
            <w:tcW w:w="2410" w:type="dxa"/>
          </w:tcPr>
          <w:p w14:paraId="6CC2FD8B" w14:textId="1E9F0A16" w:rsidR="00F34233" w:rsidRPr="00587C6F" w:rsidRDefault="00162A09">
            <w:pPr>
              <w:spacing w:line="276" w:lineRule="auto"/>
              <w:rPr>
                <w:rFonts w:ascii="Arial" w:hAnsi="Arial" w:cs="Arial"/>
                <w:sz w:val="18"/>
                <w:szCs w:val="18"/>
              </w:rPr>
            </w:pPr>
            <w:r w:rsidRPr="00587C6F">
              <w:rPr>
                <w:rFonts w:ascii="Arial" w:hAnsi="Arial" w:cs="Arial"/>
                <w:sz w:val="18"/>
                <w:szCs w:val="18"/>
              </w:rPr>
              <w:t>Kurzwiederholung in Q erforderlich</w:t>
            </w:r>
          </w:p>
        </w:tc>
      </w:tr>
      <w:tr w:rsidR="00FA3DDC" w:rsidRPr="00EC4EF4" w14:paraId="71A5941D" w14:textId="77777777" w:rsidTr="002430F9">
        <w:trPr>
          <w:trHeight w:val="297"/>
        </w:trPr>
        <w:tc>
          <w:tcPr>
            <w:tcW w:w="2689" w:type="dxa"/>
            <w:vMerge/>
          </w:tcPr>
          <w:p w14:paraId="1513EF96" w14:textId="77777777" w:rsidR="00F34233" w:rsidRPr="00EC4EF4" w:rsidRDefault="00F34233">
            <w:pPr>
              <w:pStyle w:val="Listenabsatz"/>
              <w:numPr>
                <w:ilvl w:val="0"/>
                <w:numId w:val="1"/>
              </w:numPr>
              <w:tabs>
                <w:tab w:val="left" w:pos="841"/>
              </w:tabs>
              <w:spacing w:before="0"/>
              <w:ind w:left="0"/>
              <w:rPr>
                <w:b/>
                <w:bCs/>
                <w:sz w:val="18"/>
                <w:szCs w:val="18"/>
              </w:rPr>
            </w:pPr>
          </w:p>
        </w:tc>
        <w:tc>
          <w:tcPr>
            <w:tcW w:w="3118" w:type="dxa"/>
            <w:gridSpan w:val="2"/>
            <w:vMerge/>
          </w:tcPr>
          <w:p w14:paraId="38DB13C7" w14:textId="77777777" w:rsidR="00F34233" w:rsidRPr="00EC4EF4" w:rsidRDefault="00F34233">
            <w:pPr>
              <w:pStyle w:val="Listenabsatz"/>
              <w:numPr>
                <w:ilvl w:val="0"/>
                <w:numId w:val="2"/>
              </w:numPr>
              <w:tabs>
                <w:tab w:val="left" w:pos="841"/>
              </w:tabs>
              <w:spacing w:before="0"/>
              <w:rPr>
                <w:sz w:val="18"/>
                <w:szCs w:val="18"/>
              </w:rPr>
            </w:pPr>
          </w:p>
        </w:tc>
        <w:tc>
          <w:tcPr>
            <w:tcW w:w="3544" w:type="dxa"/>
            <w:shd w:val="clear" w:color="auto" w:fill="FFFF00"/>
          </w:tcPr>
          <w:p w14:paraId="47927B4E" w14:textId="77777777" w:rsidR="00F34233" w:rsidRPr="00EC4EF4" w:rsidRDefault="00000000">
            <w:pPr>
              <w:pStyle w:val="Listenabsatz"/>
              <w:numPr>
                <w:ilvl w:val="0"/>
                <w:numId w:val="2"/>
              </w:numPr>
              <w:spacing w:before="0" w:line="276" w:lineRule="auto"/>
              <w:rPr>
                <w:b/>
                <w:bCs/>
                <w:sz w:val="18"/>
                <w:szCs w:val="18"/>
              </w:rPr>
            </w:pPr>
            <w:r w:rsidRPr="00EC4EF4">
              <w:rPr>
                <w:b/>
                <w:bCs/>
                <w:sz w:val="18"/>
                <w:szCs w:val="18"/>
              </w:rPr>
              <w:t>ADP / ATP-System der Zellen</w:t>
            </w:r>
          </w:p>
        </w:tc>
        <w:tc>
          <w:tcPr>
            <w:tcW w:w="850" w:type="dxa"/>
          </w:tcPr>
          <w:p w14:paraId="59913A26"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SE8</w:t>
            </w:r>
          </w:p>
        </w:tc>
        <w:tc>
          <w:tcPr>
            <w:tcW w:w="1985" w:type="dxa"/>
          </w:tcPr>
          <w:p w14:paraId="3370A357" w14:textId="77777777" w:rsidR="00F34233" w:rsidRPr="00587C6F" w:rsidRDefault="00F34233">
            <w:pPr>
              <w:spacing w:line="276" w:lineRule="auto"/>
              <w:rPr>
                <w:rFonts w:ascii="Arial" w:hAnsi="Arial" w:cs="Arial"/>
                <w:sz w:val="18"/>
                <w:szCs w:val="18"/>
              </w:rPr>
            </w:pPr>
          </w:p>
        </w:tc>
        <w:tc>
          <w:tcPr>
            <w:tcW w:w="2410" w:type="dxa"/>
          </w:tcPr>
          <w:p w14:paraId="03370ACA" w14:textId="5652A30A" w:rsidR="00F34233" w:rsidRPr="00587C6F" w:rsidRDefault="00162A09">
            <w:pPr>
              <w:spacing w:line="276" w:lineRule="auto"/>
              <w:rPr>
                <w:rFonts w:ascii="Arial" w:hAnsi="Arial" w:cs="Arial"/>
                <w:sz w:val="18"/>
                <w:szCs w:val="18"/>
              </w:rPr>
            </w:pPr>
            <w:r w:rsidRPr="00587C6F">
              <w:rPr>
                <w:rFonts w:ascii="Arial" w:hAnsi="Arial" w:cs="Arial"/>
                <w:sz w:val="18"/>
                <w:szCs w:val="18"/>
              </w:rPr>
              <w:t>Kurzwiederholung in Q erforderlich</w:t>
            </w:r>
          </w:p>
        </w:tc>
      </w:tr>
      <w:tr w:rsidR="00717AEB" w:rsidRPr="00EC4EF4" w14:paraId="696C29FA" w14:textId="77777777" w:rsidTr="002430F9">
        <w:trPr>
          <w:trHeight w:val="597"/>
        </w:trPr>
        <w:tc>
          <w:tcPr>
            <w:tcW w:w="2689" w:type="dxa"/>
            <w:vMerge w:val="restart"/>
          </w:tcPr>
          <w:p w14:paraId="7830073B" w14:textId="77777777" w:rsidR="00F34233" w:rsidRPr="00EC4EF4" w:rsidRDefault="00000000">
            <w:pPr>
              <w:pStyle w:val="Listenabsatz"/>
              <w:numPr>
                <w:ilvl w:val="0"/>
                <w:numId w:val="3"/>
              </w:numPr>
              <w:tabs>
                <w:tab w:val="left" w:pos="841"/>
              </w:tabs>
              <w:rPr>
                <w:b/>
                <w:bCs/>
                <w:sz w:val="18"/>
                <w:szCs w:val="18"/>
              </w:rPr>
            </w:pPr>
            <w:r w:rsidRPr="00EC4EF4">
              <w:rPr>
                <w:b/>
                <w:bCs/>
                <w:sz w:val="18"/>
                <w:szCs w:val="18"/>
              </w:rPr>
              <w:t>Enzyme</w:t>
            </w:r>
          </w:p>
          <w:p w14:paraId="65926C86" w14:textId="77777777" w:rsidR="00F34233" w:rsidRPr="00EC4EF4" w:rsidRDefault="00F34233">
            <w:pPr>
              <w:tabs>
                <w:tab w:val="left" w:pos="841"/>
              </w:tabs>
              <w:rPr>
                <w:rFonts w:ascii="Arial" w:hAnsi="Arial" w:cs="Arial"/>
                <w:sz w:val="18"/>
                <w:szCs w:val="18"/>
              </w:rPr>
            </w:pPr>
          </w:p>
          <w:p w14:paraId="3D5A47E4" w14:textId="77777777" w:rsidR="00F34233" w:rsidRPr="00EC4EF4" w:rsidRDefault="00000000">
            <w:pPr>
              <w:tabs>
                <w:tab w:val="left" w:pos="841"/>
              </w:tabs>
              <w:jc w:val="center"/>
              <w:rPr>
                <w:rFonts w:ascii="Arial" w:hAnsi="Arial" w:cs="Arial"/>
                <w:i/>
                <w:sz w:val="18"/>
                <w:szCs w:val="18"/>
              </w:rPr>
            </w:pPr>
            <w:r w:rsidRPr="00EC4EF4">
              <w:rPr>
                <w:rFonts w:ascii="Arial" w:hAnsi="Arial" w:cs="Arial"/>
                <w:i/>
                <w:sz w:val="18"/>
                <w:szCs w:val="18"/>
              </w:rPr>
              <w:t>„Taktgeber des Lebens – arbeitswütig, aber regulierbar“</w:t>
            </w:r>
          </w:p>
          <w:p w14:paraId="4B84CF4B" w14:textId="77777777" w:rsidR="00F34233" w:rsidRPr="00EC4EF4" w:rsidRDefault="00F34233">
            <w:pPr>
              <w:spacing w:line="276" w:lineRule="auto"/>
              <w:rPr>
                <w:rFonts w:ascii="Arial" w:hAnsi="Arial" w:cs="Arial"/>
                <w:sz w:val="18"/>
                <w:szCs w:val="18"/>
              </w:rPr>
            </w:pPr>
          </w:p>
        </w:tc>
        <w:tc>
          <w:tcPr>
            <w:tcW w:w="3118" w:type="dxa"/>
            <w:gridSpan w:val="2"/>
          </w:tcPr>
          <w:p w14:paraId="41114571"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 xml:space="preserve">Kein Leben ohne Enzyme </w:t>
            </w:r>
          </w:p>
          <w:p w14:paraId="4EA1C7AF" w14:textId="77777777" w:rsidR="00F34233" w:rsidRPr="00EC4EF4" w:rsidRDefault="00000000" w:rsidP="00FA3DDC">
            <w:pPr>
              <w:pStyle w:val="Listenabsatz"/>
              <w:tabs>
                <w:tab w:val="left" w:pos="841"/>
              </w:tabs>
              <w:spacing w:before="0"/>
              <w:ind w:left="720" w:firstLine="0"/>
              <w:rPr>
                <w:sz w:val="18"/>
                <w:szCs w:val="18"/>
              </w:rPr>
            </w:pPr>
            <w:r w:rsidRPr="00EC4EF4">
              <w:rPr>
                <w:sz w:val="18"/>
                <w:szCs w:val="18"/>
              </w:rPr>
              <w:t>oder</w:t>
            </w:r>
          </w:p>
          <w:p w14:paraId="2F7650ED"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Was sind Enzyme?</w:t>
            </w:r>
          </w:p>
        </w:tc>
        <w:tc>
          <w:tcPr>
            <w:tcW w:w="3544" w:type="dxa"/>
          </w:tcPr>
          <w:p w14:paraId="690B7175"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 xml:space="preserve">Struktur und Funktion von Proteinen im Detail </w:t>
            </w:r>
          </w:p>
        </w:tc>
        <w:tc>
          <w:tcPr>
            <w:tcW w:w="850" w:type="dxa"/>
          </w:tcPr>
          <w:p w14:paraId="770C7BC7"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SF3</w:t>
            </w:r>
          </w:p>
        </w:tc>
        <w:tc>
          <w:tcPr>
            <w:tcW w:w="1985" w:type="dxa"/>
          </w:tcPr>
          <w:p w14:paraId="34F57F2C" w14:textId="77777777" w:rsidR="00F34233" w:rsidRPr="00587C6F" w:rsidRDefault="00F34233">
            <w:pPr>
              <w:spacing w:line="276" w:lineRule="auto"/>
              <w:rPr>
                <w:rFonts w:ascii="Arial" w:hAnsi="Arial" w:cs="Arial"/>
                <w:sz w:val="18"/>
                <w:szCs w:val="18"/>
              </w:rPr>
            </w:pPr>
          </w:p>
        </w:tc>
        <w:tc>
          <w:tcPr>
            <w:tcW w:w="2410" w:type="dxa"/>
          </w:tcPr>
          <w:p w14:paraId="491C9AD1" w14:textId="77777777" w:rsidR="00F34233" w:rsidRPr="00587C6F" w:rsidRDefault="00F34233">
            <w:pPr>
              <w:spacing w:line="276" w:lineRule="auto"/>
              <w:rPr>
                <w:rFonts w:ascii="Arial" w:hAnsi="Arial" w:cs="Arial"/>
                <w:sz w:val="18"/>
                <w:szCs w:val="18"/>
              </w:rPr>
            </w:pPr>
          </w:p>
        </w:tc>
      </w:tr>
      <w:tr w:rsidR="00717AEB" w:rsidRPr="00EC4EF4" w14:paraId="6DF934F3" w14:textId="77777777" w:rsidTr="002430F9">
        <w:trPr>
          <w:trHeight w:val="594"/>
        </w:trPr>
        <w:tc>
          <w:tcPr>
            <w:tcW w:w="2689" w:type="dxa"/>
            <w:vMerge/>
          </w:tcPr>
          <w:p w14:paraId="759344CB" w14:textId="77777777" w:rsidR="00F34233" w:rsidRPr="00EC4EF4" w:rsidRDefault="00F34233">
            <w:pPr>
              <w:pStyle w:val="Listenabsatz"/>
              <w:numPr>
                <w:ilvl w:val="0"/>
                <w:numId w:val="1"/>
              </w:numPr>
              <w:tabs>
                <w:tab w:val="left" w:pos="841"/>
              </w:tabs>
              <w:spacing w:before="0"/>
              <w:ind w:left="0"/>
              <w:rPr>
                <w:b/>
                <w:bCs/>
                <w:sz w:val="18"/>
                <w:szCs w:val="18"/>
              </w:rPr>
            </w:pPr>
          </w:p>
        </w:tc>
        <w:tc>
          <w:tcPr>
            <w:tcW w:w="3118" w:type="dxa"/>
            <w:gridSpan w:val="2"/>
            <w:vMerge w:val="restart"/>
          </w:tcPr>
          <w:p w14:paraId="2DC30BF2"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Wie funktionieren Enzyme?</w:t>
            </w:r>
          </w:p>
        </w:tc>
        <w:tc>
          <w:tcPr>
            <w:tcW w:w="3544" w:type="dxa"/>
          </w:tcPr>
          <w:p w14:paraId="2EAE017B"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 xml:space="preserve">Enzyme als Biokatalysatoren </w:t>
            </w:r>
          </w:p>
        </w:tc>
        <w:tc>
          <w:tcPr>
            <w:tcW w:w="850" w:type="dxa"/>
          </w:tcPr>
          <w:p w14:paraId="647B98DC"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SF3</w:t>
            </w:r>
          </w:p>
        </w:tc>
        <w:tc>
          <w:tcPr>
            <w:tcW w:w="1985" w:type="dxa"/>
          </w:tcPr>
          <w:p w14:paraId="74A40D34" w14:textId="3B45A78D" w:rsidR="00F34233" w:rsidRPr="00587C6F" w:rsidRDefault="00F34233">
            <w:pPr>
              <w:spacing w:line="276" w:lineRule="auto"/>
              <w:rPr>
                <w:rFonts w:ascii="Arial" w:hAnsi="Arial" w:cs="Arial"/>
                <w:sz w:val="18"/>
                <w:szCs w:val="18"/>
              </w:rPr>
            </w:pPr>
          </w:p>
        </w:tc>
        <w:tc>
          <w:tcPr>
            <w:tcW w:w="2410" w:type="dxa"/>
          </w:tcPr>
          <w:p w14:paraId="549B8990" w14:textId="77777777" w:rsidR="00F34233" w:rsidRPr="00587C6F" w:rsidRDefault="00F34233">
            <w:pPr>
              <w:spacing w:line="276" w:lineRule="auto"/>
              <w:rPr>
                <w:rFonts w:ascii="Arial" w:hAnsi="Arial" w:cs="Arial"/>
                <w:sz w:val="18"/>
                <w:szCs w:val="18"/>
              </w:rPr>
            </w:pPr>
          </w:p>
        </w:tc>
      </w:tr>
      <w:tr w:rsidR="00717AEB" w:rsidRPr="00EC4EF4" w14:paraId="27CE2EDF" w14:textId="77777777" w:rsidTr="002430F9">
        <w:trPr>
          <w:trHeight w:val="594"/>
        </w:trPr>
        <w:tc>
          <w:tcPr>
            <w:tcW w:w="2689" w:type="dxa"/>
            <w:vMerge/>
          </w:tcPr>
          <w:p w14:paraId="0C712DBD" w14:textId="77777777" w:rsidR="00F34233" w:rsidRPr="00EC4EF4" w:rsidRDefault="00F34233">
            <w:pPr>
              <w:pStyle w:val="Listenabsatz"/>
              <w:numPr>
                <w:ilvl w:val="0"/>
                <w:numId w:val="1"/>
              </w:numPr>
              <w:tabs>
                <w:tab w:val="left" w:pos="841"/>
              </w:tabs>
              <w:spacing w:before="0"/>
              <w:ind w:left="0"/>
              <w:rPr>
                <w:b/>
                <w:bCs/>
                <w:sz w:val="18"/>
                <w:szCs w:val="18"/>
              </w:rPr>
            </w:pPr>
          </w:p>
        </w:tc>
        <w:tc>
          <w:tcPr>
            <w:tcW w:w="3118" w:type="dxa"/>
            <w:gridSpan w:val="2"/>
            <w:vMerge/>
          </w:tcPr>
          <w:p w14:paraId="6CF46F05" w14:textId="77777777" w:rsidR="00F34233" w:rsidRPr="00EC4EF4" w:rsidRDefault="00F34233">
            <w:pPr>
              <w:pStyle w:val="Listenabsatz"/>
              <w:numPr>
                <w:ilvl w:val="0"/>
                <w:numId w:val="2"/>
              </w:numPr>
              <w:tabs>
                <w:tab w:val="left" w:pos="841"/>
              </w:tabs>
              <w:spacing w:before="0"/>
              <w:rPr>
                <w:sz w:val="18"/>
                <w:szCs w:val="18"/>
              </w:rPr>
            </w:pPr>
          </w:p>
        </w:tc>
        <w:tc>
          <w:tcPr>
            <w:tcW w:w="3544" w:type="dxa"/>
          </w:tcPr>
          <w:p w14:paraId="7853F7F7"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 xml:space="preserve">Abhängigkeit der Enzymaktivität von der Substrat- und Enzymkonzentration und von abiotischen Umweltfaktoren </w:t>
            </w:r>
          </w:p>
        </w:tc>
        <w:tc>
          <w:tcPr>
            <w:tcW w:w="850" w:type="dxa"/>
          </w:tcPr>
          <w:p w14:paraId="485CC753"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SR4</w:t>
            </w:r>
          </w:p>
        </w:tc>
        <w:tc>
          <w:tcPr>
            <w:tcW w:w="1985" w:type="dxa"/>
          </w:tcPr>
          <w:p w14:paraId="2A579A17" w14:textId="3C7AE1D3" w:rsidR="00F34233" w:rsidRPr="00587C6F" w:rsidRDefault="00000000">
            <w:pPr>
              <w:spacing w:line="276" w:lineRule="auto"/>
              <w:rPr>
                <w:rFonts w:ascii="Arial" w:hAnsi="Arial" w:cs="Arial"/>
                <w:sz w:val="18"/>
                <w:szCs w:val="18"/>
              </w:rPr>
            </w:pPr>
            <w:r w:rsidRPr="00587C6F">
              <w:rPr>
                <w:rFonts w:ascii="Arial" w:hAnsi="Arial" w:cs="Arial"/>
                <w:sz w:val="18"/>
                <w:szCs w:val="18"/>
              </w:rPr>
              <w:t>K1.2.Lernvideos be</w:t>
            </w:r>
            <w:r w:rsidR="00FA3DDC" w:rsidRPr="00587C6F">
              <w:rPr>
                <w:rFonts w:ascii="Arial" w:hAnsi="Arial" w:cs="Arial"/>
                <w:sz w:val="18"/>
                <w:szCs w:val="18"/>
              </w:rPr>
              <w:t>urteilen</w:t>
            </w:r>
            <w:r w:rsidRPr="00587C6F">
              <w:rPr>
                <w:rFonts w:ascii="Arial" w:hAnsi="Arial" w:cs="Arial"/>
                <w:sz w:val="18"/>
                <w:szCs w:val="18"/>
              </w:rPr>
              <w:t xml:space="preserve"> (K1)</w:t>
            </w:r>
          </w:p>
        </w:tc>
        <w:tc>
          <w:tcPr>
            <w:tcW w:w="2410" w:type="dxa"/>
          </w:tcPr>
          <w:p w14:paraId="7DBF1D26" w14:textId="77777777" w:rsidR="00F34233" w:rsidRPr="00587C6F" w:rsidRDefault="00F34233">
            <w:pPr>
              <w:spacing w:line="276" w:lineRule="auto"/>
              <w:rPr>
                <w:rFonts w:ascii="Arial" w:hAnsi="Arial" w:cs="Arial"/>
                <w:sz w:val="18"/>
                <w:szCs w:val="18"/>
              </w:rPr>
            </w:pPr>
          </w:p>
        </w:tc>
      </w:tr>
      <w:tr w:rsidR="00717AEB" w:rsidRPr="00EC4EF4" w14:paraId="103CD521" w14:textId="77777777" w:rsidTr="002430F9">
        <w:trPr>
          <w:trHeight w:val="567"/>
        </w:trPr>
        <w:tc>
          <w:tcPr>
            <w:tcW w:w="2689" w:type="dxa"/>
            <w:vMerge/>
          </w:tcPr>
          <w:p w14:paraId="2BE8E26D" w14:textId="77777777" w:rsidR="00F34233" w:rsidRPr="00EC4EF4" w:rsidRDefault="00F34233">
            <w:pPr>
              <w:pStyle w:val="Listenabsatz"/>
              <w:numPr>
                <w:ilvl w:val="0"/>
                <w:numId w:val="1"/>
              </w:numPr>
              <w:tabs>
                <w:tab w:val="left" w:pos="841"/>
              </w:tabs>
              <w:spacing w:before="0"/>
              <w:ind w:left="0"/>
              <w:rPr>
                <w:b/>
                <w:bCs/>
                <w:sz w:val="18"/>
                <w:szCs w:val="18"/>
              </w:rPr>
            </w:pPr>
          </w:p>
        </w:tc>
        <w:tc>
          <w:tcPr>
            <w:tcW w:w="3118" w:type="dxa"/>
            <w:gridSpan w:val="2"/>
            <w:vMerge w:val="restart"/>
          </w:tcPr>
          <w:p w14:paraId="20433908" w14:textId="77777777" w:rsidR="00F34233" w:rsidRPr="00EC4EF4" w:rsidRDefault="00000000">
            <w:pPr>
              <w:pStyle w:val="Listenabsatz"/>
              <w:numPr>
                <w:ilvl w:val="0"/>
                <w:numId w:val="2"/>
              </w:numPr>
              <w:spacing w:before="0"/>
              <w:rPr>
                <w:sz w:val="18"/>
                <w:szCs w:val="18"/>
              </w:rPr>
            </w:pPr>
            <w:r w:rsidRPr="00EC4EF4">
              <w:rPr>
                <w:sz w:val="18"/>
                <w:szCs w:val="18"/>
              </w:rPr>
              <w:t>Wie können Enzyme gehemmt werden?</w:t>
            </w:r>
          </w:p>
        </w:tc>
        <w:tc>
          <w:tcPr>
            <w:tcW w:w="3544" w:type="dxa"/>
          </w:tcPr>
          <w:p w14:paraId="4DEF9BAE"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Allosterische und kompetitive Hemmung</w:t>
            </w:r>
          </w:p>
        </w:tc>
        <w:tc>
          <w:tcPr>
            <w:tcW w:w="850" w:type="dxa"/>
          </w:tcPr>
          <w:p w14:paraId="7C344FC1"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SR4</w:t>
            </w:r>
          </w:p>
        </w:tc>
        <w:tc>
          <w:tcPr>
            <w:tcW w:w="1985" w:type="dxa"/>
          </w:tcPr>
          <w:p w14:paraId="7DE48E61" w14:textId="77777777" w:rsidR="00F34233" w:rsidRPr="00587C6F" w:rsidRDefault="00F34233">
            <w:pPr>
              <w:spacing w:line="276" w:lineRule="auto"/>
              <w:rPr>
                <w:rFonts w:ascii="Arial" w:hAnsi="Arial" w:cs="Arial"/>
                <w:sz w:val="18"/>
                <w:szCs w:val="18"/>
              </w:rPr>
            </w:pPr>
          </w:p>
        </w:tc>
        <w:tc>
          <w:tcPr>
            <w:tcW w:w="2410" w:type="dxa"/>
          </w:tcPr>
          <w:p w14:paraId="44371566" w14:textId="77777777" w:rsidR="00F34233" w:rsidRPr="00587C6F" w:rsidRDefault="00F34233">
            <w:pPr>
              <w:spacing w:line="276" w:lineRule="auto"/>
              <w:rPr>
                <w:rFonts w:ascii="Arial" w:hAnsi="Arial" w:cs="Arial"/>
                <w:sz w:val="18"/>
                <w:szCs w:val="18"/>
              </w:rPr>
            </w:pPr>
          </w:p>
        </w:tc>
      </w:tr>
      <w:tr w:rsidR="00717AEB" w:rsidRPr="00EC4EF4" w14:paraId="7EF54680" w14:textId="77777777" w:rsidTr="002430F9">
        <w:trPr>
          <w:trHeight w:val="378"/>
        </w:trPr>
        <w:tc>
          <w:tcPr>
            <w:tcW w:w="2689" w:type="dxa"/>
            <w:vMerge/>
          </w:tcPr>
          <w:p w14:paraId="08C91C1F" w14:textId="77777777" w:rsidR="00F34233" w:rsidRPr="00EC4EF4" w:rsidRDefault="00F34233">
            <w:pPr>
              <w:pStyle w:val="Listenabsatz"/>
              <w:numPr>
                <w:ilvl w:val="0"/>
                <w:numId w:val="1"/>
              </w:numPr>
              <w:tabs>
                <w:tab w:val="left" w:pos="841"/>
              </w:tabs>
              <w:spacing w:before="0"/>
              <w:ind w:left="0"/>
              <w:rPr>
                <w:b/>
                <w:bCs/>
                <w:sz w:val="18"/>
                <w:szCs w:val="18"/>
              </w:rPr>
            </w:pPr>
          </w:p>
        </w:tc>
        <w:tc>
          <w:tcPr>
            <w:tcW w:w="3118" w:type="dxa"/>
            <w:gridSpan w:val="2"/>
            <w:vMerge/>
          </w:tcPr>
          <w:p w14:paraId="26488F87" w14:textId="77777777" w:rsidR="00F34233" w:rsidRPr="00EC4EF4" w:rsidRDefault="00F34233">
            <w:pPr>
              <w:pStyle w:val="Listenabsatz"/>
              <w:numPr>
                <w:ilvl w:val="0"/>
                <w:numId w:val="2"/>
              </w:numPr>
              <w:tabs>
                <w:tab w:val="left" w:pos="841"/>
              </w:tabs>
              <w:spacing w:before="0"/>
              <w:rPr>
                <w:sz w:val="18"/>
                <w:szCs w:val="18"/>
              </w:rPr>
            </w:pPr>
          </w:p>
        </w:tc>
        <w:tc>
          <w:tcPr>
            <w:tcW w:w="3544" w:type="dxa"/>
          </w:tcPr>
          <w:p w14:paraId="48B705B5"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Schwermetallhemmung</w:t>
            </w:r>
          </w:p>
        </w:tc>
        <w:tc>
          <w:tcPr>
            <w:tcW w:w="850" w:type="dxa"/>
          </w:tcPr>
          <w:p w14:paraId="3062DE86"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SR4</w:t>
            </w:r>
          </w:p>
        </w:tc>
        <w:tc>
          <w:tcPr>
            <w:tcW w:w="1985" w:type="dxa"/>
          </w:tcPr>
          <w:p w14:paraId="5BFF987D" w14:textId="77777777" w:rsidR="00F34233" w:rsidRPr="00587C6F" w:rsidRDefault="00F34233">
            <w:pPr>
              <w:spacing w:line="276" w:lineRule="auto"/>
              <w:rPr>
                <w:rFonts w:ascii="Arial" w:hAnsi="Arial" w:cs="Arial"/>
                <w:sz w:val="18"/>
                <w:szCs w:val="18"/>
              </w:rPr>
            </w:pPr>
          </w:p>
        </w:tc>
        <w:tc>
          <w:tcPr>
            <w:tcW w:w="2410" w:type="dxa"/>
          </w:tcPr>
          <w:p w14:paraId="7789DD22" w14:textId="77777777" w:rsidR="00F34233" w:rsidRPr="00587C6F" w:rsidRDefault="00F34233">
            <w:pPr>
              <w:spacing w:line="276" w:lineRule="auto"/>
              <w:rPr>
                <w:rFonts w:ascii="Arial" w:hAnsi="Arial" w:cs="Arial"/>
                <w:sz w:val="18"/>
                <w:szCs w:val="18"/>
              </w:rPr>
            </w:pPr>
          </w:p>
        </w:tc>
      </w:tr>
      <w:tr w:rsidR="005C5865" w:rsidRPr="00EC4EF4" w14:paraId="67A0EA1A" w14:textId="77777777" w:rsidTr="002430F9">
        <w:trPr>
          <w:trHeight w:val="594"/>
        </w:trPr>
        <w:tc>
          <w:tcPr>
            <w:tcW w:w="2689" w:type="dxa"/>
            <w:vMerge/>
          </w:tcPr>
          <w:p w14:paraId="229EA519" w14:textId="77777777" w:rsidR="00F34233" w:rsidRPr="00EC4EF4" w:rsidRDefault="00F34233">
            <w:pPr>
              <w:pStyle w:val="Listenabsatz"/>
              <w:numPr>
                <w:ilvl w:val="0"/>
                <w:numId w:val="1"/>
              </w:numPr>
              <w:tabs>
                <w:tab w:val="left" w:pos="841"/>
              </w:tabs>
              <w:spacing w:before="0"/>
              <w:ind w:left="0"/>
              <w:rPr>
                <w:b/>
                <w:bCs/>
                <w:sz w:val="18"/>
                <w:szCs w:val="18"/>
              </w:rPr>
            </w:pPr>
          </w:p>
        </w:tc>
        <w:tc>
          <w:tcPr>
            <w:tcW w:w="3118" w:type="dxa"/>
            <w:gridSpan w:val="2"/>
          </w:tcPr>
          <w:p w14:paraId="3B3068A7" w14:textId="77777777" w:rsidR="00F34233" w:rsidRPr="00EC4EF4" w:rsidRDefault="00000000">
            <w:pPr>
              <w:pStyle w:val="Listenabsatz"/>
              <w:numPr>
                <w:ilvl w:val="0"/>
                <w:numId w:val="2"/>
              </w:numPr>
              <w:tabs>
                <w:tab w:val="left" w:pos="841"/>
              </w:tabs>
              <w:spacing w:before="0"/>
              <w:rPr>
                <w:sz w:val="18"/>
                <w:szCs w:val="18"/>
              </w:rPr>
            </w:pPr>
            <w:r w:rsidRPr="00EC4EF4">
              <w:rPr>
                <w:sz w:val="18"/>
                <w:szCs w:val="18"/>
              </w:rPr>
              <w:t>Wie können Enzyme reguliert werden?</w:t>
            </w:r>
          </w:p>
        </w:tc>
        <w:tc>
          <w:tcPr>
            <w:tcW w:w="3544" w:type="dxa"/>
            <w:shd w:val="clear" w:color="auto" w:fill="FFFF00"/>
          </w:tcPr>
          <w:p w14:paraId="4B2BADD4" w14:textId="77777777" w:rsidR="00F34233" w:rsidRPr="00EC4EF4" w:rsidRDefault="00000000">
            <w:pPr>
              <w:pStyle w:val="Listenabsatz"/>
              <w:numPr>
                <w:ilvl w:val="0"/>
                <w:numId w:val="2"/>
              </w:numPr>
              <w:spacing w:before="0" w:line="276" w:lineRule="auto"/>
              <w:rPr>
                <w:b/>
                <w:bCs/>
                <w:sz w:val="18"/>
                <w:szCs w:val="18"/>
              </w:rPr>
            </w:pPr>
            <w:r w:rsidRPr="00EC4EF4">
              <w:rPr>
                <w:b/>
                <w:bCs/>
                <w:sz w:val="18"/>
                <w:szCs w:val="18"/>
                <w:highlight w:val="yellow"/>
              </w:rPr>
              <w:t>Enzymregulation</w:t>
            </w:r>
          </w:p>
        </w:tc>
        <w:tc>
          <w:tcPr>
            <w:tcW w:w="850" w:type="dxa"/>
          </w:tcPr>
          <w:p w14:paraId="65B86BB7" w14:textId="77777777" w:rsidR="00F34233" w:rsidRPr="00587C6F" w:rsidRDefault="00000000">
            <w:pPr>
              <w:spacing w:line="276" w:lineRule="auto"/>
              <w:rPr>
                <w:rFonts w:ascii="Arial" w:hAnsi="Arial" w:cs="Arial"/>
                <w:sz w:val="18"/>
                <w:szCs w:val="18"/>
              </w:rPr>
            </w:pPr>
            <w:r w:rsidRPr="00587C6F">
              <w:rPr>
                <w:rFonts w:ascii="Arial" w:hAnsi="Arial" w:cs="Arial"/>
                <w:sz w:val="18"/>
                <w:szCs w:val="18"/>
              </w:rPr>
              <w:t>SR4</w:t>
            </w:r>
          </w:p>
        </w:tc>
        <w:tc>
          <w:tcPr>
            <w:tcW w:w="1985" w:type="dxa"/>
          </w:tcPr>
          <w:p w14:paraId="6F09332E" w14:textId="7A399BCB" w:rsidR="00F34233" w:rsidRPr="00587C6F" w:rsidRDefault="00F34233">
            <w:pPr>
              <w:spacing w:line="276" w:lineRule="auto"/>
              <w:rPr>
                <w:rFonts w:ascii="Arial" w:hAnsi="Arial" w:cs="Arial"/>
                <w:sz w:val="18"/>
                <w:szCs w:val="18"/>
              </w:rPr>
            </w:pPr>
          </w:p>
        </w:tc>
        <w:tc>
          <w:tcPr>
            <w:tcW w:w="2410" w:type="dxa"/>
          </w:tcPr>
          <w:p w14:paraId="4EFD5489" w14:textId="04FA6C6B" w:rsidR="00F34233" w:rsidRPr="00587C6F" w:rsidRDefault="00162A09">
            <w:pPr>
              <w:spacing w:line="276" w:lineRule="auto"/>
              <w:rPr>
                <w:rFonts w:ascii="Arial" w:hAnsi="Arial" w:cs="Arial"/>
                <w:sz w:val="18"/>
                <w:szCs w:val="18"/>
              </w:rPr>
            </w:pPr>
            <w:r w:rsidRPr="00587C6F">
              <w:rPr>
                <w:rFonts w:ascii="Arial" w:hAnsi="Arial" w:cs="Arial"/>
                <w:sz w:val="18"/>
                <w:szCs w:val="18"/>
              </w:rPr>
              <w:t>Weiteres Beispiel bei Stw-Wegen bearbeiten</w:t>
            </w:r>
          </w:p>
        </w:tc>
      </w:tr>
      <w:tr w:rsidR="00C35475" w:rsidRPr="00EC4EF4" w14:paraId="203D6831" w14:textId="77777777" w:rsidTr="002430F9">
        <w:trPr>
          <w:trHeight w:val="330"/>
        </w:trPr>
        <w:tc>
          <w:tcPr>
            <w:tcW w:w="2689" w:type="dxa"/>
            <w:vMerge w:val="restart"/>
          </w:tcPr>
          <w:p w14:paraId="2341DB96" w14:textId="77777777" w:rsidR="00C35475" w:rsidRPr="00EC4EF4" w:rsidRDefault="00C35475">
            <w:pPr>
              <w:pStyle w:val="Listenabsatz"/>
              <w:numPr>
                <w:ilvl w:val="0"/>
                <w:numId w:val="3"/>
              </w:numPr>
              <w:tabs>
                <w:tab w:val="left" w:pos="841"/>
              </w:tabs>
              <w:rPr>
                <w:b/>
                <w:bCs/>
                <w:sz w:val="18"/>
                <w:szCs w:val="18"/>
              </w:rPr>
            </w:pPr>
            <w:r w:rsidRPr="00EC4EF4">
              <w:rPr>
                <w:b/>
                <w:bCs/>
                <w:sz w:val="18"/>
                <w:szCs w:val="18"/>
              </w:rPr>
              <w:t>Zellen geben genetische Informationen weiter</w:t>
            </w:r>
          </w:p>
          <w:p w14:paraId="3091D1CD" w14:textId="77777777" w:rsidR="00C35475" w:rsidRPr="00EC4EF4" w:rsidRDefault="00C35475">
            <w:pPr>
              <w:tabs>
                <w:tab w:val="left" w:pos="841"/>
              </w:tabs>
              <w:rPr>
                <w:rFonts w:ascii="Arial" w:hAnsi="Arial" w:cs="Arial"/>
                <w:b/>
                <w:bCs/>
                <w:sz w:val="18"/>
                <w:szCs w:val="18"/>
              </w:rPr>
            </w:pPr>
          </w:p>
          <w:p w14:paraId="652A63D0" w14:textId="77777777" w:rsidR="00C35475" w:rsidRPr="00EC4EF4" w:rsidRDefault="00C35475">
            <w:pPr>
              <w:tabs>
                <w:tab w:val="left" w:pos="841"/>
              </w:tabs>
              <w:jc w:val="center"/>
              <w:rPr>
                <w:rFonts w:ascii="Arial" w:hAnsi="Arial" w:cs="Arial"/>
                <w:bCs/>
                <w:sz w:val="18"/>
                <w:szCs w:val="18"/>
              </w:rPr>
            </w:pPr>
            <w:r w:rsidRPr="00EC4EF4">
              <w:rPr>
                <w:rFonts w:ascii="Arial" w:hAnsi="Arial" w:cs="Arial"/>
                <w:bCs/>
                <w:sz w:val="18"/>
                <w:szCs w:val="18"/>
              </w:rPr>
              <w:t>„Unsterblichkeit durch Weitergabe“</w:t>
            </w:r>
          </w:p>
          <w:p w14:paraId="1E153EC6" w14:textId="77777777" w:rsidR="00C35475" w:rsidRPr="00EC4EF4" w:rsidRDefault="00C35475">
            <w:pPr>
              <w:tabs>
                <w:tab w:val="left" w:pos="841"/>
              </w:tabs>
              <w:jc w:val="center"/>
              <w:rPr>
                <w:rFonts w:ascii="Arial" w:hAnsi="Arial" w:cs="Arial"/>
                <w:bCs/>
                <w:sz w:val="18"/>
                <w:szCs w:val="18"/>
              </w:rPr>
            </w:pPr>
          </w:p>
          <w:p w14:paraId="52C0FBF2" w14:textId="192BDCD4" w:rsidR="00C35475" w:rsidRPr="00EC4EF4" w:rsidRDefault="00C35475">
            <w:pPr>
              <w:tabs>
                <w:tab w:val="left" w:pos="841"/>
              </w:tabs>
              <w:jc w:val="center"/>
              <w:rPr>
                <w:rFonts w:ascii="Arial" w:hAnsi="Arial" w:cs="Arial"/>
                <w:bCs/>
                <w:sz w:val="18"/>
                <w:szCs w:val="18"/>
              </w:rPr>
            </w:pPr>
            <w:r w:rsidRPr="00EC4EF4">
              <w:rPr>
                <w:rFonts w:ascii="Arial" w:hAnsi="Arial" w:cs="Arial"/>
                <w:bCs/>
                <w:sz w:val="18"/>
                <w:szCs w:val="18"/>
              </w:rPr>
              <w:t>„Chromosomen – Steuerungszentralen der Zellen“</w:t>
            </w:r>
          </w:p>
          <w:p w14:paraId="5E29797A" w14:textId="77777777" w:rsidR="00C35475" w:rsidRPr="00EC4EF4" w:rsidRDefault="00C35475">
            <w:pPr>
              <w:spacing w:line="276" w:lineRule="auto"/>
              <w:rPr>
                <w:rFonts w:ascii="Arial" w:hAnsi="Arial" w:cs="Arial"/>
                <w:sz w:val="18"/>
                <w:szCs w:val="18"/>
              </w:rPr>
            </w:pPr>
          </w:p>
          <w:p w14:paraId="26440133" w14:textId="77777777" w:rsidR="00C35475" w:rsidRPr="00EC4EF4" w:rsidRDefault="00C35475">
            <w:pPr>
              <w:spacing w:line="276" w:lineRule="auto"/>
              <w:rPr>
                <w:rFonts w:ascii="Arial" w:hAnsi="Arial" w:cs="Arial"/>
                <w:sz w:val="18"/>
                <w:szCs w:val="18"/>
              </w:rPr>
            </w:pPr>
          </w:p>
        </w:tc>
        <w:tc>
          <w:tcPr>
            <w:tcW w:w="3118" w:type="dxa"/>
            <w:gridSpan w:val="2"/>
            <w:vMerge w:val="restart"/>
          </w:tcPr>
          <w:p w14:paraId="19EEC4D1" w14:textId="77777777" w:rsidR="00C35475" w:rsidRPr="00EC4EF4" w:rsidRDefault="00C35475">
            <w:pPr>
              <w:pStyle w:val="Listenabsatz"/>
              <w:numPr>
                <w:ilvl w:val="0"/>
                <w:numId w:val="2"/>
              </w:numPr>
              <w:tabs>
                <w:tab w:val="left" w:pos="841"/>
              </w:tabs>
              <w:spacing w:before="0"/>
              <w:rPr>
                <w:color w:val="FF0000"/>
                <w:sz w:val="18"/>
                <w:szCs w:val="18"/>
              </w:rPr>
            </w:pPr>
            <w:r w:rsidRPr="00EC4EF4">
              <w:rPr>
                <w:sz w:val="18"/>
                <w:szCs w:val="18"/>
              </w:rPr>
              <w:t xml:space="preserve">Kein Leben ohne Informationsweitergabe </w:t>
            </w:r>
          </w:p>
        </w:tc>
        <w:tc>
          <w:tcPr>
            <w:tcW w:w="3544" w:type="dxa"/>
            <w:shd w:val="clear" w:color="auto" w:fill="00FFFF"/>
          </w:tcPr>
          <w:p w14:paraId="78013DBF" w14:textId="3E953A91" w:rsidR="00C35475" w:rsidRPr="00EC4EF4" w:rsidRDefault="00C35475">
            <w:pPr>
              <w:pStyle w:val="Listenabsatz"/>
              <w:numPr>
                <w:ilvl w:val="0"/>
                <w:numId w:val="2"/>
              </w:numPr>
              <w:tabs>
                <w:tab w:val="left" w:pos="841"/>
              </w:tabs>
              <w:spacing w:before="0"/>
              <w:rPr>
                <w:sz w:val="18"/>
                <w:szCs w:val="18"/>
              </w:rPr>
            </w:pPr>
            <w:r w:rsidRPr="00EC4EF4">
              <w:rPr>
                <w:sz w:val="18"/>
                <w:szCs w:val="18"/>
              </w:rPr>
              <w:t>Chromosomentheorie der Vererbung</w:t>
            </w:r>
          </w:p>
        </w:tc>
        <w:tc>
          <w:tcPr>
            <w:tcW w:w="850" w:type="dxa"/>
          </w:tcPr>
          <w:p w14:paraId="62AAAE96" w14:textId="77777777" w:rsidR="00C35475" w:rsidRPr="00587C6F" w:rsidRDefault="00C35475">
            <w:pPr>
              <w:spacing w:line="276" w:lineRule="auto"/>
              <w:rPr>
                <w:rFonts w:ascii="Arial" w:hAnsi="Arial" w:cs="Arial"/>
                <w:sz w:val="18"/>
                <w:szCs w:val="18"/>
              </w:rPr>
            </w:pPr>
            <w:r w:rsidRPr="00587C6F">
              <w:rPr>
                <w:rFonts w:ascii="Arial" w:hAnsi="Arial" w:cs="Arial"/>
                <w:sz w:val="18"/>
                <w:szCs w:val="18"/>
              </w:rPr>
              <w:t>SR5</w:t>
            </w:r>
          </w:p>
        </w:tc>
        <w:tc>
          <w:tcPr>
            <w:tcW w:w="1985" w:type="dxa"/>
          </w:tcPr>
          <w:p w14:paraId="48F8A767" w14:textId="77777777" w:rsidR="00C35475" w:rsidRPr="00587C6F" w:rsidRDefault="00C35475">
            <w:pPr>
              <w:spacing w:line="276" w:lineRule="auto"/>
              <w:rPr>
                <w:rFonts w:ascii="Arial" w:hAnsi="Arial" w:cs="Arial"/>
                <w:sz w:val="18"/>
                <w:szCs w:val="18"/>
              </w:rPr>
            </w:pPr>
          </w:p>
        </w:tc>
        <w:tc>
          <w:tcPr>
            <w:tcW w:w="2410" w:type="dxa"/>
          </w:tcPr>
          <w:p w14:paraId="063AFE60" w14:textId="77777777" w:rsidR="00C35475" w:rsidRPr="00587C6F" w:rsidRDefault="00C35475">
            <w:pPr>
              <w:spacing w:line="276" w:lineRule="auto"/>
              <w:rPr>
                <w:rFonts w:ascii="Arial" w:hAnsi="Arial" w:cs="Arial"/>
                <w:sz w:val="18"/>
                <w:szCs w:val="18"/>
              </w:rPr>
            </w:pPr>
          </w:p>
        </w:tc>
      </w:tr>
      <w:tr w:rsidR="00C35475" w:rsidRPr="00EC4EF4" w14:paraId="5FC61802" w14:textId="77777777" w:rsidTr="002430F9">
        <w:trPr>
          <w:trHeight w:val="324"/>
        </w:trPr>
        <w:tc>
          <w:tcPr>
            <w:tcW w:w="2689" w:type="dxa"/>
            <w:vMerge/>
          </w:tcPr>
          <w:p w14:paraId="6ED2E5EE" w14:textId="77777777" w:rsidR="00C35475" w:rsidRPr="00EC4EF4" w:rsidRDefault="00C35475">
            <w:pPr>
              <w:pStyle w:val="Listenabsatz"/>
              <w:numPr>
                <w:ilvl w:val="0"/>
                <w:numId w:val="1"/>
              </w:numPr>
              <w:tabs>
                <w:tab w:val="left" w:pos="841"/>
              </w:tabs>
              <w:spacing w:before="0"/>
              <w:ind w:left="0"/>
              <w:rPr>
                <w:b/>
                <w:bCs/>
                <w:sz w:val="18"/>
                <w:szCs w:val="18"/>
              </w:rPr>
            </w:pPr>
          </w:p>
        </w:tc>
        <w:tc>
          <w:tcPr>
            <w:tcW w:w="3118" w:type="dxa"/>
            <w:gridSpan w:val="2"/>
            <w:vMerge/>
          </w:tcPr>
          <w:p w14:paraId="2BCBDC44" w14:textId="77777777" w:rsidR="00C35475" w:rsidRPr="00EC4EF4" w:rsidRDefault="00C35475">
            <w:pPr>
              <w:pStyle w:val="Listenabsatz"/>
              <w:numPr>
                <w:ilvl w:val="0"/>
                <w:numId w:val="2"/>
              </w:numPr>
              <w:tabs>
                <w:tab w:val="left" w:pos="841"/>
              </w:tabs>
              <w:spacing w:before="0"/>
              <w:rPr>
                <w:sz w:val="18"/>
                <w:szCs w:val="18"/>
              </w:rPr>
            </w:pPr>
          </w:p>
        </w:tc>
        <w:tc>
          <w:tcPr>
            <w:tcW w:w="3544" w:type="dxa"/>
            <w:shd w:val="clear" w:color="auto" w:fill="00FFFF"/>
          </w:tcPr>
          <w:p w14:paraId="46CDD978" w14:textId="77777777" w:rsidR="00C35475" w:rsidRPr="00EC4EF4" w:rsidRDefault="00C35475">
            <w:pPr>
              <w:pStyle w:val="Listenabsatz"/>
              <w:numPr>
                <w:ilvl w:val="0"/>
                <w:numId w:val="2"/>
              </w:numPr>
              <w:tabs>
                <w:tab w:val="left" w:pos="841"/>
              </w:tabs>
              <w:spacing w:before="0"/>
              <w:rPr>
                <w:sz w:val="18"/>
                <w:szCs w:val="18"/>
              </w:rPr>
            </w:pPr>
            <w:r w:rsidRPr="00EC4EF4">
              <w:rPr>
                <w:sz w:val="18"/>
                <w:szCs w:val="18"/>
              </w:rPr>
              <w:t>Asexuelle und sexuelle Fortpflanzung</w:t>
            </w:r>
          </w:p>
        </w:tc>
        <w:tc>
          <w:tcPr>
            <w:tcW w:w="850" w:type="dxa"/>
          </w:tcPr>
          <w:p w14:paraId="621CB658" w14:textId="77777777" w:rsidR="00C35475" w:rsidRPr="00587C6F" w:rsidRDefault="00C35475">
            <w:pPr>
              <w:spacing w:line="276" w:lineRule="auto"/>
              <w:rPr>
                <w:rFonts w:ascii="Arial" w:hAnsi="Arial" w:cs="Arial"/>
                <w:sz w:val="18"/>
                <w:szCs w:val="18"/>
              </w:rPr>
            </w:pPr>
            <w:r w:rsidRPr="00587C6F">
              <w:rPr>
                <w:rFonts w:ascii="Arial" w:hAnsi="Arial" w:cs="Arial"/>
                <w:sz w:val="18"/>
                <w:szCs w:val="18"/>
              </w:rPr>
              <w:t>E1</w:t>
            </w:r>
          </w:p>
        </w:tc>
        <w:tc>
          <w:tcPr>
            <w:tcW w:w="1985" w:type="dxa"/>
          </w:tcPr>
          <w:p w14:paraId="028C4170" w14:textId="77777777" w:rsidR="00C35475" w:rsidRPr="00587C6F" w:rsidRDefault="00C35475">
            <w:pPr>
              <w:spacing w:line="276" w:lineRule="auto"/>
              <w:rPr>
                <w:rFonts w:ascii="Arial" w:hAnsi="Arial" w:cs="Arial"/>
                <w:sz w:val="18"/>
                <w:szCs w:val="18"/>
              </w:rPr>
            </w:pPr>
          </w:p>
        </w:tc>
        <w:tc>
          <w:tcPr>
            <w:tcW w:w="2410" w:type="dxa"/>
          </w:tcPr>
          <w:p w14:paraId="59B715A4" w14:textId="77777777" w:rsidR="00C35475" w:rsidRPr="00587C6F" w:rsidRDefault="00C35475">
            <w:pPr>
              <w:spacing w:line="276" w:lineRule="auto"/>
              <w:rPr>
                <w:rFonts w:ascii="Arial" w:hAnsi="Arial" w:cs="Arial"/>
                <w:sz w:val="18"/>
                <w:szCs w:val="18"/>
              </w:rPr>
            </w:pPr>
          </w:p>
        </w:tc>
      </w:tr>
      <w:tr w:rsidR="00C35475" w:rsidRPr="00EC4EF4" w14:paraId="4DDB46C2" w14:textId="77777777" w:rsidTr="002430F9">
        <w:trPr>
          <w:trHeight w:val="324"/>
        </w:trPr>
        <w:tc>
          <w:tcPr>
            <w:tcW w:w="2689" w:type="dxa"/>
            <w:vMerge/>
          </w:tcPr>
          <w:p w14:paraId="4D93F6FE" w14:textId="77777777" w:rsidR="00C35475" w:rsidRPr="00EC4EF4" w:rsidRDefault="00C35475">
            <w:pPr>
              <w:pStyle w:val="Listenabsatz"/>
              <w:numPr>
                <w:ilvl w:val="0"/>
                <w:numId w:val="1"/>
              </w:numPr>
              <w:tabs>
                <w:tab w:val="left" w:pos="841"/>
              </w:tabs>
              <w:spacing w:before="0"/>
              <w:ind w:left="0"/>
              <w:rPr>
                <w:b/>
                <w:bCs/>
                <w:sz w:val="18"/>
                <w:szCs w:val="18"/>
              </w:rPr>
            </w:pPr>
          </w:p>
        </w:tc>
        <w:tc>
          <w:tcPr>
            <w:tcW w:w="3118" w:type="dxa"/>
            <w:gridSpan w:val="2"/>
            <w:vMerge/>
          </w:tcPr>
          <w:p w14:paraId="40774830" w14:textId="77777777" w:rsidR="00C35475" w:rsidRPr="00EC4EF4" w:rsidRDefault="00C35475">
            <w:pPr>
              <w:pStyle w:val="Listenabsatz"/>
              <w:numPr>
                <w:ilvl w:val="0"/>
                <w:numId w:val="2"/>
              </w:numPr>
              <w:tabs>
                <w:tab w:val="left" w:pos="841"/>
              </w:tabs>
              <w:spacing w:before="0"/>
              <w:rPr>
                <w:sz w:val="18"/>
                <w:szCs w:val="18"/>
              </w:rPr>
            </w:pPr>
          </w:p>
        </w:tc>
        <w:tc>
          <w:tcPr>
            <w:tcW w:w="3544" w:type="dxa"/>
            <w:shd w:val="clear" w:color="auto" w:fill="00FFFF"/>
          </w:tcPr>
          <w:p w14:paraId="3B193214" w14:textId="77777777" w:rsidR="00C35475" w:rsidRPr="00EC4EF4" w:rsidRDefault="00C35475">
            <w:pPr>
              <w:pStyle w:val="Listenabsatz"/>
              <w:numPr>
                <w:ilvl w:val="0"/>
                <w:numId w:val="2"/>
              </w:numPr>
              <w:tabs>
                <w:tab w:val="left" w:pos="841"/>
              </w:tabs>
              <w:spacing w:before="0"/>
              <w:rPr>
                <w:sz w:val="18"/>
                <w:szCs w:val="18"/>
              </w:rPr>
            </w:pPr>
            <w:r w:rsidRPr="00EC4EF4">
              <w:rPr>
                <w:sz w:val="18"/>
                <w:szCs w:val="18"/>
              </w:rPr>
              <w:t>Feinbau Chromosom</w:t>
            </w:r>
          </w:p>
        </w:tc>
        <w:tc>
          <w:tcPr>
            <w:tcW w:w="850" w:type="dxa"/>
          </w:tcPr>
          <w:p w14:paraId="50A2FE89" w14:textId="77777777" w:rsidR="00C35475" w:rsidRPr="00587C6F" w:rsidRDefault="00C35475">
            <w:pPr>
              <w:spacing w:line="276" w:lineRule="auto"/>
              <w:rPr>
                <w:rFonts w:ascii="Arial" w:hAnsi="Arial" w:cs="Arial"/>
                <w:sz w:val="18"/>
                <w:szCs w:val="18"/>
              </w:rPr>
            </w:pPr>
            <w:r w:rsidRPr="00587C6F">
              <w:rPr>
                <w:rFonts w:ascii="Arial" w:hAnsi="Arial" w:cs="Arial"/>
                <w:sz w:val="18"/>
                <w:szCs w:val="18"/>
              </w:rPr>
              <w:t>SR5</w:t>
            </w:r>
          </w:p>
        </w:tc>
        <w:tc>
          <w:tcPr>
            <w:tcW w:w="1985" w:type="dxa"/>
          </w:tcPr>
          <w:p w14:paraId="180B9C5F" w14:textId="77777777" w:rsidR="00C35475" w:rsidRPr="00587C6F" w:rsidRDefault="00C35475">
            <w:pPr>
              <w:spacing w:line="276" w:lineRule="auto"/>
              <w:rPr>
                <w:rFonts w:ascii="Arial" w:hAnsi="Arial" w:cs="Arial"/>
                <w:sz w:val="18"/>
                <w:szCs w:val="18"/>
              </w:rPr>
            </w:pPr>
          </w:p>
        </w:tc>
        <w:tc>
          <w:tcPr>
            <w:tcW w:w="2410" w:type="dxa"/>
          </w:tcPr>
          <w:p w14:paraId="107AB0BF" w14:textId="77777777" w:rsidR="00C35475" w:rsidRPr="00587C6F" w:rsidRDefault="00C35475">
            <w:pPr>
              <w:spacing w:line="276" w:lineRule="auto"/>
              <w:rPr>
                <w:rFonts w:ascii="Arial" w:hAnsi="Arial" w:cs="Arial"/>
                <w:sz w:val="18"/>
                <w:szCs w:val="18"/>
              </w:rPr>
            </w:pPr>
          </w:p>
        </w:tc>
      </w:tr>
      <w:tr w:rsidR="00C35475" w:rsidRPr="00EC4EF4" w14:paraId="032B241D" w14:textId="77777777" w:rsidTr="002430F9">
        <w:trPr>
          <w:trHeight w:val="324"/>
        </w:trPr>
        <w:tc>
          <w:tcPr>
            <w:tcW w:w="2689" w:type="dxa"/>
            <w:vMerge/>
          </w:tcPr>
          <w:p w14:paraId="7036633B" w14:textId="77777777" w:rsidR="00C35475" w:rsidRPr="00EC4EF4" w:rsidRDefault="00C35475">
            <w:pPr>
              <w:pStyle w:val="Listenabsatz"/>
              <w:numPr>
                <w:ilvl w:val="0"/>
                <w:numId w:val="1"/>
              </w:numPr>
              <w:tabs>
                <w:tab w:val="left" w:pos="841"/>
              </w:tabs>
              <w:spacing w:before="0"/>
              <w:ind w:left="0"/>
              <w:rPr>
                <w:b/>
                <w:bCs/>
                <w:sz w:val="18"/>
                <w:szCs w:val="18"/>
              </w:rPr>
            </w:pPr>
          </w:p>
        </w:tc>
        <w:tc>
          <w:tcPr>
            <w:tcW w:w="3118" w:type="dxa"/>
            <w:gridSpan w:val="2"/>
            <w:vMerge/>
          </w:tcPr>
          <w:p w14:paraId="7189B7B5" w14:textId="77777777" w:rsidR="00C35475" w:rsidRPr="00EC4EF4" w:rsidRDefault="00C35475">
            <w:pPr>
              <w:pStyle w:val="Listenabsatz"/>
              <w:numPr>
                <w:ilvl w:val="0"/>
                <w:numId w:val="2"/>
              </w:numPr>
              <w:tabs>
                <w:tab w:val="left" w:pos="841"/>
              </w:tabs>
              <w:spacing w:before="0"/>
              <w:rPr>
                <w:sz w:val="18"/>
                <w:szCs w:val="18"/>
              </w:rPr>
            </w:pPr>
          </w:p>
        </w:tc>
        <w:tc>
          <w:tcPr>
            <w:tcW w:w="3544" w:type="dxa"/>
            <w:shd w:val="clear" w:color="auto" w:fill="00FFFF"/>
          </w:tcPr>
          <w:p w14:paraId="4B597C89" w14:textId="77777777" w:rsidR="00C35475" w:rsidRPr="00EC4EF4" w:rsidRDefault="00C35475">
            <w:pPr>
              <w:pStyle w:val="Listenabsatz"/>
              <w:numPr>
                <w:ilvl w:val="0"/>
                <w:numId w:val="2"/>
              </w:numPr>
              <w:tabs>
                <w:tab w:val="left" w:pos="841"/>
              </w:tabs>
              <w:spacing w:before="0"/>
              <w:rPr>
                <w:sz w:val="18"/>
                <w:szCs w:val="18"/>
              </w:rPr>
            </w:pPr>
            <w:r w:rsidRPr="00EC4EF4">
              <w:rPr>
                <w:sz w:val="18"/>
                <w:szCs w:val="18"/>
              </w:rPr>
              <w:t>Mitose</w:t>
            </w:r>
          </w:p>
        </w:tc>
        <w:tc>
          <w:tcPr>
            <w:tcW w:w="850" w:type="dxa"/>
          </w:tcPr>
          <w:p w14:paraId="430B6F42" w14:textId="77777777" w:rsidR="00C35475" w:rsidRPr="00587C6F" w:rsidRDefault="00C35475">
            <w:pPr>
              <w:spacing w:line="276" w:lineRule="auto"/>
              <w:rPr>
                <w:rFonts w:ascii="Arial" w:hAnsi="Arial" w:cs="Arial"/>
                <w:sz w:val="18"/>
                <w:szCs w:val="18"/>
              </w:rPr>
            </w:pPr>
            <w:r w:rsidRPr="00587C6F">
              <w:rPr>
                <w:rFonts w:ascii="Arial" w:hAnsi="Arial" w:cs="Arial"/>
                <w:sz w:val="18"/>
                <w:szCs w:val="18"/>
              </w:rPr>
              <w:t>SR5, E1</w:t>
            </w:r>
          </w:p>
        </w:tc>
        <w:tc>
          <w:tcPr>
            <w:tcW w:w="1985" w:type="dxa"/>
          </w:tcPr>
          <w:p w14:paraId="28B80880" w14:textId="77777777" w:rsidR="00C35475" w:rsidRPr="00587C6F" w:rsidRDefault="00C35475">
            <w:pPr>
              <w:spacing w:line="276" w:lineRule="auto"/>
              <w:rPr>
                <w:rFonts w:ascii="Arial" w:hAnsi="Arial" w:cs="Arial"/>
                <w:sz w:val="18"/>
                <w:szCs w:val="18"/>
              </w:rPr>
            </w:pPr>
          </w:p>
        </w:tc>
        <w:tc>
          <w:tcPr>
            <w:tcW w:w="2410" w:type="dxa"/>
          </w:tcPr>
          <w:p w14:paraId="372AE1F4" w14:textId="77777777" w:rsidR="00C35475" w:rsidRPr="00587C6F" w:rsidRDefault="00C35475">
            <w:pPr>
              <w:spacing w:line="276" w:lineRule="auto"/>
              <w:rPr>
                <w:rFonts w:ascii="Arial" w:hAnsi="Arial" w:cs="Arial"/>
                <w:sz w:val="18"/>
                <w:szCs w:val="18"/>
              </w:rPr>
            </w:pPr>
          </w:p>
        </w:tc>
      </w:tr>
      <w:tr w:rsidR="00C35475" w:rsidRPr="00EC4EF4" w14:paraId="1F4A403D" w14:textId="77777777" w:rsidTr="002430F9">
        <w:trPr>
          <w:trHeight w:val="324"/>
        </w:trPr>
        <w:tc>
          <w:tcPr>
            <w:tcW w:w="2689" w:type="dxa"/>
            <w:vMerge/>
          </w:tcPr>
          <w:p w14:paraId="2915112D" w14:textId="77777777" w:rsidR="00C35475" w:rsidRPr="00EC4EF4" w:rsidRDefault="00C35475">
            <w:pPr>
              <w:pStyle w:val="Listenabsatz"/>
              <w:numPr>
                <w:ilvl w:val="0"/>
                <w:numId w:val="1"/>
              </w:numPr>
              <w:tabs>
                <w:tab w:val="left" w:pos="841"/>
              </w:tabs>
              <w:spacing w:before="0"/>
              <w:ind w:left="0"/>
              <w:rPr>
                <w:b/>
                <w:bCs/>
                <w:sz w:val="18"/>
                <w:szCs w:val="18"/>
              </w:rPr>
            </w:pPr>
          </w:p>
        </w:tc>
        <w:tc>
          <w:tcPr>
            <w:tcW w:w="3118" w:type="dxa"/>
            <w:gridSpan w:val="2"/>
            <w:vMerge w:val="restart"/>
          </w:tcPr>
          <w:p w14:paraId="2840BE5F" w14:textId="63B1EA46" w:rsidR="00C35475" w:rsidRPr="00EC4EF4" w:rsidRDefault="00C35475">
            <w:pPr>
              <w:pStyle w:val="Listenabsatz"/>
              <w:numPr>
                <w:ilvl w:val="0"/>
                <w:numId w:val="2"/>
              </w:numPr>
              <w:tabs>
                <w:tab w:val="left" w:pos="841"/>
              </w:tabs>
              <w:spacing w:before="0"/>
              <w:rPr>
                <w:sz w:val="18"/>
                <w:szCs w:val="18"/>
              </w:rPr>
            </w:pPr>
            <w:r w:rsidRPr="00EC4EF4">
              <w:rPr>
                <w:sz w:val="18"/>
                <w:szCs w:val="18"/>
              </w:rPr>
              <w:t>Die Weitergabe von Informationen beeinflusst nachfolgende Generationen</w:t>
            </w:r>
          </w:p>
        </w:tc>
        <w:tc>
          <w:tcPr>
            <w:tcW w:w="3544" w:type="dxa"/>
            <w:shd w:val="clear" w:color="auto" w:fill="00FFFF"/>
          </w:tcPr>
          <w:p w14:paraId="56D416E1" w14:textId="3E8199AE" w:rsidR="00C35475" w:rsidRPr="00EC4EF4" w:rsidRDefault="00C35475">
            <w:pPr>
              <w:pStyle w:val="Listenabsatz"/>
              <w:numPr>
                <w:ilvl w:val="0"/>
                <w:numId w:val="2"/>
              </w:numPr>
              <w:tabs>
                <w:tab w:val="left" w:pos="841"/>
              </w:tabs>
              <w:spacing w:before="0"/>
              <w:rPr>
                <w:sz w:val="18"/>
                <w:szCs w:val="18"/>
              </w:rPr>
            </w:pPr>
            <w:r w:rsidRPr="00EC4EF4">
              <w:rPr>
                <w:sz w:val="18"/>
                <w:szCs w:val="18"/>
              </w:rPr>
              <w:t xml:space="preserve">Meiose: Oogenese, Spermatogenese und </w:t>
            </w:r>
            <w:r w:rsidRPr="00A5077D">
              <w:rPr>
                <w:sz w:val="18"/>
                <w:szCs w:val="18"/>
              </w:rPr>
              <w:t>Rekombination</w:t>
            </w:r>
          </w:p>
        </w:tc>
        <w:tc>
          <w:tcPr>
            <w:tcW w:w="850" w:type="dxa"/>
          </w:tcPr>
          <w:p w14:paraId="217EA3CF" w14:textId="77777777" w:rsidR="00C35475" w:rsidRPr="00587C6F" w:rsidRDefault="00C35475">
            <w:pPr>
              <w:spacing w:line="276" w:lineRule="auto"/>
              <w:rPr>
                <w:rFonts w:ascii="Arial" w:hAnsi="Arial" w:cs="Arial"/>
                <w:sz w:val="18"/>
                <w:szCs w:val="18"/>
              </w:rPr>
            </w:pPr>
            <w:r w:rsidRPr="00587C6F">
              <w:rPr>
                <w:rFonts w:ascii="Arial" w:hAnsi="Arial" w:cs="Arial"/>
                <w:sz w:val="18"/>
                <w:szCs w:val="18"/>
              </w:rPr>
              <w:t>E1, E6</w:t>
            </w:r>
          </w:p>
        </w:tc>
        <w:tc>
          <w:tcPr>
            <w:tcW w:w="1985" w:type="dxa"/>
          </w:tcPr>
          <w:p w14:paraId="125F0F86" w14:textId="77777777" w:rsidR="00C35475" w:rsidRPr="00587C6F" w:rsidRDefault="00C35475">
            <w:pPr>
              <w:spacing w:line="276" w:lineRule="auto"/>
              <w:rPr>
                <w:rFonts w:ascii="Arial" w:hAnsi="Arial" w:cs="Arial"/>
                <w:sz w:val="18"/>
                <w:szCs w:val="18"/>
              </w:rPr>
            </w:pPr>
          </w:p>
        </w:tc>
        <w:tc>
          <w:tcPr>
            <w:tcW w:w="2410" w:type="dxa"/>
          </w:tcPr>
          <w:p w14:paraId="63E33A8E" w14:textId="2282AF28" w:rsidR="00C35475" w:rsidRPr="00587C6F" w:rsidRDefault="00C35475">
            <w:pPr>
              <w:spacing w:line="276" w:lineRule="auto"/>
              <w:rPr>
                <w:rFonts w:ascii="Arial" w:hAnsi="Arial" w:cs="Arial"/>
                <w:sz w:val="18"/>
                <w:szCs w:val="18"/>
              </w:rPr>
            </w:pPr>
          </w:p>
        </w:tc>
      </w:tr>
      <w:tr w:rsidR="00C35475" w:rsidRPr="00EC4EF4" w14:paraId="1FDD8A33" w14:textId="77777777" w:rsidTr="002430F9">
        <w:trPr>
          <w:trHeight w:val="324"/>
        </w:trPr>
        <w:tc>
          <w:tcPr>
            <w:tcW w:w="2689" w:type="dxa"/>
            <w:vMerge/>
          </w:tcPr>
          <w:p w14:paraId="7E8F3827" w14:textId="77777777" w:rsidR="00C35475" w:rsidRPr="00EC4EF4" w:rsidRDefault="00C35475">
            <w:pPr>
              <w:pStyle w:val="Listenabsatz"/>
              <w:numPr>
                <w:ilvl w:val="0"/>
                <w:numId w:val="1"/>
              </w:numPr>
              <w:tabs>
                <w:tab w:val="left" w:pos="841"/>
              </w:tabs>
              <w:spacing w:before="0"/>
              <w:ind w:left="0"/>
              <w:rPr>
                <w:b/>
                <w:bCs/>
                <w:sz w:val="18"/>
                <w:szCs w:val="18"/>
              </w:rPr>
            </w:pPr>
          </w:p>
        </w:tc>
        <w:tc>
          <w:tcPr>
            <w:tcW w:w="3118" w:type="dxa"/>
            <w:gridSpan w:val="2"/>
            <w:vMerge/>
          </w:tcPr>
          <w:p w14:paraId="576A21C2" w14:textId="77777777" w:rsidR="00C35475" w:rsidRPr="00EC4EF4" w:rsidRDefault="00C35475">
            <w:pPr>
              <w:pStyle w:val="Listenabsatz"/>
              <w:numPr>
                <w:ilvl w:val="0"/>
                <w:numId w:val="2"/>
              </w:numPr>
              <w:tabs>
                <w:tab w:val="left" w:pos="841"/>
              </w:tabs>
              <w:spacing w:before="0"/>
              <w:rPr>
                <w:sz w:val="18"/>
                <w:szCs w:val="18"/>
              </w:rPr>
            </w:pPr>
          </w:p>
        </w:tc>
        <w:tc>
          <w:tcPr>
            <w:tcW w:w="3544" w:type="dxa"/>
            <w:shd w:val="clear" w:color="auto" w:fill="00FFFF"/>
          </w:tcPr>
          <w:p w14:paraId="1D9DF768" w14:textId="77777777" w:rsidR="00C35475" w:rsidRPr="00EC4EF4" w:rsidRDefault="00C35475">
            <w:pPr>
              <w:pStyle w:val="Listenabsatz"/>
              <w:numPr>
                <w:ilvl w:val="0"/>
                <w:numId w:val="2"/>
              </w:numPr>
              <w:tabs>
                <w:tab w:val="left" w:pos="841"/>
              </w:tabs>
              <w:spacing w:before="0"/>
              <w:rPr>
                <w:sz w:val="18"/>
                <w:szCs w:val="18"/>
              </w:rPr>
            </w:pPr>
            <w:r w:rsidRPr="00EC4EF4">
              <w:rPr>
                <w:sz w:val="18"/>
                <w:szCs w:val="18"/>
              </w:rPr>
              <w:t>Genom des Menschen</w:t>
            </w:r>
          </w:p>
        </w:tc>
        <w:tc>
          <w:tcPr>
            <w:tcW w:w="850" w:type="dxa"/>
          </w:tcPr>
          <w:p w14:paraId="502901C9" w14:textId="77777777" w:rsidR="00C35475" w:rsidRPr="00587C6F" w:rsidRDefault="00C35475">
            <w:pPr>
              <w:spacing w:line="276" w:lineRule="auto"/>
              <w:rPr>
                <w:rFonts w:ascii="Arial" w:hAnsi="Arial" w:cs="Arial"/>
                <w:sz w:val="18"/>
                <w:szCs w:val="18"/>
              </w:rPr>
            </w:pPr>
            <w:r w:rsidRPr="00587C6F">
              <w:rPr>
                <w:rFonts w:ascii="Arial" w:hAnsi="Arial" w:cs="Arial"/>
                <w:sz w:val="18"/>
                <w:szCs w:val="18"/>
              </w:rPr>
              <w:t>E1</w:t>
            </w:r>
          </w:p>
        </w:tc>
        <w:tc>
          <w:tcPr>
            <w:tcW w:w="1985" w:type="dxa"/>
          </w:tcPr>
          <w:p w14:paraId="50364DEA" w14:textId="77777777" w:rsidR="00C35475" w:rsidRPr="00587C6F" w:rsidRDefault="00C35475">
            <w:pPr>
              <w:spacing w:line="276" w:lineRule="auto"/>
              <w:rPr>
                <w:rFonts w:ascii="Arial" w:hAnsi="Arial" w:cs="Arial"/>
                <w:sz w:val="18"/>
                <w:szCs w:val="18"/>
              </w:rPr>
            </w:pPr>
          </w:p>
        </w:tc>
        <w:tc>
          <w:tcPr>
            <w:tcW w:w="2410" w:type="dxa"/>
          </w:tcPr>
          <w:p w14:paraId="4E57F84D" w14:textId="543A6A5B" w:rsidR="00C35475" w:rsidRPr="00587C6F" w:rsidRDefault="00C35475">
            <w:pPr>
              <w:spacing w:line="276" w:lineRule="auto"/>
              <w:rPr>
                <w:rFonts w:ascii="Arial" w:hAnsi="Arial" w:cs="Arial"/>
                <w:sz w:val="18"/>
                <w:szCs w:val="18"/>
              </w:rPr>
            </w:pPr>
          </w:p>
        </w:tc>
      </w:tr>
      <w:tr w:rsidR="00C35475" w:rsidRPr="00EC4EF4" w14:paraId="541236B4" w14:textId="77777777" w:rsidTr="002430F9">
        <w:trPr>
          <w:trHeight w:val="324"/>
        </w:trPr>
        <w:tc>
          <w:tcPr>
            <w:tcW w:w="2689" w:type="dxa"/>
            <w:vMerge/>
          </w:tcPr>
          <w:p w14:paraId="110B9368" w14:textId="77777777" w:rsidR="00C35475" w:rsidRPr="00EC4EF4" w:rsidRDefault="00C35475">
            <w:pPr>
              <w:pStyle w:val="Listenabsatz"/>
              <w:numPr>
                <w:ilvl w:val="0"/>
                <w:numId w:val="1"/>
              </w:numPr>
              <w:tabs>
                <w:tab w:val="left" w:pos="841"/>
              </w:tabs>
              <w:spacing w:before="0"/>
              <w:ind w:left="0"/>
              <w:rPr>
                <w:b/>
                <w:bCs/>
                <w:sz w:val="18"/>
                <w:szCs w:val="18"/>
              </w:rPr>
            </w:pPr>
          </w:p>
        </w:tc>
        <w:tc>
          <w:tcPr>
            <w:tcW w:w="3118" w:type="dxa"/>
            <w:gridSpan w:val="2"/>
            <w:vMerge/>
          </w:tcPr>
          <w:p w14:paraId="0422BE33" w14:textId="77777777" w:rsidR="00C35475" w:rsidRPr="00EC4EF4" w:rsidRDefault="00C35475">
            <w:pPr>
              <w:pStyle w:val="Listenabsatz"/>
              <w:numPr>
                <w:ilvl w:val="0"/>
                <w:numId w:val="2"/>
              </w:numPr>
              <w:tabs>
                <w:tab w:val="left" w:pos="841"/>
              </w:tabs>
              <w:spacing w:before="0"/>
              <w:rPr>
                <w:sz w:val="18"/>
                <w:szCs w:val="18"/>
              </w:rPr>
            </w:pPr>
          </w:p>
        </w:tc>
        <w:tc>
          <w:tcPr>
            <w:tcW w:w="3544" w:type="dxa"/>
            <w:shd w:val="clear" w:color="auto" w:fill="00FFFF"/>
          </w:tcPr>
          <w:p w14:paraId="43E74D98" w14:textId="77777777" w:rsidR="00C35475" w:rsidRPr="00EC4EF4" w:rsidRDefault="00C35475">
            <w:pPr>
              <w:pStyle w:val="Listenabsatz"/>
              <w:numPr>
                <w:ilvl w:val="0"/>
                <w:numId w:val="2"/>
              </w:numPr>
              <w:tabs>
                <w:tab w:val="left" w:pos="841"/>
              </w:tabs>
              <w:spacing w:before="0"/>
              <w:rPr>
                <w:sz w:val="18"/>
                <w:szCs w:val="18"/>
              </w:rPr>
            </w:pPr>
            <w:r w:rsidRPr="00EC4EF4">
              <w:rPr>
                <w:sz w:val="18"/>
                <w:szCs w:val="18"/>
              </w:rPr>
              <w:t>Karyogramm</w:t>
            </w:r>
          </w:p>
        </w:tc>
        <w:tc>
          <w:tcPr>
            <w:tcW w:w="850" w:type="dxa"/>
          </w:tcPr>
          <w:p w14:paraId="1B989A5C" w14:textId="77777777" w:rsidR="00C35475" w:rsidRPr="00587C6F" w:rsidRDefault="00C35475">
            <w:pPr>
              <w:spacing w:line="276" w:lineRule="auto"/>
              <w:rPr>
                <w:rFonts w:ascii="Arial" w:hAnsi="Arial" w:cs="Arial"/>
                <w:sz w:val="18"/>
                <w:szCs w:val="18"/>
              </w:rPr>
            </w:pPr>
            <w:r w:rsidRPr="00587C6F">
              <w:rPr>
                <w:rFonts w:ascii="Arial" w:hAnsi="Arial" w:cs="Arial"/>
                <w:sz w:val="18"/>
                <w:szCs w:val="18"/>
              </w:rPr>
              <w:t>SR5, E1</w:t>
            </w:r>
          </w:p>
        </w:tc>
        <w:tc>
          <w:tcPr>
            <w:tcW w:w="1985" w:type="dxa"/>
          </w:tcPr>
          <w:p w14:paraId="4866829B" w14:textId="77777777" w:rsidR="00C35475" w:rsidRPr="00587C6F" w:rsidRDefault="00C35475">
            <w:pPr>
              <w:spacing w:line="276" w:lineRule="auto"/>
              <w:rPr>
                <w:rFonts w:ascii="Arial" w:hAnsi="Arial" w:cs="Arial"/>
                <w:sz w:val="18"/>
                <w:szCs w:val="18"/>
              </w:rPr>
            </w:pPr>
          </w:p>
        </w:tc>
        <w:tc>
          <w:tcPr>
            <w:tcW w:w="2410" w:type="dxa"/>
          </w:tcPr>
          <w:p w14:paraId="1FAD3D37" w14:textId="77777777" w:rsidR="00C35475" w:rsidRPr="00587C6F" w:rsidRDefault="00C35475">
            <w:pPr>
              <w:spacing w:line="276" w:lineRule="auto"/>
              <w:rPr>
                <w:rFonts w:ascii="Arial" w:hAnsi="Arial" w:cs="Arial"/>
                <w:sz w:val="18"/>
                <w:szCs w:val="18"/>
              </w:rPr>
            </w:pPr>
          </w:p>
        </w:tc>
      </w:tr>
      <w:tr w:rsidR="00C35475" w:rsidRPr="00EC4EF4" w14:paraId="572C1C03" w14:textId="77777777" w:rsidTr="002430F9">
        <w:trPr>
          <w:trHeight w:val="324"/>
        </w:trPr>
        <w:tc>
          <w:tcPr>
            <w:tcW w:w="2689" w:type="dxa"/>
            <w:vMerge/>
          </w:tcPr>
          <w:p w14:paraId="59C97B6B" w14:textId="77777777" w:rsidR="00C35475" w:rsidRPr="00EC4EF4" w:rsidRDefault="00C35475">
            <w:pPr>
              <w:pStyle w:val="Listenabsatz"/>
              <w:numPr>
                <w:ilvl w:val="0"/>
                <w:numId w:val="1"/>
              </w:numPr>
              <w:tabs>
                <w:tab w:val="left" w:pos="841"/>
              </w:tabs>
              <w:spacing w:before="0"/>
              <w:ind w:left="0"/>
              <w:rPr>
                <w:b/>
                <w:bCs/>
                <w:sz w:val="18"/>
                <w:szCs w:val="18"/>
              </w:rPr>
            </w:pPr>
          </w:p>
        </w:tc>
        <w:tc>
          <w:tcPr>
            <w:tcW w:w="3118" w:type="dxa"/>
            <w:gridSpan w:val="2"/>
            <w:vMerge/>
          </w:tcPr>
          <w:p w14:paraId="2190A485" w14:textId="77777777" w:rsidR="00C35475" w:rsidRPr="00EC4EF4" w:rsidRDefault="00C35475">
            <w:pPr>
              <w:pStyle w:val="Listenabsatz"/>
              <w:numPr>
                <w:ilvl w:val="0"/>
                <w:numId w:val="2"/>
              </w:numPr>
              <w:tabs>
                <w:tab w:val="left" w:pos="841"/>
              </w:tabs>
              <w:spacing w:before="0"/>
              <w:rPr>
                <w:sz w:val="18"/>
                <w:szCs w:val="18"/>
              </w:rPr>
            </w:pPr>
          </w:p>
        </w:tc>
        <w:tc>
          <w:tcPr>
            <w:tcW w:w="3544" w:type="dxa"/>
            <w:shd w:val="clear" w:color="auto" w:fill="00FFFF"/>
          </w:tcPr>
          <w:p w14:paraId="45044454" w14:textId="736FC919" w:rsidR="00C35475" w:rsidRPr="00EC4EF4" w:rsidRDefault="00C35475">
            <w:pPr>
              <w:pStyle w:val="Listenabsatz"/>
              <w:numPr>
                <w:ilvl w:val="0"/>
                <w:numId w:val="2"/>
              </w:numPr>
              <w:tabs>
                <w:tab w:val="left" w:pos="841"/>
              </w:tabs>
              <w:spacing w:before="0"/>
              <w:rPr>
                <w:sz w:val="18"/>
                <w:szCs w:val="18"/>
              </w:rPr>
            </w:pPr>
            <w:r w:rsidRPr="00A5077D">
              <w:rPr>
                <w:sz w:val="18"/>
                <w:szCs w:val="18"/>
              </w:rPr>
              <w:t>Genommutationen</w:t>
            </w:r>
            <w:r w:rsidR="00A5077D">
              <w:rPr>
                <w:sz w:val="18"/>
                <w:szCs w:val="18"/>
              </w:rPr>
              <w:br/>
              <w:t>beim Menschen</w:t>
            </w:r>
          </w:p>
        </w:tc>
        <w:tc>
          <w:tcPr>
            <w:tcW w:w="850" w:type="dxa"/>
          </w:tcPr>
          <w:p w14:paraId="4FBE2554" w14:textId="77777777" w:rsidR="00C35475" w:rsidRPr="00587C6F" w:rsidRDefault="00C35475">
            <w:pPr>
              <w:spacing w:line="276" w:lineRule="auto"/>
              <w:rPr>
                <w:rFonts w:ascii="Arial" w:hAnsi="Arial" w:cs="Arial"/>
                <w:sz w:val="18"/>
                <w:szCs w:val="18"/>
              </w:rPr>
            </w:pPr>
            <w:r w:rsidRPr="00587C6F">
              <w:rPr>
                <w:rFonts w:ascii="Arial" w:hAnsi="Arial" w:cs="Arial"/>
                <w:sz w:val="18"/>
                <w:szCs w:val="18"/>
              </w:rPr>
              <w:t>E6</w:t>
            </w:r>
          </w:p>
        </w:tc>
        <w:tc>
          <w:tcPr>
            <w:tcW w:w="1985" w:type="dxa"/>
          </w:tcPr>
          <w:p w14:paraId="4CAAE70C" w14:textId="77777777" w:rsidR="00C35475" w:rsidRPr="00587C6F" w:rsidRDefault="00C35475">
            <w:pPr>
              <w:spacing w:line="276" w:lineRule="auto"/>
              <w:rPr>
                <w:rFonts w:ascii="Arial" w:hAnsi="Arial" w:cs="Arial"/>
                <w:sz w:val="18"/>
                <w:szCs w:val="18"/>
              </w:rPr>
            </w:pPr>
          </w:p>
        </w:tc>
        <w:tc>
          <w:tcPr>
            <w:tcW w:w="2410" w:type="dxa"/>
          </w:tcPr>
          <w:p w14:paraId="536EA7E7" w14:textId="24D007B1" w:rsidR="00C35475" w:rsidRPr="00587C6F" w:rsidRDefault="00C35475">
            <w:pPr>
              <w:spacing w:line="276" w:lineRule="auto"/>
              <w:rPr>
                <w:rFonts w:ascii="Arial" w:hAnsi="Arial" w:cs="Arial"/>
                <w:sz w:val="18"/>
                <w:szCs w:val="18"/>
              </w:rPr>
            </w:pPr>
          </w:p>
        </w:tc>
      </w:tr>
      <w:tr w:rsidR="00C35475" w:rsidRPr="00EC4EF4" w14:paraId="2EC61A3E" w14:textId="77777777" w:rsidTr="002430F9">
        <w:trPr>
          <w:trHeight w:val="324"/>
        </w:trPr>
        <w:tc>
          <w:tcPr>
            <w:tcW w:w="2689" w:type="dxa"/>
            <w:vMerge/>
          </w:tcPr>
          <w:p w14:paraId="523B89C9" w14:textId="77777777" w:rsidR="00C35475" w:rsidRPr="00EC4EF4" w:rsidRDefault="00C35475">
            <w:pPr>
              <w:pStyle w:val="Listenabsatz"/>
              <w:numPr>
                <w:ilvl w:val="0"/>
                <w:numId w:val="1"/>
              </w:numPr>
              <w:tabs>
                <w:tab w:val="left" w:pos="841"/>
              </w:tabs>
              <w:spacing w:before="0"/>
              <w:ind w:left="0"/>
              <w:rPr>
                <w:b/>
                <w:bCs/>
                <w:sz w:val="18"/>
                <w:szCs w:val="18"/>
              </w:rPr>
            </w:pPr>
          </w:p>
        </w:tc>
        <w:tc>
          <w:tcPr>
            <w:tcW w:w="3118" w:type="dxa"/>
            <w:gridSpan w:val="2"/>
            <w:vMerge/>
          </w:tcPr>
          <w:p w14:paraId="5121D709" w14:textId="77777777" w:rsidR="00C35475" w:rsidRPr="00EC4EF4" w:rsidRDefault="00C35475">
            <w:pPr>
              <w:pStyle w:val="Listenabsatz"/>
              <w:numPr>
                <w:ilvl w:val="0"/>
                <w:numId w:val="2"/>
              </w:numPr>
              <w:tabs>
                <w:tab w:val="left" w:pos="841"/>
              </w:tabs>
              <w:spacing w:before="0"/>
              <w:rPr>
                <w:sz w:val="18"/>
                <w:szCs w:val="18"/>
              </w:rPr>
            </w:pPr>
          </w:p>
        </w:tc>
        <w:tc>
          <w:tcPr>
            <w:tcW w:w="3544" w:type="dxa"/>
            <w:shd w:val="clear" w:color="auto" w:fill="00FFFF"/>
          </w:tcPr>
          <w:p w14:paraId="1A434725" w14:textId="77777777" w:rsidR="00C35475" w:rsidRPr="00EC4EF4" w:rsidRDefault="00C35475">
            <w:pPr>
              <w:pStyle w:val="Listenabsatz"/>
              <w:numPr>
                <w:ilvl w:val="0"/>
                <w:numId w:val="2"/>
              </w:numPr>
              <w:tabs>
                <w:tab w:val="left" w:pos="841"/>
              </w:tabs>
              <w:spacing w:before="0"/>
              <w:rPr>
                <w:sz w:val="18"/>
                <w:szCs w:val="18"/>
              </w:rPr>
            </w:pPr>
            <w:r w:rsidRPr="00EC4EF4">
              <w:rPr>
                <w:sz w:val="18"/>
                <w:szCs w:val="18"/>
              </w:rPr>
              <w:t>Chromosomenmutationen</w:t>
            </w:r>
          </w:p>
        </w:tc>
        <w:tc>
          <w:tcPr>
            <w:tcW w:w="850" w:type="dxa"/>
          </w:tcPr>
          <w:p w14:paraId="220D05E0" w14:textId="77777777" w:rsidR="00C35475" w:rsidRPr="00587C6F" w:rsidRDefault="00C35475">
            <w:pPr>
              <w:spacing w:line="276" w:lineRule="auto"/>
              <w:rPr>
                <w:rFonts w:ascii="Arial" w:hAnsi="Arial" w:cs="Arial"/>
                <w:sz w:val="18"/>
                <w:szCs w:val="18"/>
              </w:rPr>
            </w:pPr>
            <w:r w:rsidRPr="00587C6F">
              <w:rPr>
                <w:rFonts w:ascii="Arial" w:hAnsi="Arial" w:cs="Arial"/>
                <w:sz w:val="18"/>
                <w:szCs w:val="18"/>
              </w:rPr>
              <w:t>E6</w:t>
            </w:r>
          </w:p>
        </w:tc>
        <w:tc>
          <w:tcPr>
            <w:tcW w:w="1985" w:type="dxa"/>
          </w:tcPr>
          <w:p w14:paraId="68A71506" w14:textId="77777777" w:rsidR="00C35475" w:rsidRPr="00587C6F" w:rsidRDefault="00C35475">
            <w:pPr>
              <w:spacing w:line="276" w:lineRule="auto"/>
              <w:rPr>
                <w:rFonts w:ascii="Arial" w:hAnsi="Arial" w:cs="Arial"/>
                <w:sz w:val="18"/>
                <w:szCs w:val="18"/>
              </w:rPr>
            </w:pPr>
          </w:p>
        </w:tc>
        <w:tc>
          <w:tcPr>
            <w:tcW w:w="2410" w:type="dxa"/>
          </w:tcPr>
          <w:p w14:paraId="6CDE7F4A" w14:textId="77777777" w:rsidR="00C35475" w:rsidRPr="00587C6F" w:rsidRDefault="00C35475">
            <w:pPr>
              <w:spacing w:line="276" w:lineRule="auto"/>
              <w:rPr>
                <w:rFonts w:ascii="Arial" w:hAnsi="Arial" w:cs="Arial"/>
                <w:sz w:val="18"/>
                <w:szCs w:val="18"/>
              </w:rPr>
            </w:pPr>
          </w:p>
        </w:tc>
      </w:tr>
      <w:tr w:rsidR="00C35475" w:rsidRPr="00EC4EF4" w14:paraId="4967C91F" w14:textId="77777777" w:rsidTr="002430F9">
        <w:trPr>
          <w:trHeight w:val="324"/>
        </w:trPr>
        <w:tc>
          <w:tcPr>
            <w:tcW w:w="2689" w:type="dxa"/>
            <w:vMerge/>
          </w:tcPr>
          <w:p w14:paraId="00E986C8" w14:textId="77777777" w:rsidR="00C35475" w:rsidRPr="00EC4EF4" w:rsidRDefault="00C35475">
            <w:pPr>
              <w:pStyle w:val="Listenabsatz"/>
              <w:numPr>
                <w:ilvl w:val="0"/>
                <w:numId w:val="1"/>
              </w:numPr>
              <w:tabs>
                <w:tab w:val="left" w:pos="841"/>
              </w:tabs>
              <w:spacing w:before="0"/>
              <w:ind w:left="0"/>
              <w:rPr>
                <w:b/>
                <w:bCs/>
                <w:sz w:val="18"/>
                <w:szCs w:val="18"/>
              </w:rPr>
            </w:pPr>
          </w:p>
        </w:tc>
        <w:tc>
          <w:tcPr>
            <w:tcW w:w="3118" w:type="dxa"/>
            <w:gridSpan w:val="2"/>
            <w:vMerge/>
          </w:tcPr>
          <w:p w14:paraId="19E45A5C" w14:textId="77777777" w:rsidR="00C35475" w:rsidRPr="00EC4EF4" w:rsidRDefault="00C35475">
            <w:pPr>
              <w:pStyle w:val="Listenabsatz"/>
              <w:numPr>
                <w:ilvl w:val="0"/>
                <w:numId w:val="2"/>
              </w:numPr>
              <w:tabs>
                <w:tab w:val="left" w:pos="841"/>
              </w:tabs>
              <w:spacing w:before="0"/>
              <w:rPr>
                <w:sz w:val="18"/>
                <w:szCs w:val="18"/>
              </w:rPr>
            </w:pPr>
          </w:p>
        </w:tc>
        <w:tc>
          <w:tcPr>
            <w:tcW w:w="3544" w:type="dxa"/>
            <w:shd w:val="clear" w:color="auto" w:fill="00FFFF"/>
          </w:tcPr>
          <w:p w14:paraId="1D80D218" w14:textId="77777777" w:rsidR="00C35475" w:rsidRPr="00EC4EF4" w:rsidRDefault="00C35475">
            <w:pPr>
              <w:pStyle w:val="Listenabsatz"/>
              <w:numPr>
                <w:ilvl w:val="0"/>
                <w:numId w:val="2"/>
              </w:numPr>
              <w:tabs>
                <w:tab w:val="left" w:pos="841"/>
              </w:tabs>
              <w:spacing w:before="0"/>
              <w:rPr>
                <w:sz w:val="18"/>
                <w:szCs w:val="18"/>
              </w:rPr>
            </w:pPr>
            <w:r w:rsidRPr="00162A09">
              <w:rPr>
                <w:b/>
                <w:bCs/>
                <w:sz w:val="18"/>
                <w:szCs w:val="18"/>
              </w:rPr>
              <w:t>Familienstammbäume</w:t>
            </w:r>
            <w:r w:rsidRPr="00EC4EF4">
              <w:rPr>
                <w:sz w:val="18"/>
                <w:szCs w:val="18"/>
              </w:rPr>
              <w:t>:</w:t>
            </w:r>
            <w:r w:rsidRPr="00EC4EF4">
              <w:rPr>
                <w:sz w:val="18"/>
                <w:szCs w:val="18"/>
              </w:rPr>
              <w:br/>
              <w:t>Analyse von Erbgängen</w:t>
            </w:r>
            <w:r w:rsidRPr="00EC4EF4">
              <w:rPr>
                <w:sz w:val="18"/>
                <w:szCs w:val="18"/>
              </w:rPr>
              <w:br/>
              <w:t>Ableiten Vererbungsmodus</w:t>
            </w:r>
          </w:p>
          <w:p w14:paraId="686B3BA2" w14:textId="4F505532" w:rsidR="00C35475" w:rsidRPr="00EC4EF4" w:rsidRDefault="00C35475">
            <w:pPr>
              <w:pStyle w:val="Listenabsatz"/>
              <w:numPr>
                <w:ilvl w:val="0"/>
                <w:numId w:val="2"/>
              </w:numPr>
              <w:tabs>
                <w:tab w:val="left" w:pos="841"/>
              </w:tabs>
              <w:spacing w:before="0"/>
              <w:rPr>
                <w:sz w:val="18"/>
                <w:szCs w:val="18"/>
              </w:rPr>
            </w:pPr>
            <w:r w:rsidRPr="00A5077D">
              <w:rPr>
                <w:sz w:val="18"/>
                <w:szCs w:val="18"/>
              </w:rPr>
              <w:t>Fachbegriffe:</w:t>
            </w:r>
            <w:r w:rsidRPr="00A5077D">
              <w:rPr>
                <w:sz w:val="18"/>
                <w:szCs w:val="18"/>
                <w:shd w:val="clear" w:color="auto" w:fill="00FFFF"/>
              </w:rPr>
              <w:br/>
            </w:r>
            <w:r w:rsidRPr="00A5077D">
              <w:rPr>
                <w:sz w:val="18"/>
                <w:szCs w:val="18"/>
              </w:rPr>
              <w:t>Genotyp / Phänotyp/ Allel/ homozygot/ heterozygot/ rezessiv/ dominant</w:t>
            </w:r>
          </w:p>
        </w:tc>
        <w:tc>
          <w:tcPr>
            <w:tcW w:w="850" w:type="dxa"/>
          </w:tcPr>
          <w:p w14:paraId="74DBB4BD" w14:textId="77777777" w:rsidR="00C35475" w:rsidRPr="00587C6F" w:rsidRDefault="00C35475">
            <w:pPr>
              <w:spacing w:line="276" w:lineRule="auto"/>
              <w:rPr>
                <w:rFonts w:ascii="Arial" w:hAnsi="Arial" w:cs="Arial"/>
                <w:sz w:val="18"/>
                <w:szCs w:val="18"/>
              </w:rPr>
            </w:pPr>
            <w:r w:rsidRPr="00587C6F">
              <w:rPr>
                <w:rFonts w:ascii="Arial" w:hAnsi="Arial" w:cs="Arial"/>
                <w:sz w:val="18"/>
                <w:szCs w:val="18"/>
              </w:rPr>
              <w:t>E26</w:t>
            </w:r>
          </w:p>
        </w:tc>
        <w:tc>
          <w:tcPr>
            <w:tcW w:w="1985" w:type="dxa"/>
          </w:tcPr>
          <w:p w14:paraId="2BB1BAFC" w14:textId="3B756BB4" w:rsidR="00C35475" w:rsidRPr="00587C6F" w:rsidRDefault="00C35475">
            <w:pPr>
              <w:spacing w:line="276" w:lineRule="auto"/>
              <w:rPr>
                <w:rFonts w:ascii="Arial" w:hAnsi="Arial" w:cs="Arial"/>
                <w:sz w:val="18"/>
                <w:szCs w:val="18"/>
              </w:rPr>
            </w:pPr>
          </w:p>
        </w:tc>
        <w:tc>
          <w:tcPr>
            <w:tcW w:w="2410" w:type="dxa"/>
          </w:tcPr>
          <w:p w14:paraId="5C5F26FE" w14:textId="77777777" w:rsidR="00C35475" w:rsidRPr="00587C6F" w:rsidRDefault="00C35475">
            <w:pPr>
              <w:spacing w:line="276" w:lineRule="auto"/>
              <w:rPr>
                <w:rFonts w:ascii="Arial" w:hAnsi="Arial" w:cs="Arial"/>
                <w:sz w:val="18"/>
                <w:szCs w:val="18"/>
              </w:rPr>
            </w:pPr>
          </w:p>
        </w:tc>
      </w:tr>
      <w:tr w:rsidR="00C35475" w:rsidRPr="00EC4EF4" w14:paraId="26B2787B" w14:textId="77777777" w:rsidTr="002430F9">
        <w:trPr>
          <w:trHeight w:val="324"/>
        </w:trPr>
        <w:tc>
          <w:tcPr>
            <w:tcW w:w="2689" w:type="dxa"/>
            <w:vMerge/>
          </w:tcPr>
          <w:p w14:paraId="40B6455F" w14:textId="77777777" w:rsidR="00C35475" w:rsidRPr="00EC4EF4" w:rsidRDefault="00C35475">
            <w:pPr>
              <w:pStyle w:val="Listenabsatz"/>
              <w:numPr>
                <w:ilvl w:val="0"/>
                <w:numId w:val="1"/>
              </w:numPr>
              <w:tabs>
                <w:tab w:val="left" w:pos="841"/>
              </w:tabs>
              <w:spacing w:before="0"/>
              <w:ind w:left="0"/>
              <w:rPr>
                <w:b/>
                <w:bCs/>
                <w:sz w:val="18"/>
                <w:szCs w:val="18"/>
              </w:rPr>
            </w:pPr>
          </w:p>
        </w:tc>
        <w:tc>
          <w:tcPr>
            <w:tcW w:w="3118" w:type="dxa"/>
            <w:gridSpan w:val="2"/>
            <w:vMerge/>
          </w:tcPr>
          <w:p w14:paraId="2B9025A1" w14:textId="77777777" w:rsidR="00C35475" w:rsidRPr="00EC4EF4" w:rsidRDefault="00C35475">
            <w:pPr>
              <w:pStyle w:val="Listenabsatz"/>
              <w:numPr>
                <w:ilvl w:val="0"/>
                <w:numId w:val="2"/>
              </w:numPr>
              <w:tabs>
                <w:tab w:val="left" w:pos="841"/>
              </w:tabs>
              <w:spacing w:before="0"/>
              <w:rPr>
                <w:sz w:val="18"/>
                <w:szCs w:val="18"/>
              </w:rPr>
            </w:pPr>
          </w:p>
        </w:tc>
        <w:tc>
          <w:tcPr>
            <w:tcW w:w="3544" w:type="dxa"/>
            <w:shd w:val="clear" w:color="auto" w:fill="00FFFF"/>
          </w:tcPr>
          <w:p w14:paraId="54005C57" w14:textId="60B542C9" w:rsidR="00C35475" w:rsidRPr="00EC4EF4" w:rsidRDefault="007956F0">
            <w:pPr>
              <w:pStyle w:val="Listenabsatz"/>
              <w:numPr>
                <w:ilvl w:val="0"/>
                <w:numId w:val="2"/>
              </w:numPr>
              <w:tabs>
                <w:tab w:val="left" w:pos="841"/>
              </w:tabs>
              <w:spacing w:before="0"/>
              <w:rPr>
                <w:b/>
                <w:sz w:val="18"/>
                <w:szCs w:val="18"/>
              </w:rPr>
            </w:pPr>
            <w:r w:rsidRPr="00EC4EF4">
              <w:rPr>
                <w:b/>
                <w:sz w:val="18"/>
                <w:szCs w:val="18"/>
              </w:rPr>
              <w:t>Humangenetische Beratung</w:t>
            </w:r>
            <w:r w:rsidR="00A5077D">
              <w:rPr>
                <w:b/>
                <w:sz w:val="18"/>
                <w:szCs w:val="18"/>
              </w:rPr>
              <w:br/>
            </w:r>
            <w:r w:rsidR="00A5077D" w:rsidRPr="00A5077D">
              <w:rPr>
                <w:bCs/>
                <w:sz w:val="18"/>
                <w:szCs w:val="18"/>
              </w:rPr>
              <w:t>(erster Einstieg, z.B. noch nicht NIPT)</w:t>
            </w:r>
          </w:p>
        </w:tc>
        <w:tc>
          <w:tcPr>
            <w:tcW w:w="850" w:type="dxa"/>
          </w:tcPr>
          <w:p w14:paraId="2CE3610E" w14:textId="226E600E" w:rsidR="00C35475" w:rsidRPr="00587C6F" w:rsidRDefault="007956F0">
            <w:pPr>
              <w:spacing w:line="276" w:lineRule="auto"/>
              <w:rPr>
                <w:rFonts w:ascii="Arial" w:hAnsi="Arial" w:cs="Arial"/>
                <w:sz w:val="18"/>
                <w:szCs w:val="18"/>
              </w:rPr>
            </w:pPr>
            <w:r w:rsidRPr="00587C6F">
              <w:rPr>
                <w:rFonts w:ascii="Arial" w:hAnsi="Arial" w:cs="Arial"/>
                <w:sz w:val="18"/>
                <w:szCs w:val="18"/>
              </w:rPr>
              <w:t>E26</w:t>
            </w:r>
          </w:p>
        </w:tc>
        <w:tc>
          <w:tcPr>
            <w:tcW w:w="1985" w:type="dxa"/>
          </w:tcPr>
          <w:p w14:paraId="2A0F1BB2" w14:textId="77777777" w:rsidR="00C35475" w:rsidRPr="00587C6F" w:rsidRDefault="00C35475">
            <w:pPr>
              <w:spacing w:line="276" w:lineRule="auto"/>
              <w:rPr>
                <w:rFonts w:ascii="Arial" w:hAnsi="Arial" w:cs="Arial"/>
                <w:sz w:val="18"/>
                <w:szCs w:val="18"/>
              </w:rPr>
            </w:pPr>
          </w:p>
        </w:tc>
        <w:tc>
          <w:tcPr>
            <w:tcW w:w="2410" w:type="dxa"/>
          </w:tcPr>
          <w:p w14:paraId="20A64BB1" w14:textId="3674B419" w:rsidR="00C35475" w:rsidRPr="00587C6F" w:rsidRDefault="00A5077D">
            <w:pPr>
              <w:spacing w:line="276" w:lineRule="auto"/>
              <w:rPr>
                <w:rFonts w:ascii="Arial" w:hAnsi="Arial" w:cs="Arial"/>
                <w:sz w:val="18"/>
                <w:szCs w:val="18"/>
              </w:rPr>
            </w:pPr>
            <w:r w:rsidRPr="00587C6F">
              <w:rPr>
                <w:rFonts w:ascii="Arial" w:hAnsi="Arial" w:cs="Arial"/>
                <w:sz w:val="18"/>
                <w:szCs w:val="18"/>
              </w:rPr>
              <w:t>Anmerkung: Bewertungskompetenz fördern</w:t>
            </w:r>
          </w:p>
        </w:tc>
      </w:tr>
      <w:tr w:rsidR="002430F9" w:rsidRPr="00EC4EF4" w14:paraId="73A073B8" w14:textId="77777777" w:rsidTr="00E8790C">
        <w:trPr>
          <w:trHeight w:val="324"/>
        </w:trPr>
        <w:tc>
          <w:tcPr>
            <w:tcW w:w="14596" w:type="dxa"/>
            <w:gridSpan w:val="7"/>
          </w:tcPr>
          <w:p w14:paraId="56EA3FDA" w14:textId="77777777" w:rsidR="002430F9" w:rsidRPr="00587C6F" w:rsidRDefault="002430F9">
            <w:pPr>
              <w:spacing w:line="276" w:lineRule="auto"/>
              <w:rPr>
                <w:rFonts w:ascii="Arial" w:hAnsi="Arial" w:cs="Arial"/>
                <w:sz w:val="18"/>
                <w:szCs w:val="18"/>
              </w:rPr>
            </w:pPr>
          </w:p>
        </w:tc>
      </w:tr>
      <w:tr w:rsidR="002430F9" w:rsidRPr="0080770F" w14:paraId="284399D0" w14:textId="77777777" w:rsidTr="002430F9">
        <w:trPr>
          <w:trHeight w:val="324"/>
        </w:trPr>
        <w:tc>
          <w:tcPr>
            <w:tcW w:w="3558" w:type="dxa"/>
            <w:gridSpan w:val="2"/>
          </w:tcPr>
          <w:p w14:paraId="7DBFD54B" w14:textId="77777777" w:rsidR="002430F9" w:rsidRPr="00E238FE" w:rsidRDefault="002430F9" w:rsidP="00830A34">
            <w:pPr>
              <w:pStyle w:val="berschrift2"/>
            </w:pPr>
            <w:bookmarkStart w:id="5" w:name="_Toc150520179"/>
            <w:r w:rsidRPr="00E238FE">
              <w:t>II. Fachsprache</w:t>
            </w:r>
            <w:bookmarkEnd w:id="5"/>
          </w:p>
        </w:tc>
        <w:tc>
          <w:tcPr>
            <w:tcW w:w="11038" w:type="dxa"/>
            <w:gridSpan w:val="5"/>
          </w:tcPr>
          <w:p w14:paraId="4366A6EA" w14:textId="4E301D5B" w:rsidR="002430F9" w:rsidRPr="00C638DD" w:rsidRDefault="002430F9" w:rsidP="00830A34">
            <w:pPr>
              <w:spacing w:after="160" w:line="259" w:lineRule="auto"/>
              <w:rPr>
                <w:rFonts w:cstheme="minorHAnsi"/>
              </w:rPr>
            </w:pPr>
            <w:r w:rsidRPr="00C638DD">
              <w:rPr>
                <w:rFonts w:cstheme="minorHAnsi"/>
              </w:rPr>
              <w:t xml:space="preserve">Festlegung von einheitlichen Bezeichnungen und Begriffen laut Bildungsstandards und </w:t>
            </w:r>
            <w:r w:rsidRPr="00C638DD">
              <w:rPr>
                <w:rFonts w:cstheme="minorHAnsi"/>
                <w:highlight w:val="red"/>
              </w:rPr>
              <w:t xml:space="preserve">nachrangig Lehrwerk </w:t>
            </w:r>
            <w:r w:rsidR="00F40F91">
              <w:rPr>
                <w:rFonts w:cstheme="minorHAnsi"/>
                <w:highlight w:val="red"/>
              </w:rPr>
              <w:t xml:space="preserve">z.B. Glossar der Grünen Reihe </w:t>
            </w:r>
            <w:r w:rsidRPr="00C638DD">
              <w:rPr>
                <w:rFonts w:cstheme="minorHAnsi"/>
                <w:highlight w:val="red"/>
              </w:rPr>
              <w:t>einfügen</w:t>
            </w:r>
          </w:p>
          <w:p w14:paraId="541E44D6" w14:textId="77777777" w:rsidR="002430F9" w:rsidRPr="00C638DD" w:rsidRDefault="002430F9" w:rsidP="00830A34">
            <w:pPr>
              <w:spacing w:line="276" w:lineRule="auto"/>
              <w:rPr>
                <w:rFonts w:cstheme="minorHAnsi"/>
                <w:color w:val="00B050"/>
                <w:sz w:val="18"/>
                <w:szCs w:val="18"/>
              </w:rPr>
            </w:pPr>
            <w:r w:rsidRPr="00C638DD">
              <w:rPr>
                <w:rFonts w:cstheme="minorHAnsi"/>
              </w:rPr>
              <w:t>Beachtung der Maßnahmen für durchgängige Sprachförderung zur Schulung der Fachsprache</w:t>
            </w:r>
          </w:p>
        </w:tc>
      </w:tr>
      <w:tr w:rsidR="002430F9" w:rsidRPr="009A7CD2" w14:paraId="75F2C4FE" w14:textId="77777777" w:rsidTr="002430F9">
        <w:trPr>
          <w:trHeight w:val="324"/>
        </w:trPr>
        <w:tc>
          <w:tcPr>
            <w:tcW w:w="3558" w:type="dxa"/>
            <w:gridSpan w:val="2"/>
          </w:tcPr>
          <w:p w14:paraId="447092C2" w14:textId="77777777" w:rsidR="002430F9" w:rsidRPr="00E238FE" w:rsidRDefault="002430F9" w:rsidP="00830A34">
            <w:pPr>
              <w:pStyle w:val="berschrift2"/>
            </w:pPr>
            <w:bookmarkStart w:id="6" w:name="_Toc150520180"/>
            <w:r w:rsidRPr="00E238FE">
              <w:t>III: Fördern und Fordern</w:t>
            </w:r>
            <w:bookmarkEnd w:id="6"/>
          </w:p>
        </w:tc>
        <w:tc>
          <w:tcPr>
            <w:tcW w:w="11038" w:type="dxa"/>
            <w:gridSpan w:val="5"/>
          </w:tcPr>
          <w:p w14:paraId="2DBB0048" w14:textId="77777777" w:rsidR="002430F9" w:rsidRPr="00C638DD" w:rsidRDefault="002430F9" w:rsidP="00830A34">
            <w:pPr>
              <w:spacing w:after="160" w:line="259" w:lineRule="auto"/>
              <w:rPr>
                <w:rFonts w:cstheme="minorHAnsi"/>
              </w:rPr>
            </w:pPr>
            <w:r w:rsidRPr="00C638DD">
              <w:rPr>
                <w:rFonts w:cstheme="minorHAnsi"/>
              </w:rPr>
              <w:t xml:space="preserve">Vorschläge für Angebote für besonders leistungsstarke, motivierte beziehungsweise leistungsschwache Schülerinnen und Schüler </w:t>
            </w:r>
          </w:p>
          <w:p w14:paraId="7A06A1E5" w14:textId="77777777" w:rsidR="002430F9" w:rsidRPr="00C638DD" w:rsidRDefault="002430F9" w:rsidP="00830A34">
            <w:pPr>
              <w:spacing w:after="160" w:line="259" w:lineRule="auto"/>
              <w:rPr>
                <w:rFonts w:cstheme="minorHAnsi"/>
              </w:rPr>
            </w:pPr>
            <w:r w:rsidRPr="00C638DD">
              <w:rPr>
                <w:rFonts w:cstheme="minorHAnsi"/>
              </w:rPr>
              <w:lastRenderedPageBreak/>
              <w:t>Ausgestaltung der Binnendifferenzierung</w:t>
            </w:r>
          </w:p>
          <w:p w14:paraId="6B7DC2ED" w14:textId="77777777" w:rsidR="002430F9" w:rsidRPr="00C638DD" w:rsidRDefault="002430F9" w:rsidP="00830A34">
            <w:pPr>
              <w:spacing w:line="276" w:lineRule="auto"/>
              <w:rPr>
                <w:rFonts w:cstheme="minorHAnsi"/>
              </w:rPr>
            </w:pPr>
            <w:r w:rsidRPr="00C638DD">
              <w:rPr>
                <w:rFonts w:cstheme="minorHAnsi"/>
              </w:rPr>
              <w:t>Außerunterrichtliche Angebote für besonders interessierte Schülerinnen und Schüler (Wettbewerbe)</w:t>
            </w:r>
          </w:p>
          <w:p w14:paraId="52ABFE4D" w14:textId="77777777" w:rsidR="002430F9" w:rsidRPr="00C638DD" w:rsidRDefault="002430F9" w:rsidP="00830A34">
            <w:pPr>
              <w:spacing w:after="160" w:line="259" w:lineRule="auto"/>
              <w:rPr>
                <w:rFonts w:cstheme="minorHAnsi"/>
              </w:rPr>
            </w:pPr>
            <w:r w:rsidRPr="00C638DD">
              <w:rPr>
                <w:rFonts w:cstheme="minorHAnsi"/>
              </w:rPr>
              <w:t xml:space="preserve">Vorbereitung auf das Abitur: </w:t>
            </w:r>
          </w:p>
          <w:p w14:paraId="3708CC58" w14:textId="77777777" w:rsidR="00F40F91" w:rsidRPr="00F40F91" w:rsidRDefault="002430F9" w:rsidP="00F40F91">
            <w:pPr>
              <w:pStyle w:val="Listenabsatz"/>
              <w:numPr>
                <w:ilvl w:val="0"/>
                <w:numId w:val="20"/>
              </w:numPr>
              <w:autoSpaceDE w:val="0"/>
              <w:autoSpaceDN w:val="0"/>
              <w:rPr>
                <w:rFonts w:asciiTheme="minorHAnsi" w:hAnsiTheme="minorHAnsi" w:cstheme="minorHAnsi"/>
                <w:sz w:val="18"/>
                <w:szCs w:val="18"/>
              </w:rPr>
            </w:pPr>
            <w:r w:rsidRPr="00C638DD">
              <w:rPr>
                <w:rFonts w:asciiTheme="minorHAnsi" w:hAnsiTheme="minorHAnsi" w:cstheme="minorHAnsi"/>
              </w:rPr>
              <w:t>verpflichtende Übungsaufgaben</w:t>
            </w:r>
          </w:p>
          <w:p w14:paraId="7613F033" w14:textId="1A9B5E54" w:rsidR="002430F9" w:rsidRPr="00C638DD" w:rsidRDefault="002430F9" w:rsidP="00F40F91">
            <w:pPr>
              <w:pStyle w:val="Listenabsatz"/>
              <w:numPr>
                <w:ilvl w:val="0"/>
                <w:numId w:val="20"/>
              </w:numPr>
              <w:autoSpaceDE w:val="0"/>
              <w:autoSpaceDN w:val="0"/>
              <w:rPr>
                <w:rFonts w:asciiTheme="minorHAnsi" w:hAnsiTheme="minorHAnsi" w:cstheme="minorHAnsi"/>
                <w:sz w:val="18"/>
                <w:szCs w:val="18"/>
              </w:rPr>
            </w:pPr>
            <w:r w:rsidRPr="00C638DD">
              <w:rPr>
                <w:rFonts w:asciiTheme="minorHAnsi" w:hAnsiTheme="minorHAnsi" w:cstheme="minorHAnsi"/>
              </w:rPr>
              <w:t>Empfehlungen an die Schüler</w:t>
            </w:r>
            <w:r w:rsidR="00F40F91">
              <w:rPr>
                <w:rFonts w:asciiTheme="minorHAnsi" w:hAnsiTheme="minorHAnsi" w:cstheme="minorHAnsi"/>
              </w:rPr>
              <w:br/>
            </w:r>
            <w:r w:rsidR="00F40F91">
              <w:rPr>
                <w:rFonts w:asciiTheme="minorHAnsi" w:hAnsiTheme="minorHAnsi" w:cstheme="minorHAnsi"/>
                <w:sz w:val="18"/>
                <w:szCs w:val="18"/>
              </w:rPr>
              <w:t>z. B. Bücher zur Vorbereitung</w:t>
            </w:r>
          </w:p>
        </w:tc>
      </w:tr>
      <w:tr w:rsidR="002430F9" w:rsidRPr="00974FEB" w14:paraId="1DB026D8" w14:textId="77777777" w:rsidTr="002430F9">
        <w:trPr>
          <w:trHeight w:val="324"/>
        </w:trPr>
        <w:tc>
          <w:tcPr>
            <w:tcW w:w="3558" w:type="dxa"/>
            <w:gridSpan w:val="2"/>
          </w:tcPr>
          <w:p w14:paraId="7D7C36D6" w14:textId="77777777" w:rsidR="002430F9" w:rsidRPr="00E238FE" w:rsidRDefault="002430F9" w:rsidP="00830A34">
            <w:pPr>
              <w:pStyle w:val="berschrift2"/>
            </w:pPr>
            <w:bookmarkStart w:id="7" w:name="_Toc150520181"/>
            <w:r w:rsidRPr="00E238FE">
              <w:lastRenderedPageBreak/>
              <w:t xml:space="preserve">IV </w:t>
            </w:r>
            <w:r w:rsidRPr="00974FEB">
              <w:t>Hilfsmittel und Medien</w:t>
            </w:r>
            <w:bookmarkEnd w:id="7"/>
          </w:p>
        </w:tc>
        <w:tc>
          <w:tcPr>
            <w:tcW w:w="11038" w:type="dxa"/>
            <w:gridSpan w:val="5"/>
          </w:tcPr>
          <w:p w14:paraId="2150A59B" w14:textId="77777777" w:rsidR="002430F9" w:rsidRPr="00C638DD" w:rsidRDefault="002430F9" w:rsidP="00830A34">
            <w:pPr>
              <w:spacing w:after="160" w:line="259" w:lineRule="auto"/>
              <w:rPr>
                <w:rFonts w:cstheme="minorHAnsi"/>
              </w:rPr>
            </w:pPr>
            <w:r w:rsidRPr="00C638DD">
              <w:rPr>
                <w:rFonts w:cstheme="minorHAnsi"/>
              </w:rPr>
              <w:t>Anschaffung und Nutzung von Lehr- und Lernmaterial</w:t>
            </w:r>
          </w:p>
          <w:p w14:paraId="2DEDFA82" w14:textId="77777777" w:rsidR="002430F9" w:rsidRPr="00C638DD" w:rsidRDefault="002430F9" w:rsidP="00830A34">
            <w:pPr>
              <w:rPr>
                <w:rFonts w:cstheme="minorHAnsi"/>
              </w:rPr>
            </w:pPr>
            <w:r w:rsidRPr="00C638DD">
              <w:rPr>
                <w:rFonts w:cstheme="minorHAnsi"/>
              </w:rPr>
              <w:t>Nutzung digitaler Medien im Unterricht (s. o.)</w:t>
            </w:r>
          </w:p>
        </w:tc>
      </w:tr>
      <w:tr w:rsidR="002430F9" w:rsidRPr="00974FEB" w14:paraId="7E415652" w14:textId="77777777" w:rsidTr="002430F9">
        <w:trPr>
          <w:trHeight w:val="324"/>
        </w:trPr>
        <w:tc>
          <w:tcPr>
            <w:tcW w:w="3558" w:type="dxa"/>
            <w:gridSpan w:val="2"/>
          </w:tcPr>
          <w:p w14:paraId="09CEE93D" w14:textId="77777777" w:rsidR="002430F9" w:rsidRPr="00E238FE" w:rsidRDefault="002430F9" w:rsidP="00830A34">
            <w:pPr>
              <w:pStyle w:val="berschrift2"/>
            </w:pPr>
            <w:bookmarkStart w:id="8" w:name="_Toc150520182"/>
            <w:r w:rsidRPr="00E238FE">
              <w:t>V L</w:t>
            </w:r>
            <w:r w:rsidRPr="00974FEB">
              <w:t>eistungsbewertung</w:t>
            </w:r>
            <w:bookmarkEnd w:id="8"/>
            <w:r w:rsidRPr="00974FEB">
              <w:t xml:space="preserve"> </w:t>
            </w:r>
          </w:p>
        </w:tc>
        <w:tc>
          <w:tcPr>
            <w:tcW w:w="11038" w:type="dxa"/>
            <w:gridSpan w:val="5"/>
          </w:tcPr>
          <w:p w14:paraId="61D6888C" w14:textId="77777777" w:rsidR="002430F9" w:rsidRPr="00C638DD" w:rsidRDefault="002430F9" w:rsidP="00830A34">
            <w:pPr>
              <w:rPr>
                <w:rFonts w:cstheme="minorHAnsi"/>
              </w:rPr>
            </w:pPr>
            <w:r w:rsidRPr="00C638DD">
              <w:rPr>
                <w:rFonts w:cstheme="minorHAnsi"/>
              </w:rPr>
              <w:t>Grundsätze zur Leistungsbewertung und zur Gestaltung von Leistungsnachweisen</w:t>
            </w:r>
          </w:p>
        </w:tc>
      </w:tr>
      <w:tr w:rsidR="002430F9" w:rsidRPr="00974FEB" w14:paraId="05C29A09" w14:textId="77777777" w:rsidTr="002430F9">
        <w:trPr>
          <w:trHeight w:val="324"/>
        </w:trPr>
        <w:tc>
          <w:tcPr>
            <w:tcW w:w="3558" w:type="dxa"/>
            <w:gridSpan w:val="2"/>
          </w:tcPr>
          <w:p w14:paraId="2B998479" w14:textId="77777777" w:rsidR="002430F9" w:rsidRPr="00E238FE" w:rsidRDefault="002430F9" w:rsidP="00830A34">
            <w:pPr>
              <w:pStyle w:val="berschrift2"/>
            </w:pPr>
            <w:bookmarkStart w:id="9" w:name="_Toc150520183"/>
            <w:r>
              <w:t xml:space="preserve">VI </w:t>
            </w:r>
            <w:r w:rsidRPr="00974FEB">
              <w:t>Überprüfung und Weiterentwicklung</w:t>
            </w:r>
            <w:bookmarkEnd w:id="9"/>
          </w:p>
        </w:tc>
        <w:tc>
          <w:tcPr>
            <w:tcW w:w="11038" w:type="dxa"/>
            <w:gridSpan w:val="5"/>
          </w:tcPr>
          <w:p w14:paraId="3B7BD306" w14:textId="77777777" w:rsidR="002430F9" w:rsidRPr="00C638DD" w:rsidRDefault="002430F9" w:rsidP="00830A34">
            <w:pPr>
              <w:spacing w:after="160" w:line="259" w:lineRule="auto"/>
              <w:rPr>
                <w:rFonts w:cstheme="minorHAnsi"/>
              </w:rPr>
            </w:pPr>
            <w:r w:rsidRPr="00C638DD">
              <w:rPr>
                <w:rFonts w:cstheme="minorHAnsi"/>
              </w:rPr>
              <w:t>regelmäßige Überprüfung und Weiterentwicklung getroffener Verabredungen</w:t>
            </w:r>
          </w:p>
          <w:p w14:paraId="185B6872" w14:textId="77777777" w:rsidR="002430F9" w:rsidRPr="00C638DD" w:rsidRDefault="002430F9" w:rsidP="00830A34">
            <w:pPr>
              <w:rPr>
                <w:rFonts w:cstheme="minorHAnsi"/>
              </w:rPr>
            </w:pPr>
            <w:r w:rsidRPr="00C638DD">
              <w:rPr>
                <w:rFonts w:cstheme="minorHAnsi"/>
              </w:rPr>
              <w:t>regelmäßige Absprachen über den Fortbildungsbedarf</w:t>
            </w:r>
          </w:p>
        </w:tc>
      </w:tr>
    </w:tbl>
    <w:p w14:paraId="39B69E43" w14:textId="3635CD50" w:rsidR="00F32846" w:rsidRDefault="00F32846" w:rsidP="00C35475">
      <w:pPr>
        <w:rPr>
          <w:rFonts w:ascii="Arial" w:hAnsi="Arial" w:cs="Arial"/>
        </w:rPr>
      </w:pPr>
    </w:p>
    <w:p w14:paraId="49123693" w14:textId="77777777" w:rsidR="00F32846" w:rsidRDefault="00F32846">
      <w:pPr>
        <w:rPr>
          <w:rFonts w:ascii="Arial" w:hAnsi="Arial" w:cs="Arial"/>
        </w:rPr>
      </w:pPr>
      <w:r>
        <w:rPr>
          <w:rFonts w:ascii="Arial" w:hAnsi="Arial" w:cs="Arial"/>
        </w:rPr>
        <w:br w:type="page"/>
      </w:r>
    </w:p>
    <w:p w14:paraId="42065634" w14:textId="4A55BE26" w:rsidR="00302CC9" w:rsidRDefault="00302CC9" w:rsidP="009F5ACF">
      <w:pPr>
        <w:pStyle w:val="berschrift1"/>
      </w:pPr>
      <w:bookmarkStart w:id="10" w:name="_Toc150520184"/>
      <w:bookmarkStart w:id="11" w:name="_Hlk149736012"/>
      <w:r w:rsidRPr="00DC101D">
        <w:lastRenderedPageBreak/>
        <w:t>Qualifikationsjahr I</w:t>
      </w:r>
      <w:bookmarkEnd w:id="10"/>
    </w:p>
    <w:p w14:paraId="1DE59B13" w14:textId="77777777" w:rsidR="009F5ACF" w:rsidRPr="009F5ACF" w:rsidRDefault="009F5ACF" w:rsidP="009F5ACF"/>
    <w:p w14:paraId="0825E55B" w14:textId="77777777" w:rsidR="00302CC9" w:rsidRPr="00DC101D" w:rsidRDefault="00302CC9" w:rsidP="00302CC9">
      <w:pPr>
        <w:spacing w:line="276" w:lineRule="auto"/>
        <w:jc w:val="both"/>
        <w:rPr>
          <w:rFonts w:ascii="Arial" w:hAnsi="Arial" w:cs="Arial"/>
          <w:sz w:val="24"/>
          <w:szCs w:val="24"/>
        </w:rPr>
      </w:pPr>
      <w:r w:rsidRPr="00DC101D">
        <w:rPr>
          <w:rFonts w:ascii="Arial" w:hAnsi="Arial" w:cs="Arial"/>
          <w:sz w:val="24"/>
          <w:szCs w:val="24"/>
        </w:rPr>
        <w:t xml:space="preserve">Im </w:t>
      </w:r>
      <w:r w:rsidRPr="00DC101D">
        <w:rPr>
          <w:rFonts w:ascii="Arial" w:hAnsi="Arial" w:cs="Arial"/>
          <w:b/>
          <w:sz w:val="24"/>
          <w:szCs w:val="24"/>
        </w:rPr>
        <w:t>Qualifikationsjahr I</w:t>
      </w:r>
      <w:r w:rsidRPr="00DC101D">
        <w:rPr>
          <w:rFonts w:ascii="Arial" w:hAnsi="Arial" w:cs="Arial"/>
          <w:sz w:val="24"/>
          <w:szCs w:val="24"/>
        </w:rPr>
        <w:t xml:space="preserve"> werden die Inhaltsbereiche </w:t>
      </w:r>
      <w:r w:rsidRPr="00DC101D">
        <w:rPr>
          <w:rFonts w:ascii="Arial" w:hAnsi="Arial" w:cs="Arial"/>
          <w:sz w:val="24"/>
          <w:szCs w:val="24"/>
          <w:highlight w:val="yellow"/>
        </w:rPr>
        <w:t>„</w:t>
      </w:r>
      <w:r w:rsidRPr="00DC101D">
        <w:rPr>
          <w:rFonts w:ascii="Arial" w:hAnsi="Arial" w:cs="Arial"/>
          <w:b/>
          <w:sz w:val="24"/>
          <w:szCs w:val="24"/>
          <w:highlight w:val="yellow"/>
        </w:rPr>
        <w:t>Leben und Energie“ (12 Wochen)</w:t>
      </w:r>
      <w:r w:rsidRPr="00DC101D">
        <w:rPr>
          <w:rFonts w:ascii="Arial" w:hAnsi="Arial" w:cs="Arial"/>
          <w:sz w:val="24"/>
          <w:szCs w:val="24"/>
        </w:rPr>
        <w:t xml:space="preserve">, </w:t>
      </w:r>
      <w:r w:rsidRPr="00DC101D">
        <w:rPr>
          <w:rFonts w:ascii="Arial" w:hAnsi="Arial" w:cs="Arial"/>
          <w:b/>
          <w:bCs/>
          <w:sz w:val="24"/>
          <w:szCs w:val="24"/>
          <w:highlight w:val="green"/>
        </w:rPr>
        <w:t>Lebewesen in ihrer Umwelt (12 Wochen)</w:t>
      </w:r>
      <w:r w:rsidRPr="00DC101D">
        <w:rPr>
          <w:rFonts w:ascii="Arial" w:hAnsi="Arial" w:cs="Arial"/>
          <w:sz w:val="24"/>
          <w:szCs w:val="24"/>
        </w:rPr>
        <w:t xml:space="preserve"> und </w:t>
      </w:r>
      <w:r w:rsidRPr="00DC101D">
        <w:rPr>
          <w:rFonts w:ascii="Arial" w:hAnsi="Arial" w:cs="Arial"/>
          <w:b/>
          <w:sz w:val="24"/>
          <w:szCs w:val="24"/>
          <w:highlight w:val="magenta"/>
        </w:rPr>
        <w:t>„Vielfalt des Lebens – Molekulargenetische Grundlagen des Lebens“ (14 Wochen)</w:t>
      </w:r>
      <w:r w:rsidRPr="00DC101D">
        <w:rPr>
          <w:rFonts w:ascii="Arial" w:hAnsi="Arial" w:cs="Arial"/>
          <w:sz w:val="24"/>
          <w:szCs w:val="24"/>
        </w:rPr>
        <w:t xml:space="preserve"> unterrichtet. </w:t>
      </w:r>
    </w:p>
    <w:p w14:paraId="30DC8D15" w14:textId="77777777" w:rsidR="00302CC9" w:rsidRPr="00DC101D" w:rsidRDefault="00302CC9" w:rsidP="00302CC9">
      <w:pPr>
        <w:spacing w:line="276" w:lineRule="auto"/>
        <w:jc w:val="both"/>
        <w:rPr>
          <w:rFonts w:ascii="Arial" w:hAnsi="Arial" w:cs="Arial"/>
          <w:b/>
          <w:sz w:val="24"/>
          <w:szCs w:val="24"/>
        </w:rPr>
      </w:pPr>
      <w:r w:rsidRPr="00DC101D">
        <w:rPr>
          <w:rFonts w:ascii="Arial" w:hAnsi="Arial" w:cs="Arial"/>
          <w:b/>
          <w:sz w:val="24"/>
          <w:szCs w:val="24"/>
        </w:rPr>
        <w:t xml:space="preserve">Hinweise: </w:t>
      </w:r>
    </w:p>
    <w:p w14:paraId="181D1AE0" w14:textId="61930B65" w:rsidR="00302CC9" w:rsidRDefault="00302CC9" w:rsidP="00302CC9">
      <w:pPr>
        <w:pStyle w:val="Listenabsatz"/>
        <w:numPr>
          <w:ilvl w:val="0"/>
          <w:numId w:val="4"/>
        </w:numPr>
        <w:spacing w:line="276" w:lineRule="auto"/>
        <w:jc w:val="both"/>
        <w:rPr>
          <w:sz w:val="24"/>
          <w:szCs w:val="24"/>
        </w:rPr>
      </w:pPr>
      <w:r w:rsidRPr="00DC101D">
        <w:rPr>
          <w:sz w:val="24"/>
          <w:szCs w:val="24"/>
        </w:rPr>
        <w:t xml:space="preserve">Verbindliche Inhalte </w:t>
      </w:r>
      <w:r w:rsidR="009F5ACF">
        <w:rPr>
          <w:sz w:val="24"/>
          <w:szCs w:val="24"/>
        </w:rPr>
        <w:t xml:space="preserve">laut KMK </w:t>
      </w:r>
      <w:r w:rsidRPr="00DC101D">
        <w:rPr>
          <w:sz w:val="24"/>
          <w:szCs w:val="24"/>
        </w:rPr>
        <w:t xml:space="preserve">sind </w:t>
      </w:r>
      <w:r w:rsidRPr="00DC101D">
        <w:rPr>
          <w:b/>
          <w:sz w:val="24"/>
          <w:szCs w:val="24"/>
        </w:rPr>
        <w:t>fett</w:t>
      </w:r>
      <w:r w:rsidRPr="00DC101D">
        <w:rPr>
          <w:sz w:val="24"/>
          <w:szCs w:val="24"/>
        </w:rPr>
        <w:t xml:space="preserve"> markiert.</w:t>
      </w:r>
    </w:p>
    <w:p w14:paraId="0A4A07BD" w14:textId="55179CD3" w:rsidR="00F32846" w:rsidRPr="00DC101D" w:rsidRDefault="00F32846" w:rsidP="00302CC9">
      <w:pPr>
        <w:pStyle w:val="Listenabsatz"/>
        <w:numPr>
          <w:ilvl w:val="0"/>
          <w:numId w:val="4"/>
        </w:numPr>
        <w:spacing w:line="276" w:lineRule="auto"/>
        <w:jc w:val="both"/>
        <w:rPr>
          <w:sz w:val="24"/>
          <w:szCs w:val="24"/>
        </w:rPr>
      </w:pPr>
      <w:r>
        <w:rPr>
          <w:sz w:val="24"/>
          <w:szCs w:val="24"/>
        </w:rPr>
        <w:t>Alle weiteren Inhalte sind Ergänzungen zum Abrunden bzw. zur Konkretisierung der KMK-Inhalte</w:t>
      </w:r>
    </w:p>
    <w:p w14:paraId="2F9CB85A" w14:textId="77777777" w:rsidR="00302CC9" w:rsidRPr="00DC101D" w:rsidRDefault="00302CC9" w:rsidP="00302CC9">
      <w:pPr>
        <w:pStyle w:val="Listenabsatz"/>
        <w:numPr>
          <w:ilvl w:val="0"/>
          <w:numId w:val="4"/>
        </w:numPr>
        <w:spacing w:line="276" w:lineRule="auto"/>
        <w:jc w:val="both"/>
        <w:rPr>
          <w:sz w:val="24"/>
          <w:szCs w:val="24"/>
        </w:rPr>
      </w:pPr>
      <w:r w:rsidRPr="00DC101D">
        <w:rPr>
          <w:sz w:val="24"/>
          <w:szCs w:val="24"/>
        </w:rPr>
        <w:t xml:space="preserve">Inhalte auf erhöhtem Anforderungsniveau sind </w:t>
      </w:r>
      <w:r w:rsidRPr="00DC101D">
        <w:rPr>
          <w:sz w:val="24"/>
          <w:szCs w:val="24"/>
          <w:highlight w:val="lightGray"/>
        </w:rPr>
        <w:t>grau</w:t>
      </w:r>
      <w:r w:rsidRPr="00DC101D">
        <w:rPr>
          <w:sz w:val="24"/>
          <w:szCs w:val="24"/>
        </w:rPr>
        <w:t xml:space="preserve"> und </w:t>
      </w:r>
      <w:r w:rsidRPr="00DC101D">
        <w:rPr>
          <w:i/>
          <w:sz w:val="24"/>
          <w:szCs w:val="24"/>
        </w:rPr>
        <w:t>kursiv</w:t>
      </w:r>
      <w:r w:rsidRPr="00DC101D">
        <w:rPr>
          <w:sz w:val="24"/>
          <w:szCs w:val="24"/>
        </w:rPr>
        <w:t xml:space="preserve"> hinterlegt.</w:t>
      </w:r>
    </w:p>
    <w:bookmarkEnd w:id="11"/>
    <w:p w14:paraId="41940533" w14:textId="77777777" w:rsidR="00F32846" w:rsidRDefault="00F32846" w:rsidP="00302CC9">
      <w:pPr>
        <w:rPr>
          <w:rFonts w:ascii="Arial" w:hAnsi="Arial" w:cs="Arial"/>
        </w:rPr>
      </w:pPr>
    </w:p>
    <w:p w14:paraId="370555DA" w14:textId="66985E93" w:rsidR="00302CC9" w:rsidRPr="00DC101D" w:rsidRDefault="00302CC9" w:rsidP="00302CC9">
      <w:pPr>
        <w:rPr>
          <w:rFonts w:ascii="Arial" w:hAnsi="Arial" w:cs="Arial"/>
        </w:rPr>
      </w:pPr>
    </w:p>
    <w:p w14:paraId="62BB61E9" w14:textId="6F056CDF" w:rsidR="00302CC9" w:rsidRPr="00DC101D" w:rsidRDefault="00302CC9" w:rsidP="009F5ACF">
      <w:pPr>
        <w:pStyle w:val="berschrift3"/>
      </w:pPr>
      <w:bookmarkStart w:id="12" w:name="_Toc150520185"/>
      <w:r w:rsidRPr="00DC101D">
        <w:t xml:space="preserve">Thema 1: Leben und Energie </w:t>
      </w:r>
      <w:r w:rsidR="00F913A5">
        <w:t>(Inhaltsbereich 1)</w:t>
      </w:r>
      <w:r w:rsidR="00F913A5">
        <w:br/>
        <w:t xml:space="preserve">                     </w:t>
      </w:r>
      <w:r w:rsidRPr="00DC101D">
        <w:t>(12 Wochen)</w:t>
      </w:r>
      <w:bookmarkEnd w:id="12"/>
    </w:p>
    <w:p w14:paraId="49A8200E" w14:textId="77777777" w:rsidR="00302CC9" w:rsidRPr="00DC101D" w:rsidRDefault="00302CC9" w:rsidP="00302CC9">
      <w:pPr>
        <w:pStyle w:val="berschrift2"/>
      </w:pPr>
    </w:p>
    <w:p w14:paraId="51E28EF4" w14:textId="5FC2B707" w:rsidR="00302CC9" w:rsidRPr="00DC101D" w:rsidRDefault="00302CC9" w:rsidP="00302CC9">
      <w:pPr>
        <w:rPr>
          <w:rFonts w:ascii="Arial" w:hAnsi="Arial" w:cs="Arial"/>
          <w:color w:val="5B9BD5" w:themeColor="accent1"/>
        </w:rPr>
      </w:pPr>
      <w:r w:rsidRPr="00DC101D">
        <w:rPr>
          <w:rFonts w:ascii="Arial" w:hAnsi="Arial" w:cs="Arial"/>
          <w:color w:val="5B9BD5" w:themeColor="accent1"/>
        </w:rPr>
        <w:t xml:space="preserve">Reihenfolge abbauender und aufbauender Stoffwechsel muss </w:t>
      </w:r>
      <w:r w:rsidR="00F913A5">
        <w:rPr>
          <w:rFonts w:ascii="Arial" w:hAnsi="Arial" w:cs="Arial"/>
          <w:color w:val="5B9BD5" w:themeColor="accent1"/>
        </w:rPr>
        <w:t>schulintern geklärt</w:t>
      </w:r>
      <w:r w:rsidRPr="00DC101D">
        <w:rPr>
          <w:rFonts w:ascii="Arial" w:hAnsi="Arial" w:cs="Arial"/>
          <w:color w:val="5B9BD5" w:themeColor="accent1"/>
        </w:rPr>
        <w:t xml:space="preserve"> werden</w:t>
      </w:r>
    </w:p>
    <w:p w14:paraId="7B93069F" w14:textId="0D1A44DB" w:rsidR="00302CC9" w:rsidRPr="00DC101D" w:rsidRDefault="00302CC9" w:rsidP="00302CC9">
      <w:pPr>
        <w:pStyle w:val="Beschriftung"/>
        <w:keepNext/>
        <w:rPr>
          <w:rFonts w:ascii="Arial" w:hAnsi="Arial" w:cs="Arial"/>
        </w:rPr>
      </w:pPr>
      <w:r w:rsidRPr="00DC101D">
        <w:rPr>
          <w:rFonts w:ascii="Arial" w:hAnsi="Arial" w:cs="Arial"/>
        </w:rPr>
        <w:t xml:space="preserve">Tabelle </w:t>
      </w:r>
      <w:r w:rsidR="00810AEB">
        <w:rPr>
          <w:rFonts w:ascii="Arial" w:hAnsi="Arial" w:cs="Arial"/>
        </w:rPr>
        <w:t>3</w:t>
      </w:r>
      <w:r w:rsidRPr="00DC101D">
        <w:rPr>
          <w:rFonts w:ascii="Arial" w:hAnsi="Arial" w:cs="Arial"/>
        </w:rPr>
        <w:t>: Fachcurriculum – QI – Leben und Energie</w:t>
      </w:r>
    </w:p>
    <w:tbl>
      <w:tblPr>
        <w:tblStyle w:val="Tabellenraster"/>
        <w:tblW w:w="14277" w:type="dxa"/>
        <w:tblInd w:w="-5" w:type="dxa"/>
        <w:tblLayout w:type="fixed"/>
        <w:tblLook w:val="04A0" w:firstRow="1" w:lastRow="0" w:firstColumn="1" w:lastColumn="0" w:noHBand="0" w:noVBand="1"/>
      </w:tblPr>
      <w:tblGrid>
        <w:gridCol w:w="2195"/>
        <w:gridCol w:w="2611"/>
        <w:gridCol w:w="4120"/>
        <w:gridCol w:w="1417"/>
        <w:gridCol w:w="1576"/>
        <w:gridCol w:w="2358"/>
      </w:tblGrid>
      <w:tr w:rsidR="002430F9" w:rsidRPr="00DC101D" w14:paraId="7A60AE72" w14:textId="77777777" w:rsidTr="002430F9">
        <w:trPr>
          <w:trHeight w:val="277"/>
        </w:trPr>
        <w:tc>
          <w:tcPr>
            <w:tcW w:w="14277" w:type="dxa"/>
            <w:gridSpan w:val="6"/>
            <w:shd w:val="clear" w:color="auto" w:fill="BFBFBF" w:themeFill="background1" w:themeFillShade="BF"/>
            <w:vAlign w:val="center"/>
          </w:tcPr>
          <w:p w14:paraId="7E6817A9" w14:textId="3B0D8336" w:rsidR="002430F9" w:rsidRPr="002430F9" w:rsidRDefault="002430F9" w:rsidP="00810AEB">
            <w:pPr>
              <w:pStyle w:val="berschrift2"/>
            </w:pPr>
            <w:bookmarkStart w:id="13" w:name="_Toc150520186"/>
            <w:r w:rsidRPr="002430F9">
              <w:t>Ia) Inhalte: Leben und Energie</w:t>
            </w:r>
            <w:bookmarkEnd w:id="13"/>
          </w:p>
        </w:tc>
      </w:tr>
      <w:tr w:rsidR="00302CC9" w:rsidRPr="00DC101D" w14:paraId="5353914D" w14:textId="77777777" w:rsidTr="002430F9">
        <w:trPr>
          <w:trHeight w:val="277"/>
        </w:trPr>
        <w:tc>
          <w:tcPr>
            <w:tcW w:w="2195" w:type="dxa"/>
            <w:shd w:val="clear" w:color="auto" w:fill="BFBFBF" w:themeFill="background1" w:themeFillShade="BF"/>
            <w:vAlign w:val="center"/>
          </w:tcPr>
          <w:p w14:paraId="5271F5C0" w14:textId="77777777" w:rsidR="00302CC9" w:rsidRPr="00DC101D" w:rsidRDefault="00302CC9" w:rsidP="00232F96">
            <w:pPr>
              <w:pStyle w:val="Listenabsatz"/>
              <w:tabs>
                <w:tab w:val="left" w:pos="841"/>
              </w:tabs>
              <w:spacing w:before="0"/>
              <w:ind w:left="0" w:firstLine="0"/>
              <w:rPr>
                <w:b/>
                <w:bCs/>
                <w:sz w:val="18"/>
                <w:szCs w:val="18"/>
              </w:rPr>
            </w:pPr>
            <w:r w:rsidRPr="00DC101D">
              <w:rPr>
                <w:b/>
                <w:sz w:val="18"/>
                <w:szCs w:val="18"/>
              </w:rPr>
              <w:t>Unterrichtsabschnitte</w:t>
            </w:r>
          </w:p>
        </w:tc>
        <w:tc>
          <w:tcPr>
            <w:tcW w:w="2611" w:type="dxa"/>
            <w:shd w:val="clear" w:color="auto" w:fill="BFBFBF" w:themeFill="background1" w:themeFillShade="BF"/>
            <w:vAlign w:val="center"/>
          </w:tcPr>
          <w:p w14:paraId="78EDA77B" w14:textId="77777777" w:rsidR="00302CC9" w:rsidRPr="00DC101D" w:rsidRDefault="00302CC9" w:rsidP="00232F96">
            <w:pPr>
              <w:tabs>
                <w:tab w:val="left" w:pos="841"/>
              </w:tabs>
              <w:rPr>
                <w:rFonts w:ascii="Arial" w:hAnsi="Arial" w:cs="Arial"/>
                <w:sz w:val="18"/>
                <w:szCs w:val="18"/>
              </w:rPr>
            </w:pPr>
            <w:r w:rsidRPr="00DC101D">
              <w:rPr>
                <w:rFonts w:ascii="Arial" w:hAnsi="Arial" w:cs="Arial"/>
                <w:b/>
                <w:sz w:val="18"/>
                <w:szCs w:val="18"/>
              </w:rPr>
              <w:t>Unterrichtsthemen</w:t>
            </w:r>
          </w:p>
        </w:tc>
        <w:tc>
          <w:tcPr>
            <w:tcW w:w="4120" w:type="dxa"/>
            <w:shd w:val="clear" w:color="auto" w:fill="BFBFBF" w:themeFill="background1" w:themeFillShade="BF"/>
            <w:vAlign w:val="center"/>
          </w:tcPr>
          <w:p w14:paraId="503F06A1" w14:textId="77777777" w:rsidR="00302CC9" w:rsidRPr="00DC101D" w:rsidRDefault="00302CC9" w:rsidP="00232F96">
            <w:pPr>
              <w:tabs>
                <w:tab w:val="left" w:pos="841"/>
              </w:tabs>
              <w:rPr>
                <w:rFonts w:ascii="Arial" w:hAnsi="Arial" w:cs="Arial"/>
                <w:sz w:val="18"/>
                <w:szCs w:val="18"/>
              </w:rPr>
            </w:pPr>
            <w:r w:rsidRPr="00DC101D">
              <w:rPr>
                <w:rFonts w:ascii="Arial" w:hAnsi="Arial" w:cs="Arial"/>
                <w:b/>
                <w:sz w:val="18"/>
                <w:szCs w:val="18"/>
              </w:rPr>
              <w:t>Unterrichtsinhalte</w:t>
            </w:r>
          </w:p>
        </w:tc>
        <w:tc>
          <w:tcPr>
            <w:tcW w:w="1417" w:type="dxa"/>
            <w:shd w:val="clear" w:color="auto" w:fill="BFBFBF" w:themeFill="background1" w:themeFillShade="BF"/>
            <w:vAlign w:val="center"/>
          </w:tcPr>
          <w:p w14:paraId="1CEE2C87" w14:textId="77777777" w:rsidR="00302CC9" w:rsidRPr="00DC101D" w:rsidRDefault="00302CC9" w:rsidP="00232F96">
            <w:pPr>
              <w:spacing w:line="276" w:lineRule="auto"/>
              <w:jc w:val="center"/>
              <w:rPr>
                <w:rFonts w:ascii="Arial" w:hAnsi="Arial" w:cs="Arial"/>
                <w:b/>
                <w:sz w:val="18"/>
                <w:szCs w:val="18"/>
              </w:rPr>
            </w:pPr>
            <w:r w:rsidRPr="00DC101D">
              <w:rPr>
                <w:rFonts w:ascii="Arial" w:hAnsi="Arial" w:cs="Arial"/>
                <w:b/>
                <w:sz w:val="18"/>
                <w:szCs w:val="18"/>
              </w:rPr>
              <w:t>FA</w:t>
            </w:r>
          </w:p>
          <w:p w14:paraId="782EE8F1" w14:textId="77777777" w:rsidR="00302CC9" w:rsidRPr="00DC101D" w:rsidRDefault="00302CC9" w:rsidP="00232F96">
            <w:pPr>
              <w:rPr>
                <w:rFonts w:ascii="Arial" w:hAnsi="Arial" w:cs="Arial"/>
                <w:sz w:val="18"/>
                <w:szCs w:val="18"/>
              </w:rPr>
            </w:pPr>
            <w:r w:rsidRPr="00DC101D">
              <w:rPr>
                <w:rFonts w:ascii="Arial" w:hAnsi="Arial" w:cs="Arial"/>
                <w:b/>
                <w:sz w:val="14"/>
                <w:szCs w:val="18"/>
              </w:rPr>
              <w:t>(Schwer-punkte)</w:t>
            </w:r>
          </w:p>
        </w:tc>
        <w:tc>
          <w:tcPr>
            <w:tcW w:w="1576" w:type="dxa"/>
            <w:shd w:val="clear" w:color="auto" w:fill="BFBFBF" w:themeFill="background1" w:themeFillShade="BF"/>
          </w:tcPr>
          <w:p w14:paraId="3AAB64B4" w14:textId="77777777" w:rsidR="00302CC9" w:rsidRPr="00DC101D" w:rsidRDefault="00302CC9" w:rsidP="00232F96">
            <w:pPr>
              <w:spacing w:line="276" w:lineRule="auto"/>
              <w:jc w:val="center"/>
              <w:rPr>
                <w:rFonts w:ascii="Arial" w:hAnsi="Arial" w:cs="Arial"/>
                <w:b/>
                <w:sz w:val="18"/>
                <w:szCs w:val="18"/>
              </w:rPr>
            </w:pPr>
          </w:p>
          <w:p w14:paraId="5C4330AB" w14:textId="77777777" w:rsidR="00302CC9" w:rsidRPr="00DC101D" w:rsidRDefault="00302CC9" w:rsidP="00232F96">
            <w:pPr>
              <w:rPr>
                <w:rFonts w:ascii="Arial" w:hAnsi="Arial" w:cs="Arial"/>
                <w:b/>
                <w:sz w:val="18"/>
                <w:szCs w:val="18"/>
              </w:rPr>
            </w:pPr>
            <w:r w:rsidRPr="00DC101D">
              <w:rPr>
                <w:rFonts w:ascii="Arial" w:hAnsi="Arial" w:cs="Arial"/>
                <w:b/>
                <w:sz w:val="18"/>
                <w:szCs w:val="18"/>
              </w:rPr>
              <w:t>Medienkompetenz</w:t>
            </w:r>
          </w:p>
        </w:tc>
        <w:tc>
          <w:tcPr>
            <w:tcW w:w="2358" w:type="dxa"/>
            <w:shd w:val="clear" w:color="auto" w:fill="BFBFBF" w:themeFill="background1" w:themeFillShade="BF"/>
          </w:tcPr>
          <w:p w14:paraId="18AF03D0" w14:textId="77777777" w:rsidR="00302CC9" w:rsidRPr="00DC101D" w:rsidRDefault="00302CC9" w:rsidP="00232F96">
            <w:pPr>
              <w:spacing w:line="276" w:lineRule="auto"/>
              <w:jc w:val="center"/>
              <w:rPr>
                <w:rFonts w:ascii="Arial" w:hAnsi="Arial" w:cs="Arial"/>
                <w:b/>
                <w:sz w:val="18"/>
                <w:szCs w:val="18"/>
              </w:rPr>
            </w:pPr>
            <w:r w:rsidRPr="00DC101D">
              <w:rPr>
                <w:rFonts w:ascii="Arial" w:hAnsi="Arial" w:cs="Arial"/>
                <w:b/>
                <w:sz w:val="18"/>
                <w:szCs w:val="18"/>
              </w:rPr>
              <w:t>Material, Praxisbezug</w:t>
            </w:r>
          </w:p>
          <w:p w14:paraId="0D32076D" w14:textId="77777777" w:rsidR="00302CC9" w:rsidRPr="00DC101D" w:rsidRDefault="00302CC9" w:rsidP="00232F96">
            <w:pPr>
              <w:rPr>
                <w:rFonts w:ascii="Arial" w:hAnsi="Arial" w:cs="Arial"/>
                <w:b/>
                <w:sz w:val="18"/>
                <w:szCs w:val="18"/>
              </w:rPr>
            </w:pPr>
            <w:r w:rsidRPr="00DC101D">
              <w:rPr>
                <w:rFonts w:ascii="Arial" w:hAnsi="Arial" w:cs="Arial"/>
                <w:b/>
                <w:sz w:val="18"/>
                <w:szCs w:val="18"/>
              </w:rPr>
              <w:t>Absprachen (z.B. Profilseminar)</w:t>
            </w:r>
          </w:p>
        </w:tc>
      </w:tr>
      <w:tr w:rsidR="00302CC9" w:rsidRPr="00DC101D" w14:paraId="4182B571" w14:textId="77777777" w:rsidTr="002430F9">
        <w:trPr>
          <w:trHeight w:val="277"/>
        </w:trPr>
        <w:tc>
          <w:tcPr>
            <w:tcW w:w="2195" w:type="dxa"/>
            <w:vMerge w:val="restart"/>
          </w:tcPr>
          <w:p w14:paraId="47FA135C" w14:textId="77777777" w:rsidR="00302CC9" w:rsidRPr="00DC101D" w:rsidRDefault="00302CC9" w:rsidP="00232F96">
            <w:pPr>
              <w:pStyle w:val="Listenabsatz"/>
              <w:tabs>
                <w:tab w:val="left" w:pos="841"/>
              </w:tabs>
              <w:spacing w:before="0"/>
              <w:ind w:left="0" w:firstLine="0"/>
              <w:rPr>
                <w:b/>
                <w:bCs/>
                <w:sz w:val="18"/>
                <w:szCs w:val="18"/>
              </w:rPr>
            </w:pPr>
          </w:p>
          <w:p w14:paraId="5FC588D6" w14:textId="77777777" w:rsidR="00302CC9" w:rsidRPr="00DC101D" w:rsidRDefault="00302CC9" w:rsidP="00302CC9">
            <w:pPr>
              <w:pStyle w:val="Listenabsatz"/>
              <w:numPr>
                <w:ilvl w:val="0"/>
                <w:numId w:val="11"/>
              </w:numPr>
              <w:tabs>
                <w:tab w:val="left" w:pos="841"/>
              </w:tabs>
              <w:autoSpaceDE w:val="0"/>
              <w:autoSpaceDN w:val="0"/>
              <w:spacing w:before="0"/>
              <w:rPr>
                <w:b/>
                <w:bCs/>
                <w:sz w:val="18"/>
                <w:szCs w:val="18"/>
              </w:rPr>
            </w:pPr>
            <w:r w:rsidRPr="00DC101D">
              <w:rPr>
                <w:b/>
                <w:bCs/>
                <w:sz w:val="18"/>
                <w:szCs w:val="18"/>
              </w:rPr>
              <w:t>Abbauender Stoffwechsel</w:t>
            </w:r>
          </w:p>
          <w:p w14:paraId="381F6078" w14:textId="77777777" w:rsidR="00302CC9" w:rsidRPr="00DC101D" w:rsidRDefault="00302CC9" w:rsidP="00232F96">
            <w:pPr>
              <w:tabs>
                <w:tab w:val="left" w:pos="841"/>
              </w:tabs>
              <w:rPr>
                <w:rFonts w:ascii="Arial" w:eastAsia="Arial" w:hAnsi="Arial" w:cs="Arial"/>
                <w:b/>
                <w:bCs/>
                <w:sz w:val="18"/>
                <w:szCs w:val="18"/>
              </w:rPr>
            </w:pPr>
          </w:p>
          <w:p w14:paraId="26C4B68F" w14:textId="77777777" w:rsidR="00302CC9" w:rsidRPr="00DC101D" w:rsidRDefault="00302CC9" w:rsidP="00232F96">
            <w:pPr>
              <w:tabs>
                <w:tab w:val="left" w:pos="841"/>
              </w:tabs>
              <w:jc w:val="center"/>
              <w:rPr>
                <w:rFonts w:ascii="Arial" w:eastAsia="Arial" w:hAnsi="Arial" w:cs="Arial"/>
                <w:i/>
                <w:sz w:val="18"/>
                <w:szCs w:val="18"/>
              </w:rPr>
            </w:pPr>
            <w:r w:rsidRPr="00DC101D">
              <w:rPr>
                <w:rFonts w:ascii="Arial" w:eastAsia="Arial" w:hAnsi="Arial" w:cs="Arial"/>
                <w:i/>
                <w:sz w:val="18"/>
                <w:szCs w:val="18"/>
              </w:rPr>
              <w:lastRenderedPageBreak/>
              <w:t>„Einheitlichkeit trotz Vielfalt - Zellen als Energieumwandler“</w:t>
            </w:r>
          </w:p>
          <w:p w14:paraId="639C530E" w14:textId="77777777" w:rsidR="00302CC9" w:rsidRPr="00DC101D" w:rsidRDefault="00302CC9" w:rsidP="00232F96">
            <w:pPr>
              <w:spacing w:line="276" w:lineRule="auto"/>
              <w:rPr>
                <w:rFonts w:ascii="Arial" w:hAnsi="Arial" w:cs="Arial"/>
                <w:sz w:val="18"/>
                <w:szCs w:val="18"/>
              </w:rPr>
            </w:pPr>
          </w:p>
        </w:tc>
        <w:tc>
          <w:tcPr>
            <w:tcW w:w="2611" w:type="dxa"/>
          </w:tcPr>
          <w:p w14:paraId="7F2B2862"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lastRenderedPageBreak/>
              <w:t>Zellatmung und Energieumwandlungen in Zellen</w:t>
            </w:r>
          </w:p>
          <w:p w14:paraId="35B931D0" w14:textId="77777777" w:rsidR="00302CC9" w:rsidRPr="00DC101D" w:rsidRDefault="00302CC9" w:rsidP="00232F96">
            <w:pPr>
              <w:rPr>
                <w:rFonts w:ascii="Arial" w:hAnsi="Arial" w:cs="Arial"/>
                <w:sz w:val="18"/>
                <w:szCs w:val="18"/>
              </w:rPr>
            </w:pPr>
          </w:p>
        </w:tc>
        <w:tc>
          <w:tcPr>
            <w:tcW w:w="4120" w:type="dxa"/>
            <w:vAlign w:val="center"/>
          </w:tcPr>
          <w:p w14:paraId="1CB8B5EE" w14:textId="77777777" w:rsidR="00302CC9" w:rsidRPr="00DC101D" w:rsidRDefault="00302CC9" w:rsidP="00302CC9">
            <w:pPr>
              <w:pStyle w:val="Listenabsatz"/>
              <w:numPr>
                <w:ilvl w:val="0"/>
                <w:numId w:val="6"/>
              </w:numPr>
              <w:tabs>
                <w:tab w:val="left" w:pos="841"/>
              </w:tabs>
              <w:autoSpaceDE w:val="0"/>
              <w:autoSpaceDN w:val="0"/>
              <w:rPr>
                <w:b/>
                <w:bCs/>
                <w:sz w:val="18"/>
                <w:szCs w:val="18"/>
              </w:rPr>
            </w:pPr>
            <w:r w:rsidRPr="00DC101D">
              <w:rPr>
                <w:b/>
                <w:bCs/>
                <w:sz w:val="18"/>
                <w:szCs w:val="18"/>
              </w:rPr>
              <w:t xml:space="preserve">Wiederholung: </w:t>
            </w:r>
            <w:r w:rsidRPr="00DC101D">
              <w:rPr>
                <w:b/>
                <w:bCs/>
                <w:sz w:val="18"/>
                <w:szCs w:val="18"/>
              </w:rPr>
              <w:br/>
              <w:t>Zusammenhang aufbauender und abbauender Stoffwechsel, Energieumwandlungen, Energieüberträger der Zellen: ADP / ATP-System, Energieentwertung</w:t>
            </w:r>
          </w:p>
        </w:tc>
        <w:tc>
          <w:tcPr>
            <w:tcW w:w="1417" w:type="dxa"/>
          </w:tcPr>
          <w:p w14:paraId="75283C3B" w14:textId="77777777" w:rsidR="00302CC9" w:rsidRPr="00587C6F" w:rsidRDefault="00302CC9" w:rsidP="00232F96">
            <w:pPr>
              <w:rPr>
                <w:rFonts w:ascii="Arial" w:hAnsi="Arial" w:cs="Arial"/>
                <w:sz w:val="18"/>
                <w:szCs w:val="18"/>
              </w:rPr>
            </w:pPr>
            <w:r w:rsidRPr="00587C6F">
              <w:rPr>
                <w:rFonts w:ascii="Arial" w:hAnsi="Arial" w:cs="Arial"/>
                <w:sz w:val="18"/>
                <w:szCs w:val="18"/>
              </w:rPr>
              <w:t>SE3</w:t>
            </w:r>
          </w:p>
        </w:tc>
        <w:tc>
          <w:tcPr>
            <w:tcW w:w="1576" w:type="dxa"/>
          </w:tcPr>
          <w:p w14:paraId="239B9C4C" w14:textId="77777777" w:rsidR="00302CC9" w:rsidRPr="00587C6F" w:rsidRDefault="00302CC9" w:rsidP="00232F96">
            <w:pPr>
              <w:rPr>
                <w:rFonts w:ascii="Arial" w:hAnsi="Arial" w:cs="Arial"/>
                <w:sz w:val="18"/>
                <w:szCs w:val="18"/>
              </w:rPr>
            </w:pPr>
          </w:p>
        </w:tc>
        <w:tc>
          <w:tcPr>
            <w:tcW w:w="2358" w:type="dxa"/>
          </w:tcPr>
          <w:p w14:paraId="23C7C2A3" w14:textId="77777777" w:rsidR="00302CC9" w:rsidRPr="00587C6F" w:rsidRDefault="00302CC9" w:rsidP="00232F96">
            <w:pPr>
              <w:rPr>
                <w:rFonts w:ascii="Arial" w:hAnsi="Arial" w:cs="Arial"/>
                <w:sz w:val="18"/>
                <w:szCs w:val="18"/>
              </w:rPr>
            </w:pPr>
          </w:p>
        </w:tc>
      </w:tr>
      <w:tr w:rsidR="00302CC9" w:rsidRPr="00DC101D" w14:paraId="65BFA29F" w14:textId="77777777" w:rsidTr="002430F9">
        <w:trPr>
          <w:trHeight w:val="275"/>
        </w:trPr>
        <w:tc>
          <w:tcPr>
            <w:tcW w:w="2195" w:type="dxa"/>
            <w:vMerge/>
          </w:tcPr>
          <w:p w14:paraId="4E777BCD"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tcPr>
          <w:p w14:paraId="58D559D0"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Ver- und Entsorgung der Zellen mit Stoffen</w:t>
            </w:r>
          </w:p>
        </w:tc>
        <w:tc>
          <w:tcPr>
            <w:tcW w:w="4120" w:type="dxa"/>
            <w:vAlign w:val="center"/>
          </w:tcPr>
          <w:p w14:paraId="0BE36173" w14:textId="77777777" w:rsidR="00302CC9" w:rsidRPr="00DC101D" w:rsidRDefault="00302CC9" w:rsidP="00302CC9">
            <w:pPr>
              <w:pStyle w:val="Listenabsatz"/>
              <w:numPr>
                <w:ilvl w:val="0"/>
                <w:numId w:val="6"/>
              </w:numPr>
              <w:tabs>
                <w:tab w:val="left" w:pos="841"/>
              </w:tabs>
              <w:autoSpaceDE w:val="0"/>
              <w:autoSpaceDN w:val="0"/>
              <w:spacing w:before="0"/>
              <w:rPr>
                <w:sz w:val="18"/>
                <w:szCs w:val="18"/>
              </w:rPr>
            </w:pPr>
            <w:r w:rsidRPr="00DC101D">
              <w:rPr>
                <w:b/>
                <w:bCs/>
                <w:sz w:val="18"/>
                <w:szCs w:val="18"/>
              </w:rPr>
              <w:t>Stofftransport zwischen Kompartimenten</w:t>
            </w:r>
          </w:p>
        </w:tc>
        <w:tc>
          <w:tcPr>
            <w:tcW w:w="1417" w:type="dxa"/>
          </w:tcPr>
          <w:p w14:paraId="2D1E26EF" w14:textId="77777777" w:rsidR="00302CC9" w:rsidRPr="00587C6F" w:rsidRDefault="00302CC9" w:rsidP="00232F96">
            <w:pPr>
              <w:rPr>
                <w:rFonts w:ascii="Arial" w:hAnsi="Arial" w:cs="Arial"/>
                <w:sz w:val="18"/>
                <w:szCs w:val="18"/>
              </w:rPr>
            </w:pPr>
            <w:r w:rsidRPr="00587C6F">
              <w:rPr>
                <w:rFonts w:ascii="Arial" w:hAnsi="Arial" w:cs="Arial"/>
                <w:sz w:val="18"/>
                <w:szCs w:val="18"/>
              </w:rPr>
              <w:t>SR1</w:t>
            </w:r>
          </w:p>
        </w:tc>
        <w:tc>
          <w:tcPr>
            <w:tcW w:w="1576" w:type="dxa"/>
          </w:tcPr>
          <w:p w14:paraId="78C87477" w14:textId="77777777" w:rsidR="00302CC9" w:rsidRPr="00587C6F" w:rsidRDefault="00302CC9" w:rsidP="00232F96">
            <w:pPr>
              <w:rPr>
                <w:rFonts w:ascii="Arial" w:hAnsi="Arial" w:cs="Arial"/>
                <w:sz w:val="18"/>
                <w:szCs w:val="18"/>
              </w:rPr>
            </w:pPr>
          </w:p>
        </w:tc>
        <w:tc>
          <w:tcPr>
            <w:tcW w:w="2358" w:type="dxa"/>
          </w:tcPr>
          <w:p w14:paraId="3D28EAAC" w14:textId="77777777" w:rsidR="00302CC9" w:rsidRPr="00587C6F" w:rsidRDefault="00302CC9" w:rsidP="00232F96">
            <w:pPr>
              <w:rPr>
                <w:rFonts w:ascii="Arial" w:hAnsi="Arial" w:cs="Arial"/>
                <w:sz w:val="18"/>
                <w:szCs w:val="18"/>
              </w:rPr>
            </w:pPr>
          </w:p>
        </w:tc>
      </w:tr>
      <w:tr w:rsidR="00302CC9" w:rsidRPr="00DC101D" w14:paraId="767ECEE7" w14:textId="77777777" w:rsidTr="002430F9">
        <w:trPr>
          <w:trHeight w:val="275"/>
        </w:trPr>
        <w:tc>
          <w:tcPr>
            <w:tcW w:w="2195" w:type="dxa"/>
            <w:vMerge/>
          </w:tcPr>
          <w:p w14:paraId="03CE9B50"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vMerge w:val="restart"/>
          </w:tcPr>
          <w:p w14:paraId="2828EE9B"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Zellen bauen zur Energiebereitstellung Glucose ab</w:t>
            </w:r>
          </w:p>
        </w:tc>
        <w:tc>
          <w:tcPr>
            <w:tcW w:w="4120" w:type="dxa"/>
            <w:vAlign w:val="center"/>
          </w:tcPr>
          <w:p w14:paraId="45568008" w14:textId="77777777" w:rsidR="00302CC9" w:rsidRPr="00DC101D" w:rsidRDefault="00302CC9" w:rsidP="00302CC9">
            <w:pPr>
              <w:pStyle w:val="Listenabsatz"/>
              <w:numPr>
                <w:ilvl w:val="0"/>
                <w:numId w:val="6"/>
              </w:numPr>
              <w:tabs>
                <w:tab w:val="left" w:pos="841"/>
              </w:tabs>
              <w:autoSpaceDE w:val="0"/>
              <w:autoSpaceDN w:val="0"/>
              <w:spacing w:before="0"/>
              <w:rPr>
                <w:sz w:val="18"/>
                <w:szCs w:val="18"/>
              </w:rPr>
            </w:pPr>
            <w:r w:rsidRPr="00DC101D">
              <w:rPr>
                <w:sz w:val="18"/>
                <w:szCs w:val="18"/>
              </w:rPr>
              <w:t xml:space="preserve">Zellatmung: Überblick, Kompartimente  </w:t>
            </w:r>
          </w:p>
        </w:tc>
        <w:tc>
          <w:tcPr>
            <w:tcW w:w="1417" w:type="dxa"/>
          </w:tcPr>
          <w:p w14:paraId="227A96F0" w14:textId="77777777" w:rsidR="00302CC9" w:rsidRPr="00587C6F" w:rsidRDefault="00302CC9" w:rsidP="00232F96">
            <w:pPr>
              <w:rPr>
                <w:rFonts w:ascii="Arial" w:hAnsi="Arial" w:cs="Arial"/>
                <w:sz w:val="18"/>
                <w:szCs w:val="18"/>
              </w:rPr>
            </w:pPr>
            <w:r w:rsidRPr="00587C6F">
              <w:rPr>
                <w:rFonts w:ascii="Arial" w:hAnsi="Arial" w:cs="Arial"/>
                <w:sz w:val="18"/>
                <w:szCs w:val="18"/>
              </w:rPr>
              <w:t>SE5</w:t>
            </w:r>
          </w:p>
        </w:tc>
        <w:tc>
          <w:tcPr>
            <w:tcW w:w="1576" w:type="dxa"/>
          </w:tcPr>
          <w:p w14:paraId="53FD3B78" w14:textId="77777777" w:rsidR="00302CC9" w:rsidRPr="00587C6F" w:rsidRDefault="00302CC9" w:rsidP="00232F96">
            <w:pPr>
              <w:rPr>
                <w:rFonts w:ascii="Arial" w:hAnsi="Arial" w:cs="Arial"/>
                <w:sz w:val="18"/>
                <w:szCs w:val="18"/>
              </w:rPr>
            </w:pPr>
          </w:p>
        </w:tc>
        <w:tc>
          <w:tcPr>
            <w:tcW w:w="2358" w:type="dxa"/>
          </w:tcPr>
          <w:p w14:paraId="34DF52F8" w14:textId="77777777" w:rsidR="00302CC9" w:rsidRPr="00587C6F" w:rsidRDefault="00302CC9" w:rsidP="00232F96">
            <w:pPr>
              <w:rPr>
                <w:rFonts w:ascii="Arial" w:hAnsi="Arial" w:cs="Arial"/>
                <w:sz w:val="18"/>
                <w:szCs w:val="18"/>
              </w:rPr>
            </w:pPr>
          </w:p>
        </w:tc>
      </w:tr>
      <w:tr w:rsidR="00302CC9" w:rsidRPr="00DC101D" w14:paraId="1136B54A" w14:textId="77777777" w:rsidTr="002430F9">
        <w:trPr>
          <w:trHeight w:val="275"/>
        </w:trPr>
        <w:tc>
          <w:tcPr>
            <w:tcW w:w="2195" w:type="dxa"/>
            <w:vMerge/>
          </w:tcPr>
          <w:p w14:paraId="79D479D0"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vMerge/>
          </w:tcPr>
          <w:p w14:paraId="6752112D" w14:textId="77777777" w:rsidR="00302CC9" w:rsidRPr="00DC101D" w:rsidRDefault="00302CC9" w:rsidP="00302CC9">
            <w:pPr>
              <w:pStyle w:val="Listenabsatz"/>
              <w:numPr>
                <w:ilvl w:val="0"/>
                <w:numId w:val="6"/>
              </w:numPr>
              <w:tabs>
                <w:tab w:val="left" w:pos="841"/>
              </w:tabs>
              <w:autoSpaceDE w:val="0"/>
              <w:autoSpaceDN w:val="0"/>
              <w:spacing w:before="0"/>
              <w:rPr>
                <w:sz w:val="18"/>
                <w:szCs w:val="18"/>
              </w:rPr>
            </w:pPr>
          </w:p>
        </w:tc>
        <w:tc>
          <w:tcPr>
            <w:tcW w:w="4120" w:type="dxa"/>
            <w:vAlign w:val="center"/>
          </w:tcPr>
          <w:p w14:paraId="5269EBD9" w14:textId="77777777" w:rsidR="00302CC9" w:rsidRPr="00DC101D" w:rsidRDefault="00302CC9" w:rsidP="00302CC9">
            <w:pPr>
              <w:pStyle w:val="Listenabsatz"/>
              <w:numPr>
                <w:ilvl w:val="0"/>
                <w:numId w:val="6"/>
              </w:numPr>
              <w:tabs>
                <w:tab w:val="left" w:pos="841"/>
              </w:tabs>
              <w:autoSpaceDE w:val="0"/>
              <w:autoSpaceDN w:val="0"/>
              <w:rPr>
                <w:sz w:val="18"/>
                <w:szCs w:val="18"/>
              </w:rPr>
            </w:pPr>
            <w:r w:rsidRPr="00DC101D">
              <w:rPr>
                <w:b/>
                <w:bCs/>
                <w:sz w:val="18"/>
                <w:szCs w:val="18"/>
              </w:rPr>
              <w:t>Stoff- und Energiebilanz:</w:t>
            </w:r>
            <w:r w:rsidRPr="00DC101D">
              <w:rPr>
                <w:b/>
                <w:bCs/>
                <w:sz w:val="18"/>
                <w:szCs w:val="18"/>
              </w:rPr>
              <w:br/>
              <w:t>Glykolyse</w:t>
            </w:r>
            <w:r w:rsidRPr="00DC101D">
              <w:rPr>
                <w:b/>
                <w:bCs/>
                <w:sz w:val="18"/>
                <w:szCs w:val="18"/>
              </w:rPr>
              <w:br/>
              <w:t>oxidativer Decarboxylierung</w:t>
            </w:r>
            <w:r w:rsidRPr="00DC101D">
              <w:rPr>
                <w:b/>
                <w:bCs/>
                <w:sz w:val="18"/>
                <w:szCs w:val="18"/>
              </w:rPr>
              <w:br/>
              <w:t>Tricarbonsäurezyklus</w:t>
            </w:r>
            <w:r w:rsidRPr="00DC101D">
              <w:rPr>
                <w:b/>
                <w:bCs/>
                <w:sz w:val="18"/>
                <w:szCs w:val="18"/>
              </w:rPr>
              <w:br/>
              <w:t>Atmungskette (chemiosmotische ATP-Bildung)</w:t>
            </w:r>
          </w:p>
        </w:tc>
        <w:tc>
          <w:tcPr>
            <w:tcW w:w="1417" w:type="dxa"/>
          </w:tcPr>
          <w:p w14:paraId="4489D161" w14:textId="77777777" w:rsidR="00302CC9" w:rsidRPr="00587C6F" w:rsidRDefault="00302CC9" w:rsidP="00232F96">
            <w:pPr>
              <w:rPr>
                <w:rFonts w:ascii="Arial" w:hAnsi="Arial" w:cs="Arial"/>
                <w:sz w:val="18"/>
                <w:szCs w:val="18"/>
              </w:rPr>
            </w:pPr>
            <w:r w:rsidRPr="00587C6F">
              <w:rPr>
                <w:rFonts w:ascii="Arial" w:hAnsi="Arial" w:cs="Arial"/>
                <w:sz w:val="18"/>
                <w:szCs w:val="18"/>
              </w:rPr>
              <w:t>SE5, SE8</w:t>
            </w:r>
          </w:p>
        </w:tc>
        <w:tc>
          <w:tcPr>
            <w:tcW w:w="1576" w:type="dxa"/>
          </w:tcPr>
          <w:p w14:paraId="76323F24" w14:textId="77777777" w:rsidR="00302CC9" w:rsidRPr="00587C6F" w:rsidRDefault="00302CC9" w:rsidP="00232F96">
            <w:pPr>
              <w:rPr>
                <w:rFonts w:ascii="Arial" w:hAnsi="Arial" w:cs="Arial"/>
                <w:sz w:val="18"/>
                <w:szCs w:val="18"/>
              </w:rPr>
            </w:pPr>
          </w:p>
        </w:tc>
        <w:tc>
          <w:tcPr>
            <w:tcW w:w="2358" w:type="dxa"/>
          </w:tcPr>
          <w:p w14:paraId="00AD3E2B" w14:textId="77777777" w:rsidR="00302CC9" w:rsidRPr="00587C6F" w:rsidRDefault="00302CC9" w:rsidP="00232F96">
            <w:pPr>
              <w:rPr>
                <w:rFonts w:ascii="Arial" w:hAnsi="Arial" w:cs="Arial"/>
                <w:sz w:val="18"/>
                <w:szCs w:val="18"/>
              </w:rPr>
            </w:pPr>
          </w:p>
        </w:tc>
      </w:tr>
      <w:tr w:rsidR="00302CC9" w:rsidRPr="00DC101D" w14:paraId="069B7C79" w14:textId="77777777" w:rsidTr="002430F9">
        <w:trPr>
          <w:trHeight w:val="275"/>
        </w:trPr>
        <w:tc>
          <w:tcPr>
            <w:tcW w:w="2195" w:type="dxa"/>
            <w:vMerge/>
          </w:tcPr>
          <w:p w14:paraId="7AD59E2A"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vMerge/>
          </w:tcPr>
          <w:p w14:paraId="7021A522" w14:textId="77777777" w:rsidR="00302CC9" w:rsidRPr="00DC101D" w:rsidRDefault="00302CC9" w:rsidP="00302CC9">
            <w:pPr>
              <w:pStyle w:val="Listenabsatz"/>
              <w:numPr>
                <w:ilvl w:val="0"/>
                <w:numId w:val="6"/>
              </w:numPr>
              <w:tabs>
                <w:tab w:val="left" w:pos="841"/>
              </w:tabs>
              <w:autoSpaceDE w:val="0"/>
              <w:autoSpaceDN w:val="0"/>
              <w:spacing w:before="0"/>
              <w:rPr>
                <w:sz w:val="18"/>
                <w:szCs w:val="18"/>
              </w:rPr>
            </w:pPr>
          </w:p>
        </w:tc>
        <w:tc>
          <w:tcPr>
            <w:tcW w:w="4120" w:type="dxa"/>
            <w:vAlign w:val="center"/>
          </w:tcPr>
          <w:p w14:paraId="55C8F2ED" w14:textId="77777777" w:rsidR="00302CC9" w:rsidRPr="00DC101D" w:rsidRDefault="00302CC9" w:rsidP="00232F96">
            <w:pPr>
              <w:tabs>
                <w:tab w:val="left" w:pos="841"/>
              </w:tabs>
              <w:rPr>
                <w:rFonts w:ascii="Arial" w:hAnsi="Arial" w:cs="Arial"/>
                <w:b/>
                <w:bCs/>
                <w:sz w:val="18"/>
                <w:szCs w:val="18"/>
              </w:rPr>
            </w:pPr>
          </w:p>
        </w:tc>
        <w:tc>
          <w:tcPr>
            <w:tcW w:w="1417" w:type="dxa"/>
          </w:tcPr>
          <w:p w14:paraId="191C4564" w14:textId="77777777" w:rsidR="00302CC9" w:rsidRPr="00587C6F" w:rsidRDefault="00302CC9" w:rsidP="00232F96">
            <w:pPr>
              <w:rPr>
                <w:rFonts w:ascii="Arial" w:hAnsi="Arial" w:cs="Arial"/>
                <w:sz w:val="18"/>
                <w:szCs w:val="18"/>
              </w:rPr>
            </w:pPr>
          </w:p>
        </w:tc>
        <w:tc>
          <w:tcPr>
            <w:tcW w:w="1576" w:type="dxa"/>
          </w:tcPr>
          <w:p w14:paraId="6C9ED841" w14:textId="77777777" w:rsidR="00302CC9" w:rsidRPr="00587C6F" w:rsidRDefault="00302CC9" w:rsidP="00232F96">
            <w:pPr>
              <w:rPr>
                <w:rFonts w:ascii="Arial" w:hAnsi="Arial" w:cs="Arial"/>
                <w:sz w:val="18"/>
                <w:szCs w:val="18"/>
              </w:rPr>
            </w:pPr>
          </w:p>
        </w:tc>
        <w:tc>
          <w:tcPr>
            <w:tcW w:w="2358" w:type="dxa"/>
          </w:tcPr>
          <w:p w14:paraId="24DB2808" w14:textId="77777777" w:rsidR="00302CC9" w:rsidRPr="00587C6F" w:rsidRDefault="00302CC9" w:rsidP="00232F96">
            <w:pPr>
              <w:rPr>
                <w:rFonts w:ascii="Arial" w:hAnsi="Arial" w:cs="Arial"/>
                <w:sz w:val="18"/>
                <w:szCs w:val="18"/>
              </w:rPr>
            </w:pPr>
          </w:p>
        </w:tc>
      </w:tr>
      <w:tr w:rsidR="00302CC9" w:rsidRPr="00DC101D" w14:paraId="5E4376FD" w14:textId="77777777" w:rsidTr="002430F9">
        <w:trPr>
          <w:trHeight w:val="275"/>
        </w:trPr>
        <w:tc>
          <w:tcPr>
            <w:tcW w:w="2195" w:type="dxa"/>
            <w:vMerge/>
          </w:tcPr>
          <w:p w14:paraId="1602DEF7"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vMerge w:val="restart"/>
          </w:tcPr>
          <w:p w14:paraId="07305545"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Was haben Redoxreaktionen mit Energieumwandlung in Zellen zu tun?</w:t>
            </w:r>
          </w:p>
        </w:tc>
        <w:tc>
          <w:tcPr>
            <w:tcW w:w="4120" w:type="dxa"/>
            <w:vAlign w:val="center"/>
          </w:tcPr>
          <w:p w14:paraId="6443D9A2" w14:textId="77777777" w:rsidR="00302CC9" w:rsidRPr="00DC101D" w:rsidRDefault="00302CC9" w:rsidP="00302CC9">
            <w:pPr>
              <w:pStyle w:val="Listenabsatz"/>
              <w:numPr>
                <w:ilvl w:val="0"/>
                <w:numId w:val="6"/>
              </w:numPr>
              <w:tabs>
                <w:tab w:val="left" w:pos="841"/>
              </w:tabs>
              <w:autoSpaceDE w:val="0"/>
              <w:autoSpaceDN w:val="0"/>
              <w:spacing w:before="0"/>
              <w:rPr>
                <w:sz w:val="18"/>
                <w:szCs w:val="18"/>
              </w:rPr>
            </w:pPr>
            <w:r w:rsidRPr="00DC101D">
              <w:rPr>
                <w:b/>
                <w:bCs/>
                <w:sz w:val="18"/>
                <w:szCs w:val="18"/>
              </w:rPr>
              <w:t xml:space="preserve">Redoxreaktionen </w:t>
            </w:r>
            <w:r w:rsidRPr="00DC101D">
              <w:rPr>
                <w:sz w:val="18"/>
                <w:szCs w:val="18"/>
              </w:rPr>
              <w:t xml:space="preserve">als Elektronenübertragung </w:t>
            </w:r>
          </w:p>
        </w:tc>
        <w:tc>
          <w:tcPr>
            <w:tcW w:w="1417" w:type="dxa"/>
          </w:tcPr>
          <w:p w14:paraId="1A010414" w14:textId="77777777" w:rsidR="00302CC9" w:rsidRPr="00587C6F" w:rsidRDefault="00302CC9" w:rsidP="00232F96">
            <w:pPr>
              <w:rPr>
                <w:rFonts w:ascii="Arial" w:hAnsi="Arial" w:cs="Arial"/>
                <w:sz w:val="18"/>
                <w:szCs w:val="18"/>
              </w:rPr>
            </w:pPr>
            <w:r w:rsidRPr="00587C6F">
              <w:rPr>
                <w:rFonts w:ascii="Arial" w:hAnsi="Arial" w:cs="Arial"/>
                <w:sz w:val="18"/>
                <w:szCs w:val="18"/>
              </w:rPr>
              <w:t>SE6</w:t>
            </w:r>
          </w:p>
        </w:tc>
        <w:tc>
          <w:tcPr>
            <w:tcW w:w="1576" w:type="dxa"/>
          </w:tcPr>
          <w:p w14:paraId="34064025" w14:textId="77777777" w:rsidR="00302CC9" w:rsidRPr="00587C6F" w:rsidRDefault="00302CC9" w:rsidP="00232F96">
            <w:pPr>
              <w:rPr>
                <w:rFonts w:ascii="Arial" w:hAnsi="Arial" w:cs="Arial"/>
                <w:sz w:val="18"/>
                <w:szCs w:val="18"/>
              </w:rPr>
            </w:pPr>
          </w:p>
        </w:tc>
        <w:tc>
          <w:tcPr>
            <w:tcW w:w="2358" w:type="dxa"/>
          </w:tcPr>
          <w:p w14:paraId="6ED78CDA" w14:textId="77777777" w:rsidR="00302CC9" w:rsidRPr="00587C6F" w:rsidRDefault="00302CC9" w:rsidP="00232F96">
            <w:pPr>
              <w:rPr>
                <w:rFonts w:ascii="Arial" w:hAnsi="Arial" w:cs="Arial"/>
                <w:sz w:val="18"/>
                <w:szCs w:val="18"/>
              </w:rPr>
            </w:pPr>
          </w:p>
        </w:tc>
      </w:tr>
      <w:tr w:rsidR="00302CC9" w:rsidRPr="00DC101D" w14:paraId="3ED9D49D" w14:textId="77777777" w:rsidTr="002430F9">
        <w:trPr>
          <w:trHeight w:val="275"/>
        </w:trPr>
        <w:tc>
          <w:tcPr>
            <w:tcW w:w="2195" w:type="dxa"/>
            <w:vMerge/>
          </w:tcPr>
          <w:p w14:paraId="5D38A20C"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vMerge/>
          </w:tcPr>
          <w:p w14:paraId="60AD93E7" w14:textId="77777777" w:rsidR="00302CC9" w:rsidRPr="00DC101D" w:rsidRDefault="00302CC9" w:rsidP="00302CC9">
            <w:pPr>
              <w:pStyle w:val="Listenabsatz"/>
              <w:numPr>
                <w:ilvl w:val="0"/>
                <w:numId w:val="6"/>
              </w:numPr>
              <w:autoSpaceDE w:val="0"/>
              <w:autoSpaceDN w:val="0"/>
              <w:spacing w:before="0"/>
              <w:rPr>
                <w:sz w:val="18"/>
                <w:szCs w:val="18"/>
              </w:rPr>
            </w:pPr>
          </w:p>
        </w:tc>
        <w:tc>
          <w:tcPr>
            <w:tcW w:w="4120" w:type="dxa"/>
            <w:vAlign w:val="center"/>
          </w:tcPr>
          <w:p w14:paraId="7E0FF42F" w14:textId="77777777" w:rsidR="00302CC9" w:rsidRPr="00162A09" w:rsidRDefault="00302CC9" w:rsidP="00302CC9">
            <w:pPr>
              <w:pStyle w:val="Listenabsatz"/>
              <w:numPr>
                <w:ilvl w:val="0"/>
                <w:numId w:val="6"/>
              </w:numPr>
              <w:tabs>
                <w:tab w:val="left" w:pos="841"/>
              </w:tabs>
              <w:autoSpaceDE w:val="0"/>
              <w:autoSpaceDN w:val="0"/>
              <w:spacing w:before="0"/>
              <w:rPr>
                <w:b/>
                <w:i/>
                <w:iCs/>
                <w:sz w:val="18"/>
                <w:szCs w:val="18"/>
              </w:rPr>
            </w:pPr>
            <w:r w:rsidRPr="00162A09">
              <w:rPr>
                <w:b/>
                <w:i/>
                <w:iCs/>
                <w:sz w:val="18"/>
                <w:szCs w:val="18"/>
                <w:highlight w:val="lightGray"/>
              </w:rPr>
              <w:t>Energetisches Modell der Atmungskette</w:t>
            </w:r>
          </w:p>
        </w:tc>
        <w:tc>
          <w:tcPr>
            <w:tcW w:w="1417" w:type="dxa"/>
          </w:tcPr>
          <w:p w14:paraId="4517A529" w14:textId="77777777" w:rsidR="00302CC9" w:rsidRPr="00587C6F" w:rsidRDefault="00302CC9" w:rsidP="00232F96">
            <w:pPr>
              <w:rPr>
                <w:rFonts w:ascii="Arial" w:hAnsi="Arial" w:cs="Arial"/>
                <w:sz w:val="18"/>
                <w:szCs w:val="18"/>
              </w:rPr>
            </w:pPr>
            <w:r w:rsidRPr="00587C6F">
              <w:rPr>
                <w:rFonts w:ascii="Arial" w:hAnsi="Arial" w:cs="Arial"/>
                <w:sz w:val="18"/>
                <w:szCs w:val="18"/>
              </w:rPr>
              <w:t>SE8</w:t>
            </w:r>
          </w:p>
        </w:tc>
        <w:tc>
          <w:tcPr>
            <w:tcW w:w="1576" w:type="dxa"/>
          </w:tcPr>
          <w:p w14:paraId="3727F9ED" w14:textId="77777777" w:rsidR="00302CC9" w:rsidRPr="00587C6F" w:rsidRDefault="00302CC9" w:rsidP="00232F96">
            <w:pPr>
              <w:rPr>
                <w:rFonts w:ascii="Arial" w:hAnsi="Arial" w:cs="Arial"/>
                <w:sz w:val="18"/>
                <w:szCs w:val="18"/>
              </w:rPr>
            </w:pPr>
          </w:p>
        </w:tc>
        <w:tc>
          <w:tcPr>
            <w:tcW w:w="2358" w:type="dxa"/>
          </w:tcPr>
          <w:p w14:paraId="13ABBF62" w14:textId="77777777" w:rsidR="00302CC9" w:rsidRPr="00587C6F" w:rsidRDefault="00302CC9" w:rsidP="00232F96">
            <w:pPr>
              <w:rPr>
                <w:rFonts w:ascii="Arial" w:hAnsi="Arial" w:cs="Arial"/>
                <w:sz w:val="18"/>
                <w:szCs w:val="18"/>
              </w:rPr>
            </w:pPr>
          </w:p>
        </w:tc>
      </w:tr>
      <w:tr w:rsidR="00302CC9" w:rsidRPr="00DC101D" w14:paraId="55CEA421" w14:textId="77777777" w:rsidTr="002430F9">
        <w:trPr>
          <w:trHeight w:val="275"/>
        </w:trPr>
        <w:tc>
          <w:tcPr>
            <w:tcW w:w="2195" w:type="dxa"/>
            <w:vMerge/>
          </w:tcPr>
          <w:p w14:paraId="45BE65D9"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vMerge/>
          </w:tcPr>
          <w:p w14:paraId="3456155E" w14:textId="77777777" w:rsidR="00302CC9" w:rsidRPr="00DC101D" w:rsidRDefault="00302CC9" w:rsidP="00302CC9">
            <w:pPr>
              <w:pStyle w:val="Listenabsatz"/>
              <w:numPr>
                <w:ilvl w:val="0"/>
                <w:numId w:val="6"/>
              </w:numPr>
              <w:autoSpaceDE w:val="0"/>
              <w:autoSpaceDN w:val="0"/>
              <w:spacing w:before="0"/>
              <w:rPr>
                <w:sz w:val="18"/>
                <w:szCs w:val="18"/>
              </w:rPr>
            </w:pPr>
          </w:p>
        </w:tc>
        <w:tc>
          <w:tcPr>
            <w:tcW w:w="4120" w:type="dxa"/>
            <w:vAlign w:val="center"/>
          </w:tcPr>
          <w:p w14:paraId="657E8153" w14:textId="77777777" w:rsidR="00302CC9" w:rsidRPr="00DC101D" w:rsidRDefault="00302CC9" w:rsidP="00232F96">
            <w:pPr>
              <w:pStyle w:val="Listenabsatz"/>
              <w:tabs>
                <w:tab w:val="left" w:pos="841"/>
              </w:tabs>
              <w:spacing w:before="0"/>
              <w:ind w:left="360" w:firstLine="0"/>
              <w:rPr>
                <w:sz w:val="18"/>
                <w:szCs w:val="18"/>
              </w:rPr>
            </w:pPr>
          </w:p>
        </w:tc>
        <w:tc>
          <w:tcPr>
            <w:tcW w:w="1417" w:type="dxa"/>
          </w:tcPr>
          <w:p w14:paraId="4134469D" w14:textId="77777777" w:rsidR="00302CC9" w:rsidRPr="00587C6F" w:rsidRDefault="00302CC9" w:rsidP="00232F96">
            <w:pPr>
              <w:rPr>
                <w:rFonts w:ascii="Arial" w:hAnsi="Arial" w:cs="Arial"/>
                <w:sz w:val="18"/>
                <w:szCs w:val="18"/>
              </w:rPr>
            </w:pPr>
          </w:p>
        </w:tc>
        <w:tc>
          <w:tcPr>
            <w:tcW w:w="1576" w:type="dxa"/>
          </w:tcPr>
          <w:p w14:paraId="0D85B960" w14:textId="77777777" w:rsidR="00302CC9" w:rsidRPr="00587C6F" w:rsidRDefault="00302CC9" w:rsidP="00232F96">
            <w:pPr>
              <w:rPr>
                <w:rFonts w:ascii="Arial" w:hAnsi="Arial" w:cs="Arial"/>
                <w:sz w:val="18"/>
                <w:szCs w:val="18"/>
              </w:rPr>
            </w:pPr>
          </w:p>
        </w:tc>
        <w:tc>
          <w:tcPr>
            <w:tcW w:w="2358" w:type="dxa"/>
          </w:tcPr>
          <w:p w14:paraId="5E253E29" w14:textId="77777777" w:rsidR="00302CC9" w:rsidRPr="00587C6F" w:rsidRDefault="00302CC9" w:rsidP="00232F96">
            <w:pPr>
              <w:rPr>
                <w:rFonts w:ascii="Arial" w:hAnsi="Arial" w:cs="Arial"/>
                <w:sz w:val="18"/>
                <w:szCs w:val="18"/>
              </w:rPr>
            </w:pPr>
          </w:p>
        </w:tc>
      </w:tr>
      <w:tr w:rsidR="00302CC9" w:rsidRPr="00DC101D" w14:paraId="500BEF64" w14:textId="77777777" w:rsidTr="002430F9">
        <w:trPr>
          <w:trHeight w:val="275"/>
        </w:trPr>
        <w:tc>
          <w:tcPr>
            <w:tcW w:w="2195" w:type="dxa"/>
            <w:vMerge/>
          </w:tcPr>
          <w:p w14:paraId="737B5BC7"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vMerge/>
          </w:tcPr>
          <w:p w14:paraId="5E7CE0AB" w14:textId="77777777" w:rsidR="00302CC9" w:rsidRPr="00DC101D" w:rsidRDefault="00302CC9" w:rsidP="00302CC9">
            <w:pPr>
              <w:pStyle w:val="Listenabsatz"/>
              <w:numPr>
                <w:ilvl w:val="0"/>
                <w:numId w:val="6"/>
              </w:numPr>
              <w:autoSpaceDE w:val="0"/>
              <w:autoSpaceDN w:val="0"/>
              <w:spacing w:before="0"/>
              <w:rPr>
                <w:sz w:val="18"/>
                <w:szCs w:val="18"/>
              </w:rPr>
            </w:pPr>
          </w:p>
        </w:tc>
        <w:tc>
          <w:tcPr>
            <w:tcW w:w="4120" w:type="dxa"/>
            <w:vAlign w:val="center"/>
          </w:tcPr>
          <w:p w14:paraId="77C3F83A" w14:textId="77777777" w:rsidR="00302CC9" w:rsidRPr="00DC101D" w:rsidRDefault="00302CC9" w:rsidP="00232F96">
            <w:pPr>
              <w:tabs>
                <w:tab w:val="left" w:pos="841"/>
              </w:tabs>
              <w:rPr>
                <w:rFonts w:ascii="Arial" w:hAnsi="Arial" w:cs="Arial"/>
                <w:b/>
                <w:bCs/>
                <w:i/>
                <w:iCs/>
                <w:sz w:val="18"/>
                <w:szCs w:val="18"/>
                <w:highlight w:val="lightGray"/>
              </w:rPr>
            </w:pPr>
          </w:p>
        </w:tc>
        <w:tc>
          <w:tcPr>
            <w:tcW w:w="1417" w:type="dxa"/>
          </w:tcPr>
          <w:p w14:paraId="3416CFCB" w14:textId="77777777" w:rsidR="00302CC9" w:rsidRPr="00587C6F" w:rsidRDefault="00302CC9" w:rsidP="00232F96">
            <w:pPr>
              <w:rPr>
                <w:rFonts w:ascii="Arial" w:hAnsi="Arial" w:cs="Arial"/>
                <w:sz w:val="18"/>
                <w:szCs w:val="18"/>
              </w:rPr>
            </w:pPr>
          </w:p>
        </w:tc>
        <w:tc>
          <w:tcPr>
            <w:tcW w:w="1576" w:type="dxa"/>
          </w:tcPr>
          <w:p w14:paraId="6A2E68FF" w14:textId="77777777" w:rsidR="00302CC9" w:rsidRPr="00587C6F" w:rsidRDefault="00302CC9" w:rsidP="00232F96">
            <w:pPr>
              <w:rPr>
                <w:rFonts w:ascii="Arial" w:hAnsi="Arial" w:cs="Arial"/>
                <w:sz w:val="18"/>
                <w:szCs w:val="18"/>
              </w:rPr>
            </w:pPr>
          </w:p>
        </w:tc>
        <w:tc>
          <w:tcPr>
            <w:tcW w:w="2358" w:type="dxa"/>
          </w:tcPr>
          <w:p w14:paraId="117EFF11" w14:textId="77777777" w:rsidR="00302CC9" w:rsidRPr="00587C6F" w:rsidRDefault="00302CC9" w:rsidP="00232F96">
            <w:pPr>
              <w:rPr>
                <w:rFonts w:ascii="Arial" w:hAnsi="Arial" w:cs="Arial"/>
                <w:sz w:val="18"/>
                <w:szCs w:val="18"/>
              </w:rPr>
            </w:pPr>
          </w:p>
        </w:tc>
      </w:tr>
      <w:tr w:rsidR="00302CC9" w:rsidRPr="00DC101D" w14:paraId="0767DA47" w14:textId="77777777" w:rsidTr="002430F9">
        <w:trPr>
          <w:trHeight w:val="275"/>
        </w:trPr>
        <w:tc>
          <w:tcPr>
            <w:tcW w:w="2195" w:type="dxa"/>
            <w:vMerge/>
          </w:tcPr>
          <w:p w14:paraId="74EB9C5A"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tcPr>
          <w:p w14:paraId="0DDA1E69" w14:textId="77777777" w:rsidR="00302CC9" w:rsidRPr="00DC101D" w:rsidRDefault="00302CC9" w:rsidP="00232F96">
            <w:pPr>
              <w:tabs>
                <w:tab w:val="left" w:pos="841"/>
              </w:tabs>
              <w:rPr>
                <w:rFonts w:ascii="Arial" w:hAnsi="Arial" w:cs="Arial"/>
                <w:i/>
                <w:sz w:val="18"/>
                <w:szCs w:val="18"/>
              </w:rPr>
            </w:pPr>
            <w:r w:rsidRPr="00DC101D">
              <w:rPr>
                <w:rFonts w:ascii="Arial" w:hAnsi="Arial" w:cs="Arial"/>
                <w:i/>
                <w:sz w:val="18"/>
                <w:szCs w:val="18"/>
              </w:rPr>
              <w:t>Wie wurden Stoffwechselwege wie der Tricarbonsäurezyklus aufgeklärt?</w:t>
            </w:r>
          </w:p>
        </w:tc>
        <w:tc>
          <w:tcPr>
            <w:tcW w:w="4120" w:type="dxa"/>
            <w:vAlign w:val="center"/>
          </w:tcPr>
          <w:p w14:paraId="03CD6369" w14:textId="77777777" w:rsidR="00302CC9" w:rsidRPr="00DC101D" w:rsidRDefault="00302CC9" w:rsidP="00302CC9">
            <w:pPr>
              <w:pStyle w:val="Listenabsatz"/>
              <w:numPr>
                <w:ilvl w:val="0"/>
                <w:numId w:val="6"/>
              </w:numPr>
              <w:tabs>
                <w:tab w:val="left" w:pos="841"/>
              </w:tabs>
              <w:autoSpaceDE w:val="0"/>
              <w:autoSpaceDN w:val="0"/>
              <w:spacing w:before="0"/>
              <w:rPr>
                <w:b/>
                <w:bCs/>
                <w:sz w:val="18"/>
                <w:szCs w:val="18"/>
              </w:rPr>
            </w:pPr>
            <w:r w:rsidRPr="00DC101D">
              <w:rPr>
                <w:b/>
                <w:bCs/>
                <w:i/>
                <w:sz w:val="18"/>
                <w:szCs w:val="18"/>
                <w:highlight w:val="lightGray"/>
              </w:rPr>
              <w:t>Tracer-Methode</w:t>
            </w:r>
          </w:p>
        </w:tc>
        <w:tc>
          <w:tcPr>
            <w:tcW w:w="1417" w:type="dxa"/>
          </w:tcPr>
          <w:p w14:paraId="796B6EA2" w14:textId="77777777" w:rsidR="00302CC9" w:rsidRPr="00587C6F" w:rsidRDefault="00302CC9" w:rsidP="00232F96">
            <w:pPr>
              <w:rPr>
                <w:rFonts w:ascii="Arial" w:hAnsi="Arial" w:cs="Arial"/>
                <w:sz w:val="18"/>
                <w:szCs w:val="18"/>
              </w:rPr>
            </w:pPr>
            <w:r w:rsidRPr="00587C6F">
              <w:rPr>
                <w:rFonts w:ascii="Arial" w:hAnsi="Arial" w:cs="Arial"/>
                <w:sz w:val="18"/>
                <w:szCs w:val="18"/>
              </w:rPr>
              <w:t>SE12</w:t>
            </w:r>
          </w:p>
        </w:tc>
        <w:tc>
          <w:tcPr>
            <w:tcW w:w="1576" w:type="dxa"/>
          </w:tcPr>
          <w:p w14:paraId="29804599" w14:textId="77777777" w:rsidR="00302CC9" w:rsidRPr="00587C6F" w:rsidRDefault="00302CC9" w:rsidP="00232F96">
            <w:pPr>
              <w:rPr>
                <w:rFonts w:ascii="Arial" w:hAnsi="Arial" w:cs="Arial"/>
                <w:sz w:val="18"/>
                <w:szCs w:val="18"/>
              </w:rPr>
            </w:pPr>
          </w:p>
        </w:tc>
        <w:tc>
          <w:tcPr>
            <w:tcW w:w="2358" w:type="dxa"/>
          </w:tcPr>
          <w:p w14:paraId="38FAC517" w14:textId="77777777" w:rsidR="00302CC9" w:rsidRPr="00587C6F" w:rsidRDefault="00302CC9" w:rsidP="00232F96">
            <w:pPr>
              <w:rPr>
                <w:rFonts w:ascii="Arial" w:hAnsi="Arial" w:cs="Arial"/>
                <w:sz w:val="18"/>
                <w:szCs w:val="18"/>
              </w:rPr>
            </w:pPr>
          </w:p>
        </w:tc>
      </w:tr>
      <w:tr w:rsidR="00302CC9" w:rsidRPr="00DC101D" w14:paraId="2E546882" w14:textId="77777777" w:rsidTr="002430F9">
        <w:trPr>
          <w:trHeight w:val="275"/>
        </w:trPr>
        <w:tc>
          <w:tcPr>
            <w:tcW w:w="2195" w:type="dxa"/>
            <w:vMerge/>
          </w:tcPr>
          <w:p w14:paraId="362D7DE1"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tcPr>
          <w:p w14:paraId="0A430166"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 xml:space="preserve">Effizienz durch </w:t>
            </w:r>
            <w:r w:rsidRPr="00DC101D">
              <w:rPr>
                <w:rFonts w:ascii="Arial" w:hAnsi="Arial" w:cs="Arial"/>
                <w:i/>
                <w:sz w:val="18"/>
                <w:szCs w:val="18"/>
              </w:rPr>
              <w:t>„Just in Time Production“</w:t>
            </w:r>
          </w:p>
        </w:tc>
        <w:tc>
          <w:tcPr>
            <w:tcW w:w="4120" w:type="dxa"/>
            <w:vAlign w:val="center"/>
          </w:tcPr>
          <w:p w14:paraId="479965AB" w14:textId="77777777" w:rsidR="00302CC9" w:rsidRPr="00DC101D" w:rsidRDefault="00302CC9" w:rsidP="00302CC9">
            <w:pPr>
              <w:pStyle w:val="Listenabsatz"/>
              <w:numPr>
                <w:ilvl w:val="0"/>
                <w:numId w:val="6"/>
              </w:numPr>
              <w:tabs>
                <w:tab w:val="left" w:pos="841"/>
              </w:tabs>
              <w:autoSpaceDE w:val="0"/>
              <w:autoSpaceDN w:val="0"/>
              <w:spacing w:before="0"/>
              <w:rPr>
                <w:sz w:val="18"/>
                <w:szCs w:val="18"/>
              </w:rPr>
            </w:pPr>
            <w:r w:rsidRPr="00DC101D">
              <w:rPr>
                <w:b/>
                <w:bCs/>
                <w:sz w:val="18"/>
                <w:szCs w:val="18"/>
              </w:rPr>
              <w:t>Regulation</w:t>
            </w:r>
            <w:r w:rsidRPr="00DC101D">
              <w:rPr>
                <w:sz w:val="18"/>
                <w:szCs w:val="18"/>
              </w:rPr>
              <w:t xml:space="preserve"> von Stoffwechselwegen durch </w:t>
            </w:r>
            <w:r w:rsidRPr="00DC101D">
              <w:rPr>
                <w:b/>
                <w:bCs/>
                <w:sz w:val="18"/>
                <w:szCs w:val="18"/>
              </w:rPr>
              <w:t>Enzyme</w:t>
            </w:r>
            <w:r w:rsidRPr="00DC101D">
              <w:rPr>
                <w:sz w:val="18"/>
                <w:szCs w:val="18"/>
              </w:rPr>
              <w:t xml:space="preserve"> (z.B. Glykolyse und Phosphofructokinase)</w:t>
            </w:r>
          </w:p>
        </w:tc>
        <w:tc>
          <w:tcPr>
            <w:tcW w:w="1417" w:type="dxa"/>
          </w:tcPr>
          <w:p w14:paraId="62DE3320" w14:textId="77777777" w:rsidR="00302CC9" w:rsidRPr="00587C6F" w:rsidRDefault="00302CC9" w:rsidP="00232F96">
            <w:pPr>
              <w:rPr>
                <w:rFonts w:ascii="Arial" w:hAnsi="Arial" w:cs="Arial"/>
                <w:sz w:val="18"/>
                <w:szCs w:val="18"/>
              </w:rPr>
            </w:pPr>
            <w:r w:rsidRPr="00587C6F">
              <w:rPr>
                <w:rFonts w:ascii="Arial" w:hAnsi="Arial" w:cs="Arial"/>
                <w:sz w:val="18"/>
                <w:szCs w:val="18"/>
              </w:rPr>
              <w:t>SR4</w:t>
            </w:r>
          </w:p>
        </w:tc>
        <w:tc>
          <w:tcPr>
            <w:tcW w:w="1576" w:type="dxa"/>
          </w:tcPr>
          <w:p w14:paraId="015C42F2" w14:textId="77777777" w:rsidR="00302CC9" w:rsidRPr="00587C6F" w:rsidRDefault="00302CC9" w:rsidP="00232F96">
            <w:pPr>
              <w:rPr>
                <w:rFonts w:ascii="Arial" w:hAnsi="Arial" w:cs="Arial"/>
                <w:sz w:val="18"/>
                <w:szCs w:val="18"/>
              </w:rPr>
            </w:pPr>
          </w:p>
        </w:tc>
        <w:tc>
          <w:tcPr>
            <w:tcW w:w="2358" w:type="dxa"/>
          </w:tcPr>
          <w:p w14:paraId="4B80FC1B" w14:textId="77777777" w:rsidR="00302CC9" w:rsidRPr="00587C6F" w:rsidRDefault="00302CC9" w:rsidP="00232F96">
            <w:pPr>
              <w:rPr>
                <w:rFonts w:ascii="Arial" w:hAnsi="Arial" w:cs="Arial"/>
                <w:sz w:val="18"/>
                <w:szCs w:val="18"/>
              </w:rPr>
            </w:pPr>
          </w:p>
        </w:tc>
      </w:tr>
      <w:tr w:rsidR="00302CC9" w:rsidRPr="00DC101D" w14:paraId="6B061034" w14:textId="77777777" w:rsidTr="002430F9">
        <w:trPr>
          <w:trHeight w:val="275"/>
        </w:trPr>
        <w:tc>
          <w:tcPr>
            <w:tcW w:w="2195" w:type="dxa"/>
            <w:vMerge/>
          </w:tcPr>
          <w:p w14:paraId="773A1A37" w14:textId="77777777" w:rsidR="00302CC9" w:rsidRPr="00DC101D" w:rsidRDefault="00302CC9" w:rsidP="00302CC9">
            <w:pPr>
              <w:pStyle w:val="Listenabsatz"/>
              <w:numPr>
                <w:ilvl w:val="0"/>
                <w:numId w:val="5"/>
              </w:numPr>
              <w:autoSpaceDE w:val="0"/>
              <w:autoSpaceDN w:val="0"/>
              <w:spacing w:before="0"/>
              <w:ind w:left="0"/>
              <w:rPr>
                <w:b/>
                <w:sz w:val="18"/>
                <w:szCs w:val="18"/>
              </w:rPr>
            </w:pPr>
          </w:p>
        </w:tc>
        <w:tc>
          <w:tcPr>
            <w:tcW w:w="2611" w:type="dxa"/>
          </w:tcPr>
          <w:p w14:paraId="0B0CABC4" w14:textId="77777777" w:rsidR="00302CC9" w:rsidRPr="00DC101D" w:rsidRDefault="00302CC9" w:rsidP="00232F96">
            <w:pPr>
              <w:tabs>
                <w:tab w:val="left" w:pos="841"/>
              </w:tabs>
              <w:rPr>
                <w:rFonts w:ascii="Arial" w:hAnsi="Arial" w:cs="Arial"/>
                <w:sz w:val="18"/>
                <w:szCs w:val="18"/>
              </w:rPr>
            </w:pPr>
            <w:r w:rsidRPr="00DC101D">
              <w:rPr>
                <w:rFonts w:ascii="Arial" w:hAnsi="Arial" w:cs="Arial"/>
                <w:iCs/>
                <w:sz w:val="18"/>
                <w:szCs w:val="18"/>
              </w:rPr>
              <w:t>Was tun ohne Sauerstoff?</w:t>
            </w:r>
          </w:p>
        </w:tc>
        <w:tc>
          <w:tcPr>
            <w:tcW w:w="4120" w:type="dxa"/>
            <w:vAlign w:val="center"/>
          </w:tcPr>
          <w:p w14:paraId="00263461" w14:textId="77777777" w:rsidR="00302CC9" w:rsidRPr="00587C6F" w:rsidRDefault="00302CC9" w:rsidP="00302CC9">
            <w:pPr>
              <w:pStyle w:val="Listenabsatz"/>
              <w:numPr>
                <w:ilvl w:val="0"/>
                <w:numId w:val="6"/>
              </w:numPr>
              <w:tabs>
                <w:tab w:val="left" w:pos="841"/>
              </w:tabs>
              <w:autoSpaceDE w:val="0"/>
              <w:autoSpaceDN w:val="0"/>
              <w:spacing w:before="0"/>
              <w:rPr>
                <w:i/>
                <w:iCs/>
                <w:sz w:val="18"/>
                <w:szCs w:val="18"/>
              </w:rPr>
            </w:pPr>
            <w:r w:rsidRPr="00587C6F">
              <w:rPr>
                <w:b/>
                <w:bCs/>
                <w:i/>
                <w:iCs/>
                <w:sz w:val="18"/>
                <w:szCs w:val="18"/>
                <w:highlight w:val="lightGray"/>
              </w:rPr>
              <w:t>Alkoholische Gärung und Milchsäuregärung</w:t>
            </w:r>
            <w:r w:rsidRPr="00587C6F">
              <w:rPr>
                <w:i/>
                <w:iCs/>
                <w:sz w:val="18"/>
                <w:szCs w:val="18"/>
                <w:highlight w:val="lightGray"/>
              </w:rPr>
              <w:t>:</w:t>
            </w:r>
            <w:r w:rsidRPr="00587C6F">
              <w:rPr>
                <w:i/>
                <w:iCs/>
                <w:sz w:val="18"/>
                <w:szCs w:val="18"/>
              </w:rPr>
              <w:br/>
              <w:t>Stoff- und Energiebilanz, Vorkommen, Vergleich mit Zellatmung</w:t>
            </w:r>
          </w:p>
        </w:tc>
        <w:tc>
          <w:tcPr>
            <w:tcW w:w="1417" w:type="dxa"/>
          </w:tcPr>
          <w:p w14:paraId="54B42D3A" w14:textId="77777777" w:rsidR="00302CC9" w:rsidRPr="00587C6F" w:rsidRDefault="00302CC9" w:rsidP="00232F96">
            <w:pPr>
              <w:rPr>
                <w:rFonts w:ascii="Arial" w:hAnsi="Arial" w:cs="Arial"/>
                <w:sz w:val="18"/>
                <w:szCs w:val="18"/>
              </w:rPr>
            </w:pPr>
            <w:r w:rsidRPr="00587C6F">
              <w:rPr>
                <w:rFonts w:ascii="Arial" w:hAnsi="Arial" w:cs="Arial"/>
                <w:sz w:val="18"/>
                <w:szCs w:val="18"/>
              </w:rPr>
              <w:t>SE7</w:t>
            </w:r>
          </w:p>
        </w:tc>
        <w:tc>
          <w:tcPr>
            <w:tcW w:w="1576" w:type="dxa"/>
          </w:tcPr>
          <w:p w14:paraId="1F37E88F" w14:textId="77777777" w:rsidR="00302CC9" w:rsidRPr="00587C6F" w:rsidRDefault="00302CC9" w:rsidP="00232F96">
            <w:pPr>
              <w:rPr>
                <w:rFonts w:ascii="Arial" w:hAnsi="Arial" w:cs="Arial"/>
                <w:sz w:val="18"/>
                <w:szCs w:val="18"/>
              </w:rPr>
            </w:pPr>
          </w:p>
        </w:tc>
        <w:tc>
          <w:tcPr>
            <w:tcW w:w="2358" w:type="dxa"/>
          </w:tcPr>
          <w:p w14:paraId="3EE179AF" w14:textId="77777777" w:rsidR="00302CC9" w:rsidRPr="00587C6F" w:rsidRDefault="00302CC9" w:rsidP="00232F96">
            <w:pPr>
              <w:rPr>
                <w:rFonts w:ascii="Arial" w:hAnsi="Arial" w:cs="Arial"/>
                <w:sz w:val="18"/>
                <w:szCs w:val="18"/>
              </w:rPr>
            </w:pPr>
          </w:p>
        </w:tc>
      </w:tr>
      <w:tr w:rsidR="00302CC9" w:rsidRPr="00DC101D" w14:paraId="3DA4FBC7" w14:textId="77777777" w:rsidTr="002430F9">
        <w:trPr>
          <w:trHeight w:val="275"/>
        </w:trPr>
        <w:tc>
          <w:tcPr>
            <w:tcW w:w="2195" w:type="dxa"/>
          </w:tcPr>
          <w:p w14:paraId="62A88EBA" w14:textId="77777777" w:rsidR="00302CC9" w:rsidRPr="00DC101D" w:rsidRDefault="00302CC9" w:rsidP="00232F96">
            <w:pPr>
              <w:pStyle w:val="Listenabsatz"/>
              <w:tabs>
                <w:tab w:val="left" w:pos="841"/>
              </w:tabs>
              <w:spacing w:before="0"/>
              <w:ind w:left="0" w:firstLine="0"/>
              <w:rPr>
                <w:b/>
                <w:sz w:val="18"/>
                <w:szCs w:val="18"/>
              </w:rPr>
            </w:pPr>
          </w:p>
          <w:p w14:paraId="77786EE0" w14:textId="77777777" w:rsidR="00302CC9" w:rsidRPr="00DC101D" w:rsidRDefault="00302CC9" w:rsidP="00302CC9">
            <w:pPr>
              <w:pStyle w:val="Listenabsatz"/>
              <w:numPr>
                <w:ilvl w:val="0"/>
                <w:numId w:val="11"/>
              </w:numPr>
              <w:tabs>
                <w:tab w:val="left" w:pos="841"/>
              </w:tabs>
              <w:autoSpaceDE w:val="0"/>
              <w:autoSpaceDN w:val="0"/>
              <w:spacing w:before="0"/>
              <w:rPr>
                <w:b/>
                <w:sz w:val="18"/>
                <w:szCs w:val="18"/>
              </w:rPr>
            </w:pPr>
            <w:r w:rsidRPr="00DC101D">
              <w:rPr>
                <w:b/>
                <w:sz w:val="18"/>
                <w:szCs w:val="18"/>
              </w:rPr>
              <w:t>Aufbauender Stoffwechsel</w:t>
            </w:r>
          </w:p>
          <w:p w14:paraId="62428A7F" w14:textId="77777777" w:rsidR="00302CC9" w:rsidRPr="00DC101D" w:rsidRDefault="00302CC9" w:rsidP="00232F96">
            <w:pPr>
              <w:tabs>
                <w:tab w:val="left" w:pos="841"/>
              </w:tabs>
              <w:rPr>
                <w:rFonts w:ascii="Arial" w:eastAsia="Arial" w:hAnsi="Arial" w:cs="Arial"/>
                <w:sz w:val="18"/>
                <w:szCs w:val="18"/>
              </w:rPr>
            </w:pPr>
          </w:p>
          <w:p w14:paraId="2DC8258C" w14:textId="77777777" w:rsidR="00302CC9" w:rsidRPr="00DC101D" w:rsidRDefault="00302CC9" w:rsidP="00232F96">
            <w:pPr>
              <w:tabs>
                <w:tab w:val="left" w:pos="841"/>
              </w:tabs>
              <w:jc w:val="center"/>
              <w:rPr>
                <w:rFonts w:ascii="Arial" w:eastAsia="Arial" w:hAnsi="Arial" w:cs="Arial"/>
                <w:sz w:val="18"/>
                <w:szCs w:val="18"/>
              </w:rPr>
            </w:pPr>
            <w:r w:rsidRPr="00DC101D">
              <w:rPr>
                <w:rFonts w:ascii="Arial" w:eastAsia="Arial" w:hAnsi="Arial" w:cs="Arial"/>
                <w:sz w:val="18"/>
                <w:szCs w:val="18"/>
              </w:rPr>
              <w:t>„Die Erde - der grüne Planet“</w:t>
            </w:r>
          </w:p>
          <w:p w14:paraId="7255258D" w14:textId="77777777" w:rsidR="00302CC9" w:rsidRPr="00DC101D" w:rsidRDefault="00302CC9" w:rsidP="00232F96">
            <w:pPr>
              <w:ind w:left="360"/>
              <w:rPr>
                <w:rFonts w:ascii="Arial" w:hAnsi="Arial" w:cs="Arial"/>
                <w:bCs/>
                <w:sz w:val="18"/>
                <w:szCs w:val="18"/>
              </w:rPr>
            </w:pPr>
          </w:p>
        </w:tc>
        <w:tc>
          <w:tcPr>
            <w:tcW w:w="2611" w:type="dxa"/>
          </w:tcPr>
          <w:p w14:paraId="478E8D2E" w14:textId="77777777" w:rsidR="00302CC9" w:rsidRPr="00DC101D" w:rsidRDefault="00302CC9" w:rsidP="00232F96">
            <w:pPr>
              <w:tabs>
                <w:tab w:val="left" w:pos="841"/>
              </w:tabs>
              <w:rPr>
                <w:rFonts w:ascii="Arial" w:hAnsi="Arial" w:cs="Arial"/>
                <w:bCs/>
                <w:iCs/>
                <w:sz w:val="18"/>
                <w:szCs w:val="18"/>
              </w:rPr>
            </w:pPr>
            <w:r w:rsidRPr="00DC101D">
              <w:rPr>
                <w:rFonts w:ascii="Arial" w:hAnsi="Arial" w:cs="Arial"/>
                <w:sz w:val="18"/>
                <w:szCs w:val="18"/>
              </w:rPr>
              <w:t>Fotosynthese als Lebensgrundlage auf der Erde</w:t>
            </w:r>
          </w:p>
        </w:tc>
        <w:tc>
          <w:tcPr>
            <w:tcW w:w="4120" w:type="dxa"/>
            <w:vAlign w:val="center"/>
          </w:tcPr>
          <w:p w14:paraId="42CAFA66" w14:textId="7472661D" w:rsidR="00302CC9" w:rsidRPr="00587C6F" w:rsidRDefault="00302CC9" w:rsidP="00232F96">
            <w:pPr>
              <w:tabs>
                <w:tab w:val="left" w:pos="841"/>
              </w:tabs>
              <w:rPr>
                <w:rFonts w:ascii="Arial" w:hAnsi="Arial" w:cs="Arial"/>
                <w:b/>
                <w:bCs/>
                <w:i/>
                <w:iCs/>
                <w:sz w:val="18"/>
                <w:szCs w:val="18"/>
                <w:highlight w:val="lightGray"/>
              </w:rPr>
            </w:pPr>
            <w:r w:rsidRPr="00587C6F">
              <w:rPr>
                <w:rFonts w:ascii="Arial" w:hAnsi="Arial" w:cs="Arial"/>
                <w:b/>
                <w:bCs/>
                <w:sz w:val="18"/>
                <w:szCs w:val="18"/>
              </w:rPr>
              <w:t>Zusammenhang aufbauender und abbauender Stoffwechsel</w:t>
            </w:r>
            <w:r w:rsidRPr="00587C6F">
              <w:rPr>
                <w:rFonts w:ascii="Arial" w:hAnsi="Arial" w:cs="Arial"/>
                <w:b/>
                <w:bCs/>
                <w:sz w:val="18"/>
                <w:szCs w:val="18"/>
              </w:rPr>
              <w:br/>
            </w:r>
            <w:r w:rsidRPr="00587C6F">
              <w:rPr>
                <w:rFonts w:ascii="Arial" w:hAnsi="Arial" w:cs="Arial"/>
                <w:sz w:val="18"/>
                <w:szCs w:val="18"/>
              </w:rPr>
              <w:t>(Fotosynthese und Zellatmung</w:t>
            </w:r>
            <w:r w:rsidRPr="00587C6F">
              <w:rPr>
                <w:rFonts w:ascii="Arial" w:hAnsi="Arial" w:cs="Arial"/>
                <w:sz w:val="18"/>
                <w:szCs w:val="18"/>
              </w:rPr>
              <w:br/>
              <w:t>An</w:t>
            </w:r>
            <w:r w:rsidR="00162A09" w:rsidRPr="00587C6F">
              <w:rPr>
                <w:rFonts w:ascii="Arial" w:hAnsi="Arial" w:cs="Arial"/>
                <w:sz w:val="18"/>
                <w:szCs w:val="18"/>
              </w:rPr>
              <w:t>a</w:t>
            </w:r>
            <w:r w:rsidRPr="00587C6F">
              <w:rPr>
                <w:rFonts w:ascii="Arial" w:hAnsi="Arial" w:cs="Arial"/>
                <w:sz w:val="18"/>
                <w:szCs w:val="18"/>
              </w:rPr>
              <w:t>bolismus &amp; Kat</w:t>
            </w:r>
            <w:r w:rsidR="00162A09" w:rsidRPr="00587C6F">
              <w:rPr>
                <w:rFonts w:ascii="Arial" w:hAnsi="Arial" w:cs="Arial"/>
                <w:sz w:val="18"/>
                <w:szCs w:val="18"/>
              </w:rPr>
              <w:t>a</w:t>
            </w:r>
            <w:r w:rsidRPr="00587C6F">
              <w:rPr>
                <w:rFonts w:ascii="Arial" w:hAnsi="Arial" w:cs="Arial"/>
                <w:sz w:val="18"/>
                <w:szCs w:val="18"/>
              </w:rPr>
              <w:t>bolismus)</w:t>
            </w:r>
          </w:p>
        </w:tc>
        <w:tc>
          <w:tcPr>
            <w:tcW w:w="1417" w:type="dxa"/>
          </w:tcPr>
          <w:p w14:paraId="7FF4E8FA" w14:textId="77777777" w:rsidR="00302CC9" w:rsidRPr="00587C6F" w:rsidRDefault="00302CC9" w:rsidP="00232F96">
            <w:pPr>
              <w:ind w:left="360"/>
              <w:rPr>
                <w:rFonts w:ascii="Arial" w:hAnsi="Arial" w:cs="Arial"/>
                <w:bCs/>
                <w:sz w:val="18"/>
                <w:szCs w:val="18"/>
              </w:rPr>
            </w:pPr>
            <w:r w:rsidRPr="00587C6F">
              <w:rPr>
                <w:rFonts w:ascii="Arial" w:hAnsi="Arial" w:cs="Arial"/>
                <w:sz w:val="18"/>
                <w:szCs w:val="18"/>
              </w:rPr>
              <w:t>SE3</w:t>
            </w:r>
          </w:p>
        </w:tc>
        <w:tc>
          <w:tcPr>
            <w:tcW w:w="1576" w:type="dxa"/>
          </w:tcPr>
          <w:p w14:paraId="719ABB6C" w14:textId="77777777" w:rsidR="00302CC9" w:rsidRPr="00587C6F" w:rsidRDefault="00302CC9" w:rsidP="00232F96">
            <w:pPr>
              <w:ind w:left="360"/>
              <w:rPr>
                <w:rFonts w:ascii="Arial" w:hAnsi="Arial" w:cs="Arial"/>
                <w:bCs/>
                <w:sz w:val="18"/>
                <w:szCs w:val="18"/>
              </w:rPr>
            </w:pPr>
          </w:p>
        </w:tc>
        <w:tc>
          <w:tcPr>
            <w:tcW w:w="2358" w:type="dxa"/>
          </w:tcPr>
          <w:p w14:paraId="58152122" w14:textId="77777777" w:rsidR="00302CC9" w:rsidRPr="00587C6F" w:rsidRDefault="00302CC9" w:rsidP="00232F96">
            <w:pPr>
              <w:ind w:left="360"/>
              <w:rPr>
                <w:rFonts w:ascii="Arial" w:hAnsi="Arial" w:cs="Arial"/>
                <w:bCs/>
                <w:sz w:val="18"/>
                <w:szCs w:val="18"/>
              </w:rPr>
            </w:pPr>
          </w:p>
        </w:tc>
      </w:tr>
      <w:tr w:rsidR="00302CC9" w:rsidRPr="00DC101D" w14:paraId="467616A6" w14:textId="77777777" w:rsidTr="002430F9">
        <w:trPr>
          <w:trHeight w:val="275"/>
        </w:trPr>
        <w:tc>
          <w:tcPr>
            <w:tcW w:w="2195" w:type="dxa"/>
          </w:tcPr>
          <w:p w14:paraId="7D5BE6BE"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49B004FA"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Welche zellulären und molekularen Strukturen des Blattes ermöglichen Fotosynthese?</w:t>
            </w:r>
          </w:p>
        </w:tc>
        <w:tc>
          <w:tcPr>
            <w:tcW w:w="4120" w:type="dxa"/>
            <w:vAlign w:val="center"/>
          </w:tcPr>
          <w:p w14:paraId="00BBD1B3" w14:textId="77777777" w:rsidR="00302CC9" w:rsidRPr="00587C6F" w:rsidRDefault="00302CC9" w:rsidP="00232F96">
            <w:pPr>
              <w:tabs>
                <w:tab w:val="left" w:pos="841"/>
              </w:tabs>
              <w:rPr>
                <w:rFonts w:ascii="Arial" w:hAnsi="Arial" w:cs="Arial"/>
                <w:b/>
                <w:bCs/>
                <w:sz w:val="18"/>
                <w:szCs w:val="18"/>
              </w:rPr>
            </w:pPr>
          </w:p>
          <w:p w14:paraId="40688290" w14:textId="77777777" w:rsidR="00302CC9" w:rsidRPr="00587C6F" w:rsidRDefault="00302CC9" w:rsidP="00232F96">
            <w:pPr>
              <w:tabs>
                <w:tab w:val="left" w:pos="841"/>
              </w:tabs>
              <w:rPr>
                <w:rFonts w:ascii="Arial" w:hAnsi="Arial" w:cs="Arial"/>
                <w:sz w:val="18"/>
                <w:szCs w:val="18"/>
              </w:rPr>
            </w:pPr>
            <w:r w:rsidRPr="00587C6F">
              <w:rPr>
                <w:rFonts w:ascii="Arial" w:hAnsi="Arial" w:cs="Arial"/>
                <w:b/>
                <w:bCs/>
                <w:sz w:val="18"/>
                <w:szCs w:val="18"/>
              </w:rPr>
              <w:t>Funktionale Angepasstheiten: Blattaufbau</w:t>
            </w:r>
            <w:r w:rsidRPr="00587C6F">
              <w:rPr>
                <w:rFonts w:ascii="Arial" w:hAnsi="Arial" w:cs="Arial"/>
                <w:sz w:val="18"/>
                <w:szCs w:val="18"/>
              </w:rPr>
              <w:br/>
            </w:r>
            <w:r w:rsidRPr="00587C6F">
              <w:rPr>
                <w:rFonts w:ascii="Arial" w:hAnsi="Arial" w:cs="Arial"/>
                <w:b/>
                <w:bCs/>
                <w:i/>
                <w:iCs/>
                <w:sz w:val="18"/>
                <w:szCs w:val="18"/>
              </w:rPr>
              <w:t>Lichtsammelkomplex</w:t>
            </w:r>
            <w:r w:rsidRPr="00587C6F">
              <w:rPr>
                <w:rFonts w:ascii="Arial" w:hAnsi="Arial" w:cs="Arial"/>
                <w:b/>
                <w:bCs/>
                <w:sz w:val="18"/>
                <w:szCs w:val="18"/>
              </w:rPr>
              <w:br/>
              <w:t>Absorptionsspektrum Chlorophyll</w:t>
            </w:r>
            <w:r w:rsidRPr="00587C6F">
              <w:rPr>
                <w:rFonts w:ascii="Arial" w:hAnsi="Arial" w:cs="Arial"/>
                <w:b/>
                <w:bCs/>
                <w:sz w:val="18"/>
                <w:szCs w:val="18"/>
              </w:rPr>
              <w:br/>
              <w:t>Wirkungsspektrum</w:t>
            </w:r>
          </w:p>
        </w:tc>
        <w:tc>
          <w:tcPr>
            <w:tcW w:w="1417" w:type="dxa"/>
          </w:tcPr>
          <w:p w14:paraId="0465B38C" w14:textId="77777777" w:rsidR="00302CC9" w:rsidRPr="00587C6F" w:rsidRDefault="00302CC9" w:rsidP="00232F96">
            <w:pPr>
              <w:tabs>
                <w:tab w:val="left" w:pos="841"/>
              </w:tabs>
              <w:rPr>
                <w:rFonts w:ascii="Arial" w:eastAsia="Arial" w:hAnsi="Arial" w:cs="Arial"/>
                <w:sz w:val="18"/>
                <w:szCs w:val="18"/>
              </w:rPr>
            </w:pPr>
            <w:r w:rsidRPr="00587C6F">
              <w:rPr>
                <w:rFonts w:ascii="Arial" w:eastAsia="Arial" w:hAnsi="Arial" w:cs="Arial"/>
                <w:sz w:val="18"/>
                <w:szCs w:val="18"/>
              </w:rPr>
              <w:t>SF2, SE4</w:t>
            </w:r>
          </w:p>
          <w:p w14:paraId="4CA5A9A5" w14:textId="77777777" w:rsidR="00302CC9" w:rsidRPr="00587C6F" w:rsidRDefault="00302CC9" w:rsidP="00232F96">
            <w:pPr>
              <w:ind w:left="360"/>
              <w:rPr>
                <w:rFonts w:ascii="Arial" w:hAnsi="Arial" w:cs="Arial"/>
                <w:sz w:val="18"/>
                <w:szCs w:val="18"/>
              </w:rPr>
            </w:pPr>
          </w:p>
        </w:tc>
        <w:tc>
          <w:tcPr>
            <w:tcW w:w="1576" w:type="dxa"/>
          </w:tcPr>
          <w:p w14:paraId="0A6A0A18" w14:textId="77777777" w:rsidR="00302CC9" w:rsidRPr="00587C6F" w:rsidRDefault="00302CC9" w:rsidP="00232F96">
            <w:pPr>
              <w:ind w:left="360"/>
              <w:rPr>
                <w:rFonts w:ascii="Arial" w:hAnsi="Arial" w:cs="Arial"/>
                <w:bCs/>
                <w:sz w:val="18"/>
                <w:szCs w:val="18"/>
              </w:rPr>
            </w:pPr>
          </w:p>
        </w:tc>
        <w:tc>
          <w:tcPr>
            <w:tcW w:w="2358" w:type="dxa"/>
          </w:tcPr>
          <w:p w14:paraId="2111E475" w14:textId="77777777" w:rsidR="00302CC9" w:rsidRPr="00587C6F" w:rsidRDefault="00302CC9" w:rsidP="00232F96">
            <w:pPr>
              <w:ind w:left="360"/>
              <w:rPr>
                <w:rFonts w:ascii="Arial" w:hAnsi="Arial" w:cs="Arial"/>
                <w:bCs/>
                <w:sz w:val="18"/>
                <w:szCs w:val="18"/>
              </w:rPr>
            </w:pPr>
          </w:p>
        </w:tc>
      </w:tr>
      <w:tr w:rsidR="00302CC9" w:rsidRPr="00DC101D" w14:paraId="5CCD605A" w14:textId="77777777" w:rsidTr="002430F9">
        <w:trPr>
          <w:trHeight w:val="275"/>
        </w:trPr>
        <w:tc>
          <w:tcPr>
            <w:tcW w:w="2195" w:type="dxa"/>
          </w:tcPr>
          <w:p w14:paraId="3B4FB659"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7C133837" w14:textId="77777777" w:rsidR="00302CC9" w:rsidRPr="00DC101D" w:rsidRDefault="00302CC9" w:rsidP="00232F96">
            <w:pPr>
              <w:tabs>
                <w:tab w:val="left" w:pos="841"/>
              </w:tabs>
              <w:ind w:left="360"/>
              <w:rPr>
                <w:rFonts w:ascii="Arial" w:hAnsi="Arial" w:cs="Arial"/>
                <w:sz w:val="18"/>
                <w:szCs w:val="18"/>
              </w:rPr>
            </w:pPr>
          </w:p>
        </w:tc>
        <w:tc>
          <w:tcPr>
            <w:tcW w:w="4120" w:type="dxa"/>
          </w:tcPr>
          <w:p w14:paraId="77BB02D9" w14:textId="77777777" w:rsidR="00302CC9" w:rsidRDefault="00302CC9" w:rsidP="00232F96">
            <w:pPr>
              <w:tabs>
                <w:tab w:val="left" w:pos="841"/>
              </w:tabs>
              <w:rPr>
                <w:rFonts w:ascii="Arial" w:hAnsi="Arial" w:cs="Arial"/>
                <w:sz w:val="18"/>
                <w:szCs w:val="18"/>
              </w:rPr>
            </w:pPr>
            <w:r w:rsidRPr="00587C6F">
              <w:rPr>
                <w:rFonts w:ascii="Arial" w:hAnsi="Arial" w:cs="Arial"/>
                <w:b/>
                <w:bCs/>
                <w:sz w:val="18"/>
                <w:szCs w:val="18"/>
              </w:rPr>
              <w:t xml:space="preserve">Chromatografie </w:t>
            </w:r>
            <w:r w:rsidRPr="00587C6F">
              <w:rPr>
                <w:rFonts w:ascii="Arial" w:hAnsi="Arial" w:cs="Arial"/>
                <w:sz w:val="18"/>
                <w:szCs w:val="18"/>
              </w:rPr>
              <w:t>von Blattpigmenten</w:t>
            </w:r>
          </w:p>
          <w:p w14:paraId="0860858D" w14:textId="0CC0E188" w:rsidR="00980DAB" w:rsidRPr="00587C6F" w:rsidRDefault="00980DAB" w:rsidP="00232F96">
            <w:pPr>
              <w:tabs>
                <w:tab w:val="left" w:pos="841"/>
              </w:tabs>
              <w:rPr>
                <w:rFonts w:ascii="Arial" w:hAnsi="Arial" w:cs="Arial"/>
                <w:sz w:val="18"/>
                <w:szCs w:val="18"/>
              </w:rPr>
            </w:pPr>
            <w:r>
              <w:rPr>
                <w:rFonts w:ascii="Arial" w:hAnsi="Arial" w:cs="Arial"/>
                <w:sz w:val="18"/>
                <w:szCs w:val="18"/>
              </w:rPr>
              <w:t>Nachweis von Fotosyntheseprodukten</w:t>
            </w:r>
          </w:p>
        </w:tc>
        <w:tc>
          <w:tcPr>
            <w:tcW w:w="1417" w:type="dxa"/>
          </w:tcPr>
          <w:p w14:paraId="79F03787" w14:textId="77777777" w:rsidR="00302CC9" w:rsidRPr="00587C6F" w:rsidRDefault="00302CC9" w:rsidP="00232F96">
            <w:pPr>
              <w:tabs>
                <w:tab w:val="left" w:pos="841"/>
              </w:tabs>
              <w:rPr>
                <w:rFonts w:ascii="Arial" w:eastAsia="Arial" w:hAnsi="Arial" w:cs="Arial"/>
                <w:sz w:val="18"/>
                <w:szCs w:val="18"/>
              </w:rPr>
            </w:pPr>
            <w:r w:rsidRPr="00587C6F">
              <w:rPr>
                <w:rFonts w:ascii="Arial" w:hAnsi="Arial" w:cs="Arial"/>
                <w:sz w:val="18"/>
                <w:szCs w:val="18"/>
              </w:rPr>
              <w:t>SE12</w:t>
            </w:r>
          </w:p>
        </w:tc>
        <w:tc>
          <w:tcPr>
            <w:tcW w:w="1576" w:type="dxa"/>
          </w:tcPr>
          <w:p w14:paraId="0F8F36EC" w14:textId="77777777" w:rsidR="00302CC9" w:rsidRPr="00587C6F" w:rsidRDefault="00302CC9" w:rsidP="00232F96">
            <w:pPr>
              <w:ind w:left="360"/>
              <w:rPr>
                <w:rFonts w:ascii="Arial" w:hAnsi="Arial" w:cs="Arial"/>
                <w:bCs/>
                <w:sz w:val="18"/>
                <w:szCs w:val="18"/>
              </w:rPr>
            </w:pPr>
          </w:p>
        </w:tc>
        <w:tc>
          <w:tcPr>
            <w:tcW w:w="2358" w:type="dxa"/>
          </w:tcPr>
          <w:p w14:paraId="043ABF66" w14:textId="06608532" w:rsidR="00302CC9" w:rsidRPr="00587C6F" w:rsidRDefault="00162A09" w:rsidP="00232F96">
            <w:pPr>
              <w:rPr>
                <w:rFonts w:ascii="Arial" w:hAnsi="Arial" w:cs="Arial"/>
                <w:bCs/>
                <w:sz w:val="18"/>
                <w:szCs w:val="18"/>
              </w:rPr>
            </w:pPr>
            <w:r w:rsidRPr="00587C6F">
              <w:rPr>
                <w:rFonts w:ascii="Arial" w:hAnsi="Arial" w:cs="Arial"/>
                <w:bCs/>
                <w:sz w:val="18"/>
                <w:szCs w:val="18"/>
              </w:rPr>
              <w:t>Dünnschicht-chromatographie</w:t>
            </w:r>
          </w:p>
        </w:tc>
      </w:tr>
      <w:tr w:rsidR="00302CC9" w:rsidRPr="00DC101D" w14:paraId="203CB9EC" w14:textId="77777777" w:rsidTr="002430F9">
        <w:trPr>
          <w:trHeight w:val="275"/>
        </w:trPr>
        <w:tc>
          <w:tcPr>
            <w:tcW w:w="2195" w:type="dxa"/>
          </w:tcPr>
          <w:p w14:paraId="4DF654A8"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7E1A8373"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Wie wird die Sonnenenergie biologisch nutzbar gemacht?</w:t>
            </w:r>
          </w:p>
        </w:tc>
        <w:tc>
          <w:tcPr>
            <w:tcW w:w="4120" w:type="dxa"/>
            <w:vAlign w:val="center"/>
          </w:tcPr>
          <w:p w14:paraId="5A31CB7C" w14:textId="77777777" w:rsidR="00302CC9" w:rsidRPr="00587C6F" w:rsidRDefault="00302CC9" w:rsidP="00232F96">
            <w:pPr>
              <w:tabs>
                <w:tab w:val="left" w:pos="841"/>
              </w:tabs>
              <w:rPr>
                <w:rFonts w:ascii="Arial" w:hAnsi="Arial" w:cs="Arial"/>
                <w:sz w:val="18"/>
                <w:szCs w:val="18"/>
              </w:rPr>
            </w:pPr>
            <w:r w:rsidRPr="00587C6F">
              <w:rPr>
                <w:rFonts w:ascii="Arial" w:hAnsi="Arial" w:cs="Arial"/>
                <w:b/>
                <w:bCs/>
                <w:sz w:val="18"/>
                <w:szCs w:val="18"/>
              </w:rPr>
              <w:t>Redoxreaktionen</w:t>
            </w:r>
            <w:r w:rsidRPr="00587C6F">
              <w:rPr>
                <w:rFonts w:ascii="Arial" w:hAnsi="Arial" w:cs="Arial"/>
                <w:sz w:val="18"/>
                <w:szCs w:val="18"/>
              </w:rPr>
              <w:t xml:space="preserve"> als Elektronenübertragung</w:t>
            </w:r>
          </w:p>
        </w:tc>
        <w:tc>
          <w:tcPr>
            <w:tcW w:w="1417" w:type="dxa"/>
          </w:tcPr>
          <w:p w14:paraId="435845DD"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SE6</w:t>
            </w:r>
          </w:p>
        </w:tc>
        <w:tc>
          <w:tcPr>
            <w:tcW w:w="1576" w:type="dxa"/>
          </w:tcPr>
          <w:p w14:paraId="2C7D05C1" w14:textId="77777777" w:rsidR="00302CC9" w:rsidRPr="00587C6F" w:rsidRDefault="00302CC9" w:rsidP="00232F96">
            <w:pPr>
              <w:ind w:left="360"/>
              <w:rPr>
                <w:rFonts w:ascii="Arial" w:hAnsi="Arial" w:cs="Arial"/>
                <w:bCs/>
                <w:sz w:val="18"/>
                <w:szCs w:val="18"/>
              </w:rPr>
            </w:pPr>
          </w:p>
        </w:tc>
        <w:tc>
          <w:tcPr>
            <w:tcW w:w="2358" w:type="dxa"/>
          </w:tcPr>
          <w:p w14:paraId="5352881E" w14:textId="77777777" w:rsidR="00302CC9" w:rsidRPr="00587C6F" w:rsidRDefault="00302CC9" w:rsidP="00232F96">
            <w:pPr>
              <w:ind w:left="360"/>
              <w:rPr>
                <w:rFonts w:ascii="Arial" w:hAnsi="Arial" w:cs="Arial"/>
                <w:bCs/>
                <w:sz w:val="18"/>
                <w:szCs w:val="18"/>
              </w:rPr>
            </w:pPr>
          </w:p>
        </w:tc>
      </w:tr>
      <w:tr w:rsidR="00302CC9" w:rsidRPr="00DC101D" w14:paraId="3353D7E9" w14:textId="77777777" w:rsidTr="002430F9">
        <w:trPr>
          <w:trHeight w:val="275"/>
        </w:trPr>
        <w:tc>
          <w:tcPr>
            <w:tcW w:w="2195" w:type="dxa"/>
          </w:tcPr>
          <w:p w14:paraId="54B5501A"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4ACEC638" w14:textId="77777777" w:rsidR="00302CC9" w:rsidRPr="00DC101D" w:rsidRDefault="00302CC9" w:rsidP="00232F96">
            <w:pPr>
              <w:tabs>
                <w:tab w:val="left" w:pos="841"/>
              </w:tabs>
              <w:ind w:left="360"/>
              <w:rPr>
                <w:rFonts w:ascii="Arial" w:hAnsi="Arial" w:cs="Arial"/>
                <w:sz w:val="18"/>
                <w:szCs w:val="18"/>
              </w:rPr>
            </w:pPr>
          </w:p>
        </w:tc>
        <w:tc>
          <w:tcPr>
            <w:tcW w:w="4120" w:type="dxa"/>
            <w:vAlign w:val="center"/>
          </w:tcPr>
          <w:p w14:paraId="799724D6" w14:textId="77777777" w:rsidR="00302CC9" w:rsidRPr="00587C6F" w:rsidRDefault="00302CC9" w:rsidP="00232F96">
            <w:pPr>
              <w:tabs>
                <w:tab w:val="left" w:pos="841"/>
              </w:tabs>
              <w:rPr>
                <w:rFonts w:ascii="Arial" w:hAnsi="Arial" w:cs="Arial"/>
                <w:sz w:val="18"/>
                <w:szCs w:val="18"/>
              </w:rPr>
            </w:pPr>
            <w:r w:rsidRPr="00587C6F">
              <w:rPr>
                <w:rFonts w:ascii="Arial" w:hAnsi="Arial" w:cs="Arial"/>
                <w:iCs/>
                <w:sz w:val="18"/>
                <w:szCs w:val="18"/>
              </w:rPr>
              <w:t>Primärreaktionen,</w:t>
            </w:r>
            <w:r w:rsidRPr="00587C6F">
              <w:rPr>
                <w:rFonts w:ascii="Arial" w:hAnsi="Arial" w:cs="Arial"/>
                <w:iCs/>
                <w:sz w:val="18"/>
                <w:szCs w:val="18"/>
              </w:rPr>
              <w:br/>
            </w:r>
            <w:r w:rsidRPr="00587C6F">
              <w:rPr>
                <w:rFonts w:ascii="Arial" w:hAnsi="Arial" w:cs="Arial"/>
                <w:b/>
                <w:bCs/>
                <w:i/>
                <w:iCs/>
                <w:sz w:val="18"/>
                <w:szCs w:val="18"/>
                <w:highlight w:val="lightGray"/>
              </w:rPr>
              <w:t>Energetisches Modell der Lichtreaktion</w:t>
            </w:r>
            <w:r w:rsidRPr="00587C6F">
              <w:rPr>
                <w:rFonts w:ascii="Arial" w:hAnsi="Arial" w:cs="Arial"/>
                <w:i/>
                <w:sz w:val="18"/>
                <w:szCs w:val="18"/>
                <w:highlight w:val="lightGray"/>
              </w:rPr>
              <w:t xml:space="preserve"> </w:t>
            </w:r>
          </w:p>
        </w:tc>
        <w:tc>
          <w:tcPr>
            <w:tcW w:w="1417" w:type="dxa"/>
          </w:tcPr>
          <w:p w14:paraId="366D256C"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SE4</w:t>
            </w:r>
          </w:p>
        </w:tc>
        <w:tc>
          <w:tcPr>
            <w:tcW w:w="1576" w:type="dxa"/>
          </w:tcPr>
          <w:p w14:paraId="1441677F" w14:textId="77777777" w:rsidR="00302CC9" w:rsidRPr="00587C6F" w:rsidRDefault="00302CC9" w:rsidP="00232F96">
            <w:pPr>
              <w:ind w:left="360"/>
              <w:rPr>
                <w:rFonts w:ascii="Arial" w:hAnsi="Arial" w:cs="Arial"/>
                <w:bCs/>
                <w:sz w:val="18"/>
                <w:szCs w:val="18"/>
              </w:rPr>
            </w:pPr>
          </w:p>
        </w:tc>
        <w:tc>
          <w:tcPr>
            <w:tcW w:w="2358" w:type="dxa"/>
          </w:tcPr>
          <w:p w14:paraId="2C2C1CA6" w14:textId="77777777" w:rsidR="00302CC9" w:rsidRPr="00587C6F" w:rsidRDefault="00302CC9" w:rsidP="00232F96">
            <w:pPr>
              <w:ind w:left="360"/>
              <w:rPr>
                <w:rFonts w:ascii="Arial" w:hAnsi="Arial" w:cs="Arial"/>
                <w:bCs/>
                <w:sz w:val="18"/>
                <w:szCs w:val="18"/>
              </w:rPr>
            </w:pPr>
          </w:p>
        </w:tc>
      </w:tr>
      <w:tr w:rsidR="00302CC9" w:rsidRPr="00DC101D" w14:paraId="3DB5220D" w14:textId="77777777" w:rsidTr="002430F9">
        <w:trPr>
          <w:trHeight w:val="275"/>
        </w:trPr>
        <w:tc>
          <w:tcPr>
            <w:tcW w:w="2195" w:type="dxa"/>
          </w:tcPr>
          <w:p w14:paraId="328EC3B0"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29F5F9B3"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 xml:space="preserve">Biomassenbildung durch Fotosynthese </w:t>
            </w:r>
          </w:p>
        </w:tc>
        <w:tc>
          <w:tcPr>
            <w:tcW w:w="4120" w:type="dxa"/>
            <w:vAlign w:val="center"/>
          </w:tcPr>
          <w:p w14:paraId="5C791BCC" w14:textId="77777777" w:rsidR="00302CC9" w:rsidRPr="00587C6F" w:rsidRDefault="00302CC9" w:rsidP="00232F96">
            <w:pPr>
              <w:tabs>
                <w:tab w:val="left" w:pos="841"/>
              </w:tabs>
              <w:rPr>
                <w:rFonts w:ascii="Arial" w:hAnsi="Arial" w:cs="Arial"/>
                <w:iCs/>
                <w:sz w:val="18"/>
                <w:szCs w:val="18"/>
              </w:rPr>
            </w:pPr>
            <w:r w:rsidRPr="00587C6F">
              <w:rPr>
                <w:rFonts w:ascii="Arial" w:hAnsi="Arial" w:cs="Arial"/>
                <w:b/>
                <w:bCs/>
                <w:sz w:val="18"/>
                <w:szCs w:val="18"/>
              </w:rPr>
              <w:t>Chemiosmotische ATP-Bildung</w:t>
            </w:r>
            <w:r w:rsidRPr="00587C6F">
              <w:rPr>
                <w:rFonts w:ascii="Arial" w:hAnsi="Arial" w:cs="Arial"/>
                <w:sz w:val="18"/>
                <w:szCs w:val="18"/>
              </w:rPr>
              <w:t xml:space="preserve"> bei der Fotosynthese</w:t>
            </w:r>
          </w:p>
        </w:tc>
        <w:tc>
          <w:tcPr>
            <w:tcW w:w="1417" w:type="dxa"/>
          </w:tcPr>
          <w:p w14:paraId="2D2C3DCC"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SE8</w:t>
            </w:r>
          </w:p>
        </w:tc>
        <w:tc>
          <w:tcPr>
            <w:tcW w:w="1576" w:type="dxa"/>
          </w:tcPr>
          <w:p w14:paraId="154B890A" w14:textId="77777777" w:rsidR="00302CC9" w:rsidRPr="00587C6F" w:rsidRDefault="00302CC9" w:rsidP="00232F96">
            <w:pPr>
              <w:ind w:left="360"/>
              <w:rPr>
                <w:rFonts w:ascii="Arial" w:hAnsi="Arial" w:cs="Arial"/>
                <w:bCs/>
                <w:sz w:val="18"/>
                <w:szCs w:val="18"/>
              </w:rPr>
            </w:pPr>
          </w:p>
        </w:tc>
        <w:tc>
          <w:tcPr>
            <w:tcW w:w="2358" w:type="dxa"/>
          </w:tcPr>
          <w:p w14:paraId="0DD4F484" w14:textId="77777777" w:rsidR="00302CC9" w:rsidRPr="00587C6F" w:rsidRDefault="00302CC9" w:rsidP="00232F96">
            <w:pPr>
              <w:ind w:left="360"/>
              <w:rPr>
                <w:rFonts w:ascii="Arial" w:hAnsi="Arial" w:cs="Arial"/>
                <w:bCs/>
                <w:sz w:val="18"/>
                <w:szCs w:val="18"/>
              </w:rPr>
            </w:pPr>
          </w:p>
        </w:tc>
      </w:tr>
      <w:tr w:rsidR="00302CC9" w:rsidRPr="00DC101D" w14:paraId="66A357BC" w14:textId="77777777" w:rsidTr="002430F9">
        <w:trPr>
          <w:trHeight w:val="275"/>
        </w:trPr>
        <w:tc>
          <w:tcPr>
            <w:tcW w:w="2195" w:type="dxa"/>
          </w:tcPr>
          <w:p w14:paraId="68E82C1B"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2DF0EA6A" w14:textId="77777777" w:rsidR="00302CC9" w:rsidRPr="00DC101D" w:rsidRDefault="00302CC9" w:rsidP="00232F96">
            <w:pPr>
              <w:tabs>
                <w:tab w:val="left" w:pos="841"/>
              </w:tabs>
              <w:ind w:left="360"/>
              <w:rPr>
                <w:rFonts w:ascii="Arial" w:hAnsi="Arial" w:cs="Arial"/>
                <w:sz w:val="18"/>
                <w:szCs w:val="18"/>
              </w:rPr>
            </w:pPr>
          </w:p>
        </w:tc>
        <w:tc>
          <w:tcPr>
            <w:tcW w:w="4120" w:type="dxa"/>
            <w:vAlign w:val="center"/>
          </w:tcPr>
          <w:p w14:paraId="0E5DBFD9" w14:textId="77777777" w:rsidR="00302CC9" w:rsidRPr="00587C6F" w:rsidRDefault="00302CC9" w:rsidP="00232F96">
            <w:pPr>
              <w:tabs>
                <w:tab w:val="left" w:pos="841"/>
              </w:tabs>
              <w:rPr>
                <w:rFonts w:ascii="Arial" w:hAnsi="Arial" w:cs="Arial"/>
                <w:b/>
                <w:bCs/>
                <w:sz w:val="18"/>
                <w:szCs w:val="18"/>
              </w:rPr>
            </w:pPr>
            <w:r w:rsidRPr="00587C6F">
              <w:rPr>
                <w:rFonts w:ascii="Arial" w:hAnsi="Arial" w:cs="Arial"/>
                <w:b/>
                <w:bCs/>
                <w:sz w:val="18"/>
                <w:szCs w:val="18"/>
              </w:rPr>
              <w:t>Calvin-Zyklus: Fixierung, Reduktion und Regeneration</w:t>
            </w:r>
          </w:p>
        </w:tc>
        <w:tc>
          <w:tcPr>
            <w:tcW w:w="1417" w:type="dxa"/>
          </w:tcPr>
          <w:p w14:paraId="3D95AB6B"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SE4</w:t>
            </w:r>
          </w:p>
        </w:tc>
        <w:tc>
          <w:tcPr>
            <w:tcW w:w="1576" w:type="dxa"/>
          </w:tcPr>
          <w:p w14:paraId="31DDFB91" w14:textId="77777777" w:rsidR="00302CC9" w:rsidRPr="00587C6F" w:rsidRDefault="00302CC9" w:rsidP="00232F96">
            <w:pPr>
              <w:ind w:left="360"/>
              <w:rPr>
                <w:rFonts w:ascii="Arial" w:hAnsi="Arial" w:cs="Arial"/>
                <w:bCs/>
                <w:sz w:val="18"/>
                <w:szCs w:val="18"/>
              </w:rPr>
            </w:pPr>
          </w:p>
        </w:tc>
        <w:tc>
          <w:tcPr>
            <w:tcW w:w="2358" w:type="dxa"/>
          </w:tcPr>
          <w:p w14:paraId="2C08BF65" w14:textId="77777777" w:rsidR="00302CC9" w:rsidRPr="00587C6F" w:rsidRDefault="00302CC9" w:rsidP="00232F96">
            <w:pPr>
              <w:ind w:left="360"/>
              <w:rPr>
                <w:rFonts w:ascii="Arial" w:hAnsi="Arial" w:cs="Arial"/>
                <w:bCs/>
                <w:sz w:val="18"/>
                <w:szCs w:val="18"/>
              </w:rPr>
            </w:pPr>
          </w:p>
        </w:tc>
      </w:tr>
      <w:tr w:rsidR="00302CC9" w:rsidRPr="00DC101D" w14:paraId="3D797B4D" w14:textId="77777777" w:rsidTr="002430F9">
        <w:trPr>
          <w:trHeight w:val="275"/>
        </w:trPr>
        <w:tc>
          <w:tcPr>
            <w:tcW w:w="2195" w:type="dxa"/>
          </w:tcPr>
          <w:p w14:paraId="2369C388"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2B7EF207" w14:textId="77777777" w:rsidR="00302CC9" w:rsidRPr="00DC101D" w:rsidRDefault="00302CC9" w:rsidP="00232F96">
            <w:pPr>
              <w:tabs>
                <w:tab w:val="left" w:pos="841"/>
              </w:tabs>
              <w:ind w:left="360"/>
              <w:rPr>
                <w:rFonts w:ascii="Arial" w:hAnsi="Arial" w:cs="Arial"/>
                <w:sz w:val="18"/>
                <w:szCs w:val="18"/>
              </w:rPr>
            </w:pPr>
          </w:p>
        </w:tc>
        <w:tc>
          <w:tcPr>
            <w:tcW w:w="4120" w:type="dxa"/>
            <w:vAlign w:val="center"/>
          </w:tcPr>
          <w:p w14:paraId="4017C42B" w14:textId="77777777" w:rsidR="00302CC9" w:rsidRPr="00587C6F" w:rsidRDefault="00302CC9" w:rsidP="00232F96">
            <w:pPr>
              <w:tabs>
                <w:tab w:val="left" w:pos="841"/>
              </w:tabs>
              <w:rPr>
                <w:rFonts w:ascii="Arial" w:hAnsi="Arial" w:cs="Arial"/>
                <w:b/>
                <w:bCs/>
                <w:sz w:val="18"/>
                <w:szCs w:val="18"/>
              </w:rPr>
            </w:pPr>
            <w:r w:rsidRPr="00587C6F">
              <w:rPr>
                <w:rFonts w:ascii="Arial" w:hAnsi="Arial" w:cs="Arial"/>
                <w:b/>
                <w:bCs/>
                <w:sz w:val="18"/>
                <w:szCs w:val="18"/>
              </w:rPr>
              <w:t>Zusammenhang von Primär- und Sekundärreaktionen</w:t>
            </w:r>
          </w:p>
        </w:tc>
        <w:tc>
          <w:tcPr>
            <w:tcW w:w="1417" w:type="dxa"/>
          </w:tcPr>
          <w:p w14:paraId="6ACD865A"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SE5</w:t>
            </w:r>
          </w:p>
        </w:tc>
        <w:tc>
          <w:tcPr>
            <w:tcW w:w="1576" w:type="dxa"/>
          </w:tcPr>
          <w:p w14:paraId="69A817A4" w14:textId="77777777" w:rsidR="00302CC9" w:rsidRPr="00587C6F" w:rsidRDefault="00302CC9" w:rsidP="00232F96">
            <w:pPr>
              <w:ind w:left="360"/>
              <w:rPr>
                <w:rFonts w:ascii="Arial" w:hAnsi="Arial" w:cs="Arial"/>
                <w:bCs/>
                <w:sz w:val="18"/>
                <w:szCs w:val="18"/>
              </w:rPr>
            </w:pPr>
          </w:p>
        </w:tc>
        <w:tc>
          <w:tcPr>
            <w:tcW w:w="2358" w:type="dxa"/>
          </w:tcPr>
          <w:p w14:paraId="709FCC9C" w14:textId="77777777" w:rsidR="00302CC9" w:rsidRPr="00587C6F" w:rsidRDefault="00302CC9" w:rsidP="00232F96">
            <w:pPr>
              <w:ind w:left="360"/>
              <w:rPr>
                <w:rFonts w:ascii="Arial" w:hAnsi="Arial" w:cs="Arial"/>
                <w:bCs/>
                <w:sz w:val="18"/>
                <w:szCs w:val="18"/>
              </w:rPr>
            </w:pPr>
          </w:p>
        </w:tc>
      </w:tr>
      <w:tr w:rsidR="00302CC9" w:rsidRPr="00DC101D" w14:paraId="6A1F5F39" w14:textId="77777777" w:rsidTr="002430F9">
        <w:trPr>
          <w:trHeight w:val="275"/>
        </w:trPr>
        <w:tc>
          <w:tcPr>
            <w:tcW w:w="2195" w:type="dxa"/>
          </w:tcPr>
          <w:p w14:paraId="787C11E9"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4AC808C9" w14:textId="77777777" w:rsidR="00302CC9" w:rsidRPr="00DC101D" w:rsidRDefault="00302CC9" w:rsidP="00232F96">
            <w:pPr>
              <w:tabs>
                <w:tab w:val="left" w:pos="841"/>
              </w:tabs>
              <w:ind w:left="360"/>
              <w:rPr>
                <w:rFonts w:ascii="Arial" w:hAnsi="Arial" w:cs="Arial"/>
                <w:sz w:val="18"/>
                <w:szCs w:val="18"/>
              </w:rPr>
            </w:pPr>
          </w:p>
        </w:tc>
        <w:tc>
          <w:tcPr>
            <w:tcW w:w="4120" w:type="dxa"/>
            <w:vAlign w:val="center"/>
          </w:tcPr>
          <w:p w14:paraId="7705EBA5"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Ausgangsstoffe, Produkte, Kompartimente und Bilanz der Fotosynthese</w:t>
            </w:r>
          </w:p>
        </w:tc>
        <w:tc>
          <w:tcPr>
            <w:tcW w:w="1417" w:type="dxa"/>
          </w:tcPr>
          <w:p w14:paraId="392E16F9"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SE4</w:t>
            </w:r>
          </w:p>
        </w:tc>
        <w:tc>
          <w:tcPr>
            <w:tcW w:w="1576" w:type="dxa"/>
          </w:tcPr>
          <w:p w14:paraId="38341604" w14:textId="77777777" w:rsidR="00302CC9" w:rsidRPr="00587C6F" w:rsidRDefault="00302CC9" w:rsidP="00232F96">
            <w:pPr>
              <w:ind w:left="360"/>
              <w:rPr>
                <w:rFonts w:ascii="Arial" w:hAnsi="Arial" w:cs="Arial"/>
                <w:bCs/>
                <w:sz w:val="18"/>
                <w:szCs w:val="18"/>
              </w:rPr>
            </w:pPr>
          </w:p>
        </w:tc>
        <w:tc>
          <w:tcPr>
            <w:tcW w:w="2358" w:type="dxa"/>
          </w:tcPr>
          <w:p w14:paraId="413D5CD6" w14:textId="77777777" w:rsidR="00302CC9" w:rsidRPr="00587C6F" w:rsidRDefault="00302CC9" w:rsidP="00232F96">
            <w:pPr>
              <w:ind w:left="360"/>
              <w:rPr>
                <w:rFonts w:ascii="Arial" w:hAnsi="Arial" w:cs="Arial"/>
                <w:bCs/>
                <w:sz w:val="18"/>
                <w:szCs w:val="18"/>
              </w:rPr>
            </w:pPr>
          </w:p>
        </w:tc>
      </w:tr>
      <w:tr w:rsidR="00302CC9" w:rsidRPr="00DC101D" w14:paraId="50E0DE31" w14:textId="77777777" w:rsidTr="002430F9">
        <w:trPr>
          <w:trHeight w:val="275"/>
        </w:trPr>
        <w:tc>
          <w:tcPr>
            <w:tcW w:w="2195" w:type="dxa"/>
          </w:tcPr>
          <w:p w14:paraId="5094F39C"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7D5282B5"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Wovon wird die Fotosyntheserate beeinflusst?</w:t>
            </w:r>
          </w:p>
        </w:tc>
        <w:tc>
          <w:tcPr>
            <w:tcW w:w="4120" w:type="dxa"/>
            <w:vAlign w:val="center"/>
          </w:tcPr>
          <w:p w14:paraId="616D4E31" w14:textId="77777777" w:rsidR="00302CC9" w:rsidRPr="00587C6F" w:rsidRDefault="00302CC9" w:rsidP="00232F96">
            <w:pPr>
              <w:tabs>
                <w:tab w:val="left" w:pos="841"/>
              </w:tabs>
              <w:rPr>
                <w:rFonts w:ascii="Arial" w:hAnsi="Arial" w:cs="Arial"/>
                <w:sz w:val="18"/>
                <w:szCs w:val="18"/>
              </w:rPr>
            </w:pPr>
            <w:r w:rsidRPr="00587C6F">
              <w:rPr>
                <w:rFonts w:ascii="Arial" w:hAnsi="Arial" w:cs="Arial"/>
                <w:b/>
                <w:bCs/>
                <w:sz w:val="18"/>
                <w:szCs w:val="18"/>
              </w:rPr>
              <w:t>Abhängigkeit der Fotosyntheserate von abiotischen Faktoren</w:t>
            </w:r>
          </w:p>
        </w:tc>
        <w:tc>
          <w:tcPr>
            <w:tcW w:w="1417" w:type="dxa"/>
          </w:tcPr>
          <w:p w14:paraId="395D9221"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SE4</w:t>
            </w:r>
          </w:p>
        </w:tc>
        <w:tc>
          <w:tcPr>
            <w:tcW w:w="1576" w:type="dxa"/>
          </w:tcPr>
          <w:p w14:paraId="55BBDE25" w14:textId="77777777" w:rsidR="00302CC9" w:rsidRPr="00587C6F" w:rsidRDefault="00302CC9" w:rsidP="00232F96">
            <w:pPr>
              <w:ind w:left="360"/>
              <w:rPr>
                <w:rFonts w:ascii="Arial" w:hAnsi="Arial" w:cs="Arial"/>
                <w:bCs/>
                <w:sz w:val="18"/>
                <w:szCs w:val="18"/>
              </w:rPr>
            </w:pPr>
          </w:p>
        </w:tc>
        <w:tc>
          <w:tcPr>
            <w:tcW w:w="2358" w:type="dxa"/>
          </w:tcPr>
          <w:p w14:paraId="23460956" w14:textId="0A865ABD" w:rsidR="00302CC9" w:rsidRPr="00587C6F" w:rsidRDefault="00302CC9" w:rsidP="00232F96">
            <w:pPr>
              <w:rPr>
                <w:rFonts w:ascii="Arial" w:hAnsi="Arial" w:cs="Arial"/>
                <w:bCs/>
                <w:sz w:val="18"/>
                <w:szCs w:val="18"/>
              </w:rPr>
            </w:pPr>
          </w:p>
        </w:tc>
      </w:tr>
      <w:tr w:rsidR="00302CC9" w:rsidRPr="00DC101D" w14:paraId="613545F6" w14:textId="77777777" w:rsidTr="002430F9">
        <w:trPr>
          <w:trHeight w:val="275"/>
        </w:trPr>
        <w:tc>
          <w:tcPr>
            <w:tcW w:w="2195" w:type="dxa"/>
          </w:tcPr>
          <w:p w14:paraId="5DB8CF3F"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15F38EBD"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Wie wurden Stoffwechselwege wie der Calvin-Zyklus aufgeklärt?</w:t>
            </w:r>
          </w:p>
        </w:tc>
        <w:tc>
          <w:tcPr>
            <w:tcW w:w="4120" w:type="dxa"/>
            <w:vAlign w:val="center"/>
          </w:tcPr>
          <w:p w14:paraId="3BB79CE3" w14:textId="77777777" w:rsidR="00302CC9" w:rsidRPr="00587C6F" w:rsidRDefault="00302CC9" w:rsidP="00232F96">
            <w:pPr>
              <w:tabs>
                <w:tab w:val="left" w:pos="841"/>
              </w:tabs>
              <w:ind w:left="360"/>
              <w:rPr>
                <w:rFonts w:ascii="Arial" w:hAnsi="Arial" w:cs="Arial"/>
                <w:b/>
                <w:bCs/>
                <w:sz w:val="18"/>
                <w:szCs w:val="18"/>
                <w:highlight w:val="yellow"/>
              </w:rPr>
            </w:pPr>
            <w:r w:rsidRPr="00587C6F">
              <w:rPr>
                <w:rFonts w:ascii="Arial" w:hAnsi="Arial" w:cs="Arial"/>
                <w:b/>
                <w:bCs/>
                <w:i/>
                <w:iCs/>
                <w:sz w:val="18"/>
                <w:szCs w:val="18"/>
                <w:highlight w:val="lightGray"/>
              </w:rPr>
              <w:t xml:space="preserve">Tracer-Methode </w:t>
            </w:r>
          </w:p>
        </w:tc>
        <w:tc>
          <w:tcPr>
            <w:tcW w:w="1417" w:type="dxa"/>
          </w:tcPr>
          <w:p w14:paraId="0E0A7B19"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SE12</w:t>
            </w:r>
          </w:p>
        </w:tc>
        <w:tc>
          <w:tcPr>
            <w:tcW w:w="1576" w:type="dxa"/>
          </w:tcPr>
          <w:p w14:paraId="43211E43" w14:textId="77777777" w:rsidR="00302CC9" w:rsidRPr="00587C6F" w:rsidRDefault="00302CC9" w:rsidP="00232F96">
            <w:pPr>
              <w:ind w:left="360"/>
              <w:rPr>
                <w:rFonts w:ascii="Arial" w:hAnsi="Arial" w:cs="Arial"/>
                <w:bCs/>
                <w:sz w:val="18"/>
                <w:szCs w:val="18"/>
              </w:rPr>
            </w:pPr>
          </w:p>
        </w:tc>
        <w:tc>
          <w:tcPr>
            <w:tcW w:w="2358" w:type="dxa"/>
          </w:tcPr>
          <w:p w14:paraId="6892C24F" w14:textId="77777777" w:rsidR="00302CC9" w:rsidRPr="00587C6F" w:rsidRDefault="00302CC9" w:rsidP="00232F96">
            <w:pPr>
              <w:ind w:left="360"/>
              <w:rPr>
                <w:rFonts w:ascii="Arial" w:hAnsi="Arial" w:cs="Arial"/>
                <w:bCs/>
                <w:sz w:val="18"/>
                <w:szCs w:val="18"/>
              </w:rPr>
            </w:pPr>
          </w:p>
        </w:tc>
      </w:tr>
      <w:tr w:rsidR="00302CC9" w:rsidRPr="00DC101D" w14:paraId="2D090FF3" w14:textId="77777777" w:rsidTr="002430F9">
        <w:trPr>
          <w:trHeight w:val="275"/>
        </w:trPr>
        <w:tc>
          <w:tcPr>
            <w:tcW w:w="2195" w:type="dxa"/>
          </w:tcPr>
          <w:p w14:paraId="53C9D278"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009C3936"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Fotosynthesespezialisten</w:t>
            </w:r>
          </w:p>
          <w:p w14:paraId="044B8A83"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 xml:space="preserve">oder </w:t>
            </w:r>
          </w:p>
          <w:p w14:paraId="610D786A"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Warum bauen wir so viel Mais in SH an?</w:t>
            </w:r>
          </w:p>
        </w:tc>
        <w:tc>
          <w:tcPr>
            <w:tcW w:w="4120" w:type="dxa"/>
            <w:vAlign w:val="center"/>
          </w:tcPr>
          <w:p w14:paraId="5CD16204" w14:textId="77777777" w:rsidR="00302CC9" w:rsidRPr="00587C6F" w:rsidRDefault="00302CC9" w:rsidP="00302CC9">
            <w:pPr>
              <w:pStyle w:val="Listenabsatz"/>
              <w:numPr>
                <w:ilvl w:val="0"/>
                <w:numId w:val="8"/>
              </w:numPr>
              <w:tabs>
                <w:tab w:val="left" w:pos="841"/>
              </w:tabs>
              <w:autoSpaceDE w:val="0"/>
              <w:autoSpaceDN w:val="0"/>
              <w:spacing w:before="0"/>
              <w:rPr>
                <w:i/>
                <w:iCs/>
                <w:sz w:val="18"/>
                <w:szCs w:val="18"/>
              </w:rPr>
            </w:pPr>
            <w:r w:rsidRPr="00587C6F">
              <w:rPr>
                <w:iCs/>
                <w:sz w:val="18"/>
                <w:szCs w:val="18"/>
              </w:rPr>
              <w:t>C</w:t>
            </w:r>
            <w:r w:rsidRPr="00587C6F">
              <w:rPr>
                <w:iCs/>
                <w:sz w:val="18"/>
                <w:szCs w:val="18"/>
                <w:vertAlign w:val="subscript"/>
              </w:rPr>
              <w:t>3</w:t>
            </w:r>
            <w:r w:rsidRPr="00587C6F">
              <w:rPr>
                <w:iCs/>
                <w:sz w:val="18"/>
                <w:szCs w:val="18"/>
              </w:rPr>
              <w:t>- und</w:t>
            </w:r>
            <w:r w:rsidRPr="00587C6F">
              <w:rPr>
                <w:i/>
                <w:iCs/>
                <w:sz w:val="18"/>
                <w:szCs w:val="18"/>
              </w:rPr>
              <w:t xml:space="preserve"> </w:t>
            </w:r>
            <w:r w:rsidRPr="00587C6F">
              <w:rPr>
                <w:b/>
                <w:bCs/>
                <w:i/>
                <w:iCs/>
                <w:sz w:val="18"/>
                <w:szCs w:val="18"/>
                <w:highlight w:val="lightGray"/>
              </w:rPr>
              <w:t>C</w:t>
            </w:r>
            <w:r w:rsidRPr="00587C6F">
              <w:rPr>
                <w:b/>
                <w:bCs/>
                <w:i/>
                <w:iCs/>
                <w:sz w:val="18"/>
                <w:szCs w:val="18"/>
                <w:highlight w:val="lightGray"/>
                <w:vertAlign w:val="subscript"/>
              </w:rPr>
              <w:t>4</w:t>
            </w:r>
            <w:r w:rsidRPr="00587C6F">
              <w:rPr>
                <w:b/>
                <w:bCs/>
                <w:iCs/>
                <w:sz w:val="18"/>
                <w:szCs w:val="18"/>
                <w:highlight w:val="lightGray"/>
              </w:rPr>
              <w:t>-</w:t>
            </w:r>
            <w:r w:rsidRPr="00587C6F">
              <w:rPr>
                <w:b/>
                <w:bCs/>
                <w:iCs/>
                <w:sz w:val="18"/>
                <w:szCs w:val="18"/>
              </w:rPr>
              <w:t>Pflanzen</w:t>
            </w:r>
          </w:p>
          <w:p w14:paraId="67AA166E" w14:textId="77777777" w:rsidR="00302CC9" w:rsidRPr="00587C6F" w:rsidRDefault="00302CC9" w:rsidP="00232F96">
            <w:pPr>
              <w:tabs>
                <w:tab w:val="left" w:pos="841"/>
              </w:tabs>
              <w:ind w:left="360"/>
              <w:rPr>
                <w:rFonts w:ascii="Arial" w:hAnsi="Arial" w:cs="Arial"/>
                <w:i/>
                <w:iCs/>
                <w:sz w:val="18"/>
                <w:szCs w:val="18"/>
                <w:highlight w:val="lightGray"/>
              </w:rPr>
            </w:pPr>
          </w:p>
        </w:tc>
        <w:tc>
          <w:tcPr>
            <w:tcW w:w="1417" w:type="dxa"/>
          </w:tcPr>
          <w:p w14:paraId="032B7825"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SE4</w:t>
            </w:r>
          </w:p>
        </w:tc>
        <w:tc>
          <w:tcPr>
            <w:tcW w:w="1576" w:type="dxa"/>
          </w:tcPr>
          <w:p w14:paraId="35ACD26C" w14:textId="77777777" w:rsidR="00302CC9" w:rsidRPr="00587C6F" w:rsidRDefault="00302CC9" w:rsidP="00232F96">
            <w:pPr>
              <w:ind w:left="360"/>
              <w:rPr>
                <w:rFonts w:ascii="Arial" w:hAnsi="Arial" w:cs="Arial"/>
                <w:bCs/>
                <w:sz w:val="18"/>
                <w:szCs w:val="18"/>
              </w:rPr>
            </w:pPr>
          </w:p>
        </w:tc>
        <w:tc>
          <w:tcPr>
            <w:tcW w:w="2358" w:type="dxa"/>
          </w:tcPr>
          <w:p w14:paraId="42114ECE" w14:textId="77777777" w:rsidR="00302CC9" w:rsidRPr="00587C6F" w:rsidRDefault="00302CC9" w:rsidP="00232F96">
            <w:pPr>
              <w:ind w:left="360"/>
              <w:rPr>
                <w:rFonts w:ascii="Arial" w:hAnsi="Arial" w:cs="Arial"/>
                <w:bCs/>
                <w:sz w:val="18"/>
                <w:szCs w:val="18"/>
              </w:rPr>
            </w:pPr>
          </w:p>
        </w:tc>
      </w:tr>
      <w:tr w:rsidR="00302CC9" w:rsidRPr="00DC101D" w14:paraId="5EC04070" w14:textId="77777777" w:rsidTr="002430F9">
        <w:trPr>
          <w:trHeight w:val="275"/>
        </w:trPr>
        <w:tc>
          <w:tcPr>
            <w:tcW w:w="2195" w:type="dxa"/>
          </w:tcPr>
          <w:p w14:paraId="4FB5B252" w14:textId="77777777" w:rsidR="00302CC9" w:rsidRPr="00DC101D" w:rsidRDefault="00302CC9" w:rsidP="00232F96">
            <w:pPr>
              <w:pStyle w:val="Listenabsatz"/>
              <w:tabs>
                <w:tab w:val="left" w:pos="841"/>
              </w:tabs>
              <w:spacing w:before="0"/>
              <w:ind w:left="0" w:firstLine="0"/>
              <w:rPr>
                <w:b/>
                <w:sz w:val="18"/>
                <w:szCs w:val="18"/>
              </w:rPr>
            </w:pPr>
          </w:p>
        </w:tc>
        <w:tc>
          <w:tcPr>
            <w:tcW w:w="2611" w:type="dxa"/>
          </w:tcPr>
          <w:p w14:paraId="0886D3DA" w14:textId="77777777" w:rsidR="00302CC9" w:rsidRPr="00DC101D" w:rsidRDefault="00302CC9" w:rsidP="00232F96">
            <w:pPr>
              <w:tabs>
                <w:tab w:val="left" w:pos="841"/>
              </w:tabs>
              <w:rPr>
                <w:rFonts w:ascii="Arial" w:hAnsi="Arial" w:cs="Arial"/>
                <w:sz w:val="18"/>
                <w:szCs w:val="18"/>
              </w:rPr>
            </w:pPr>
            <w:r w:rsidRPr="00DC101D">
              <w:rPr>
                <w:rFonts w:ascii="Arial" w:hAnsi="Arial" w:cs="Arial"/>
                <w:sz w:val="18"/>
                <w:szCs w:val="18"/>
              </w:rPr>
              <w:t>Leben ist auch ohne Licht möglich - Chemosynthese</w:t>
            </w:r>
          </w:p>
        </w:tc>
        <w:tc>
          <w:tcPr>
            <w:tcW w:w="4120" w:type="dxa"/>
            <w:shd w:val="clear" w:color="auto" w:fill="auto"/>
            <w:vAlign w:val="center"/>
          </w:tcPr>
          <w:p w14:paraId="377A006D" w14:textId="77777777" w:rsidR="00302CC9" w:rsidRPr="00587C6F" w:rsidRDefault="00302CC9" w:rsidP="00302CC9">
            <w:pPr>
              <w:pStyle w:val="Listenabsatz"/>
              <w:numPr>
                <w:ilvl w:val="0"/>
                <w:numId w:val="8"/>
              </w:numPr>
              <w:tabs>
                <w:tab w:val="left" w:pos="841"/>
              </w:tabs>
              <w:autoSpaceDE w:val="0"/>
              <w:autoSpaceDN w:val="0"/>
              <w:spacing w:before="0"/>
              <w:rPr>
                <w:iCs/>
                <w:sz w:val="18"/>
                <w:szCs w:val="18"/>
              </w:rPr>
            </w:pPr>
            <w:r w:rsidRPr="00587C6F">
              <w:rPr>
                <w:i/>
                <w:sz w:val="18"/>
                <w:szCs w:val="18"/>
              </w:rPr>
              <w:t xml:space="preserve">chemische Energie als Energiequelle – ein Beispiel für Chemosynthese </w:t>
            </w:r>
          </w:p>
        </w:tc>
        <w:tc>
          <w:tcPr>
            <w:tcW w:w="1417" w:type="dxa"/>
          </w:tcPr>
          <w:p w14:paraId="5E6F3235"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SE4</w:t>
            </w:r>
          </w:p>
        </w:tc>
        <w:tc>
          <w:tcPr>
            <w:tcW w:w="1576" w:type="dxa"/>
          </w:tcPr>
          <w:p w14:paraId="6AE60892" w14:textId="77777777" w:rsidR="00302CC9" w:rsidRPr="00587C6F" w:rsidRDefault="00302CC9" w:rsidP="00232F96">
            <w:pPr>
              <w:ind w:left="360"/>
              <w:rPr>
                <w:rFonts w:ascii="Arial" w:hAnsi="Arial" w:cs="Arial"/>
                <w:bCs/>
                <w:sz w:val="18"/>
                <w:szCs w:val="18"/>
              </w:rPr>
            </w:pPr>
          </w:p>
        </w:tc>
        <w:tc>
          <w:tcPr>
            <w:tcW w:w="2358" w:type="dxa"/>
          </w:tcPr>
          <w:p w14:paraId="15E3C9C5" w14:textId="206C40F0" w:rsidR="00302CC9" w:rsidRPr="00587C6F" w:rsidRDefault="00A5077D" w:rsidP="00232F96">
            <w:pPr>
              <w:rPr>
                <w:rFonts w:ascii="Arial" w:hAnsi="Arial" w:cs="Arial"/>
                <w:bCs/>
                <w:sz w:val="18"/>
                <w:szCs w:val="18"/>
              </w:rPr>
            </w:pPr>
            <w:r w:rsidRPr="00587C6F">
              <w:rPr>
                <w:rFonts w:ascii="Arial" w:hAnsi="Arial" w:cs="Arial"/>
                <w:bCs/>
                <w:sz w:val="18"/>
                <w:szCs w:val="18"/>
              </w:rPr>
              <w:t>f</w:t>
            </w:r>
            <w:r w:rsidR="00302CC9" w:rsidRPr="00587C6F">
              <w:rPr>
                <w:rFonts w:ascii="Arial" w:hAnsi="Arial" w:cs="Arial"/>
                <w:bCs/>
                <w:sz w:val="18"/>
                <w:szCs w:val="18"/>
              </w:rPr>
              <w:t>akultativ</w:t>
            </w:r>
            <w:r w:rsidRPr="00587C6F">
              <w:rPr>
                <w:rFonts w:ascii="Arial" w:hAnsi="Arial" w:cs="Arial"/>
                <w:bCs/>
                <w:sz w:val="18"/>
                <w:szCs w:val="18"/>
              </w:rPr>
              <w:t>: kein KMK-Inhalt aber wegen Parallelen potentielle Abituraufgabe</w:t>
            </w:r>
          </w:p>
        </w:tc>
      </w:tr>
      <w:tr w:rsidR="00810AEB" w:rsidRPr="00DC101D" w14:paraId="04D3A4D8" w14:textId="77777777" w:rsidTr="002430F9">
        <w:trPr>
          <w:trHeight w:val="275"/>
        </w:trPr>
        <w:tc>
          <w:tcPr>
            <w:tcW w:w="2195" w:type="dxa"/>
          </w:tcPr>
          <w:p w14:paraId="07DB438D" w14:textId="77777777" w:rsidR="00810AEB" w:rsidRPr="00DC101D" w:rsidRDefault="00810AEB" w:rsidP="00232F96">
            <w:pPr>
              <w:pStyle w:val="Listenabsatz"/>
              <w:tabs>
                <w:tab w:val="left" w:pos="841"/>
              </w:tabs>
              <w:spacing w:before="0"/>
              <w:ind w:left="0" w:firstLine="0"/>
              <w:rPr>
                <w:b/>
                <w:sz w:val="18"/>
                <w:szCs w:val="18"/>
              </w:rPr>
            </w:pPr>
          </w:p>
        </w:tc>
        <w:tc>
          <w:tcPr>
            <w:tcW w:w="2611" w:type="dxa"/>
          </w:tcPr>
          <w:p w14:paraId="01BB203D" w14:textId="77777777" w:rsidR="00810AEB" w:rsidRPr="00DC101D" w:rsidRDefault="00810AEB" w:rsidP="00232F96">
            <w:pPr>
              <w:tabs>
                <w:tab w:val="left" w:pos="841"/>
              </w:tabs>
              <w:rPr>
                <w:rFonts w:ascii="Arial" w:hAnsi="Arial" w:cs="Arial"/>
                <w:sz w:val="18"/>
                <w:szCs w:val="18"/>
              </w:rPr>
            </w:pPr>
          </w:p>
        </w:tc>
        <w:tc>
          <w:tcPr>
            <w:tcW w:w="4120" w:type="dxa"/>
            <w:shd w:val="clear" w:color="auto" w:fill="auto"/>
            <w:vAlign w:val="center"/>
          </w:tcPr>
          <w:p w14:paraId="02D0777D" w14:textId="77777777" w:rsidR="00810AEB" w:rsidRPr="00587C6F" w:rsidRDefault="00810AEB" w:rsidP="00302CC9">
            <w:pPr>
              <w:pStyle w:val="Listenabsatz"/>
              <w:numPr>
                <w:ilvl w:val="0"/>
                <w:numId w:val="8"/>
              </w:numPr>
              <w:tabs>
                <w:tab w:val="left" w:pos="841"/>
              </w:tabs>
              <w:autoSpaceDE w:val="0"/>
              <w:autoSpaceDN w:val="0"/>
              <w:spacing w:before="0"/>
              <w:rPr>
                <w:i/>
                <w:sz w:val="18"/>
                <w:szCs w:val="18"/>
              </w:rPr>
            </w:pPr>
          </w:p>
        </w:tc>
        <w:tc>
          <w:tcPr>
            <w:tcW w:w="1417" w:type="dxa"/>
          </w:tcPr>
          <w:p w14:paraId="1284BA27" w14:textId="77777777" w:rsidR="00810AEB" w:rsidRPr="00587C6F" w:rsidRDefault="00810AEB" w:rsidP="00232F96">
            <w:pPr>
              <w:tabs>
                <w:tab w:val="left" w:pos="841"/>
              </w:tabs>
              <w:rPr>
                <w:rFonts w:ascii="Arial" w:hAnsi="Arial" w:cs="Arial"/>
                <w:sz w:val="18"/>
                <w:szCs w:val="18"/>
              </w:rPr>
            </w:pPr>
          </w:p>
        </w:tc>
        <w:tc>
          <w:tcPr>
            <w:tcW w:w="1576" w:type="dxa"/>
          </w:tcPr>
          <w:p w14:paraId="08E61613" w14:textId="77777777" w:rsidR="00810AEB" w:rsidRPr="00587C6F" w:rsidRDefault="00810AEB" w:rsidP="00232F96">
            <w:pPr>
              <w:ind w:left="360"/>
              <w:rPr>
                <w:rFonts w:ascii="Arial" w:hAnsi="Arial" w:cs="Arial"/>
                <w:bCs/>
                <w:sz w:val="18"/>
                <w:szCs w:val="18"/>
              </w:rPr>
            </w:pPr>
          </w:p>
        </w:tc>
        <w:tc>
          <w:tcPr>
            <w:tcW w:w="2358" w:type="dxa"/>
          </w:tcPr>
          <w:p w14:paraId="7DE993AF" w14:textId="77777777" w:rsidR="00810AEB" w:rsidRPr="00587C6F" w:rsidRDefault="00810AEB" w:rsidP="00232F96">
            <w:pPr>
              <w:rPr>
                <w:rFonts w:ascii="Arial" w:hAnsi="Arial" w:cs="Arial"/>
                <w:bCs/>
                <w:sz w:val="18"/>
                <w:szCs w:val="18"/>
              </w:rPr>
            </w:pPr>
          </w:p>
        </w:tc>
      </w:tr>
    </w:tbl>
    <w:p w14:paraId="139AAC77" w14:textId="77777777" w:rsidR="00810AEB" w:rsidRDefault="00810AEB" w:rsidP="00810AEB"/>
    <w:p w14:paraId="6B907C83" w14:textId="77777777" w:rsidR="00810AEB" w:rsidRDefault="00810AEB" w:rsidP="00810AEB"/>
    <w:p w14:paraId="72959F02" w14:textId="4667B514" w:rsidR="00302CC9" w:rsidRPr="00DC101D" w:rsidRDefault="00302CC9" w:rsidP="009F5ACF">
      <w:pPr>
        <w:pStyle w:val="berschrift3"/>
      </w:pPr>
      <w:bookmarkStart w:id="14" w:name="_Toc150520187"/>
      <w:r w:rsidRPr="00DC101D">
        <w:t xml:space="preserve">Thema 2: Lebewesen in ihrer Umwelt </w:t>
      </w:r>
      <w:r w:rsidR="00F913A5">
        <w:t xml:space="preserve">(Inhaltsbereich 3) </w:t>
      </w:r>
      <w:r w:rsidRPr="00DC101D">
        <w:t>(12 Wochen)</w:t>
      </w:r>
      <w:bookmarkEnd w:id="14"/>
    </w:p>
    <w:p w14:paraId="7102104D" w14:textId="27E94BC5" w:rsidR="00302CC9" w:rsidRPr="00DC101D" w:rsidRDefault="00302CC9" w:rsidP="00302CC9">
      <w:pPr>
        <w:pStyle w:val="Beschriftung"/>
        <w:keepNext/>
        <w:rPr>
          <w:rFonts w:ascii="Arial" w:hAnsi="Arial" w:cs="Arial"/>
        </w:rPr>
      </w:pPr>
      <w:r w:rsidRPr="00DC101D">
        <w:rPr>
          <w:rFonts w:ascii="Arial" w:hAnsi="Arial" w:cs="Arial"/>
        </w:rPr>
        <w:t xml:space="preserve">Tabelle </w:t>
      </w:r>
      <w:r w:rsidR="00810AEB">
        <w:rPr>
          <w:rFonts w:ascii="Arial" w:hAnsi="Arial" w:cs="Arial"/>
        </w:rPr>
        <w:t>4</w:t>
      </w:r>
      <w:r w:rsidRPr="00DC101D">
        <w:rPr>
          <w:rFonts w:ascii="Arial" w:hAnsi="Arial" w:cs="Arial"/>
        </w:rPr>
        <w:t>: Fachcurriculum – QI – Lebewesen in ihrer Umwelt</w:t>
      </w:r>
    </w:p>
    <w:tbl>
      <w:tblPr>
        <w:tblStyle w:val="Tabellenraster"/>
        <w:tblW w:w="14277" w:type="dxa"/>
        <w:tblLook w:val="04A0" w:firstRow="1" w:lastRow="0" w:firstColumn="1" w:lastColumn="0" w:noHBand="0" w:noVBand="1"/>
      </w:tblPr>
      <w:tblGrid>
        <w:gridCol w:w="2195"/>
        <w:gridCol w:w="2611"/>
        <w:gridCol w:w="3448"/>
        <w:gridCol w:w="1284"/>
        <w:gridCol w:w="2381"/>
        <w:gridCol w:w="2358"/>
      </w:tblGrid>
      <w:tr w:rsidR="002430F9" w:rsidRPr="00DC101D" w14:paraId="33573C97" w14:textId="77777777" w:rsidTr="00D508DD">
        <w:trPr>
          <w:trHeight w:val="275"/>
        </w:trPr>
        <w:tc>
          <w:tcPr>
            <w:tcW w:w="14277" w:type="dxa"/>
            <w:gridSpan w:val="6"/>
            <w:shd w:val="clear" w:color="auto" w:fill="AEAAAA" w:themeFill="background2" w:themeFillShade="BF"/>
            <w:vAlign w:val="center"/>
          </w:tcPr>
          <w:p w14:paraId="7D369DF8" w14:textId="20A4F1EC" w:rsidR="002430F9" w:rsidRPr="002430F9" w:rsidRDefault="002430F9" w:rsidP="00810AEB">
            <w:pPr>
              <w:pStyle w:val="berschrift2"/>
            </w:pPr>
            <w:bookmarkStart w:id="15" w:name="_Toc150520188"/>
            <w:r>
              <w:t>Ib Inhalte: Lebewesen in ihrer Umwelt</w:t>
            </w:r>
            <w:bookmarkEnd w:id="15"/>
          </w:p>
        </w:tc>
      </w:tr>
      <w:tr w:rsidR="00302CC9" w:rsidRPr="00DC101D" w14:paraId="69025E66" w14:textId="77777777" w:rsidTr="00232F96">
        <w:trPr>
          <w:trHeight w:val="275"/>
        </w:trPr>
        <w:tc>
          <w:tcPr>
            <w:tcW w:w="2195" w:type="dxa"/>
            <w:shd w:val="clear" w:color="auto" w:fill="AEAAAA" w:themeFill="background2" w:themeFillShade="BF"/>
            <w:vAlign w:val="center"/>
          </w:tcPr>
          <w:p w14:paraId="77384E7C" w14:textId="77777777" w:rsidR="00302CC9" w:rsidRPr="00DC101D" w:rsidRDefault="00302CC9" w:rsidP="00232F96">
            <w:pPr>
              <w:spacing w:line="276" w:lineRule="auto"/>
              <w:jc w:val="center"/>
              <w:rPr>
                <w:rFonts w:ascii="Arial" w:hAnsi="Arial" w:cs="Arial"/>
                <w:b/>
                <w:sz w:val="20"/>
                <w:szCs w:val="18"/>
                <w:u w:val="single"/>
              </w:rPr>
            </w:pPr>
            <w:r w:rsidRPr="00DC101D">
              <w:rPr>
                <w:rFonts w:ascii="Arial" w:hAnsi="Arial" w:cs="Arial"/>
                <w:b/>
                <w:sz w:val="18"/>
                <w:szCs w:val="18"/>
              </w:rPr>
              <w:t>Unterrichtsabschnitte</w:t>
            </w:r>
          </w:p>
        </w:tc>
        <w:tc>
          <w:tcPr>
            <w:tcW w:w="2611" w:type="dxa"/>
            <w:shd w:val="clear" w:color="auto" w:fill="AEAAAA" w:themeFill="background2" w:themeFillShade="BF"/>
            <w:vAlign w:val="center"/>
          </w:tcPr>
          <w:p w14:paraId="4627D645" w14:textId="77777777" w:rsidR="00302CC9" w:rsidRPr="00DC101D" w:rsidRDefault="00302CC9" w:rsidP="00232F96">
            <w:pPr>
              <w:tabs>
                <w:tab w:val="left" w:pos="841"/>
              </w:tabs>
              <w:jc w:val="center"/>
              <w:rPr>
                <w:rFonts w:ascii="Arial" w:hAnsi="Arial" w:cs="Arial"/>
                <w:bCs/>
                <w:sz w:val="18"/>
                <w:szCs w:val="18"/>
              </w:rPr>
            </w:pPr>
            <w:r w:rsidRPr="00DC101D">
              <w:rPr>
                <w:rFonts w:ascii="Arial" w:hAnsi="Arial" w:cs="Arial"/>
                <w:b/>
                <w:sz w:val="18"/>
                <w:szCs w:val="18"/>
              </w:rPr>
              <w:t>Unterrichtsthemen</w:t>
            </w:r>
          </w:p>
        </w:tc>
        <w:tc>
          <w:tcPr>
            <w:tcW w:w="3448" w:type="dxa"/>
            <w:shd w:val="clear" w:color="auto" w:fill="AEAAAA" w:themeFill="background2" w:themeFillShade="BF"/>
            <w:vAlign w:val="center"/>
          </w:tcPr>
          <w:p w14:paraId="0153EC36" w14:textId="77777777" w:rsidR="00302CC9" w:rsidRPr="00DC101D" w:rsidRDefault="00302CC9" w:rsidP="00232F96">
            <w:pPr>
              <w:tabs>
                <w:tab w:val="left" w:pos="841"/>
              </w:tabs>
              <w:jc w:val="center"/>
              <w:rPr>
                <w:rFonts w:ascii="Arial" w:hAnsi="Arial" w:cs="Arial"/>
                <w:bCs/>
                <w:i/>
                <w:sz w:val="18"/>
                <w:szCs w:val="18"/>
                <w:highlight w:val="yellow"/>
              </w:rPr>
            </w:pPr>
            <w:r w:rsidRPr="00DC101D">
              <w:rPr>
                <w:rFonts w:ascii="Arial" w:hAnsi="Arial" w:cs="Arial"/>
                <w:b/>
                <w:sz w:val="18"/>
                <w:szCs w:val="18"/>
              </w:rPr>
              <w:t>Unterrichtsinhalte</w:t>
            </w:r>
          </w:p>
        </w:tc>
        <w:tc>
          <w:tcPr>
            <w:tcW w:w="1284" w:type="dxa"/>
            <w:shd w:val="clear" w:color="auto" w:fill="AEAAAA" w:themeFill="background2" w:themeFillShade="BF"/>
            <w:vAlign w:val="center"/>
          </w:tcPr>
          <w:p w14:paraId="0B99909D" w14:textId="77777777" w:rsidR="00302CC9" w:rsidRPr="00DC101D" w:rsidRDefault="00302CC9" w:rsidP="00232F96">
            <w:pPr>
              <w:spacing w:line="276" w:lineRule="auto"/>
              <w:jc w:val="center"/>
              <w:rPr>
                <w:rFonts w:ascii="Arial" w:hAnsi="Arial" w:cs="Arial"/>
                <w:b/>
                <w:sz w:val="18"/>
                <w:szCs w:val="18"/>
              </w:rPr>
            </w:pPr>
            <w:r w:rsidRPr="00DC101D">
              <w:rPr>
                <w:rFonts w:ascii="Arial" w:hAnsi="Arial" w:cs="Arial"/>
                <w:b/>
                <w:sz w:val="18"/>
                <w:szCs w:val="18"/>
              </w:rPr>
              <w:t>FA</w:t>
            </w:r>
          </w:p>
          <w:p w14:paraId="1D4D84F8" w14:textId="77777777" w:rsidR="00302CC9" w:rsidRPr="00DC101D" w:rsidRDefault="00302CC9" w:rsidP="00232F96">
            <w:pPr>
              <w:tabs>
                <w:tab w:val="left" w:pos="841"/>
              </w:tabs>
              <w:jc w:val="center"/>
              <w:rPr>
                <w:rFonts w:ascii="Arial" w:hAnsi="Arial" w:cs="Arial"/>
                <w:bCs/>
                <w:color w:val="00B050"/>
                <w:sz w:val="18"/>
                <w:szCs w:val="18"/>
              </w:rPr>
            </w:pPr>
            <w:r w:rsidRPr="00DC101D">
              <w:rPr>
                <w:rFonts w:ascii="Arial" w:hAnsi="Arial" w:cs="Arial"/>
                <w:b/>
                <w:sz w:val="14"/>
                <w:szCs w:val="18"/>
              </w:rPr>
              <w:t>(Schwer-punkte)</w:t>
            </w:r>
          </w:p>
        </w:tc>
        <w:tc>
          <w:tcPr>
            <w:tcW w:w="2381" w:type="dxa"/>
            <w:shd w:val="clear" w:color="auto" w:fill="AEAAAA" w:themeFill="background2" w:themeFillShade="BF"/>
          </w:tcPr>
          <w:p w14:paraId="41F2EA55" w14:textId="77777777" w:rsidR="00302CC9" w:rsidRPr="00DC101D" w:rsidRDefault="00302CC9" w:rsidP="00232F96">
            <w:pPr>
              <w:spacing w:line="276" w:lineRule="auto"/>
              <w:jc w:val="center"/>
              <w:rPr>
                <w:rFonts w:ascii="Arial" w:hAnsi="Arial" w:cs="Arial"/>
                <w:b/>
                <w:sz w:val="18"/>
                <w:szCs w:val="18"/>
              </w:rPr>
            </w:pPr>
          </w:p>
          <w:p w14:paraId="1F14A4F9" w14:textId="77777777" w:rsidR="00302CC9" w:rsidRPr="00DC101D" w:rsidRDefault="00302CC9" w:rsidP="00232F96">
            <w:pPr>
              <w:ind w:left="360"/>
              <w:jc w:val="center"/>
              <w:rPr>
                <w:rFonts w:ascii="Arial" w:hAnsi="Arial" w:cs="Arial"/>
                <w:bCs/>
                <w:color w:val="00B050"/>
                <w:sz w:val="18"/>
                <w:szCs w:val="18"/>
              </w:rPr>
            </w:pPr>
            <w:r w:rsidRPr="00DC101D">
              <w:rPr>
                <w:rFonts w:ascii="Arial" w:hAnsi="Arial" w:cs="Arial"/>
                <w:b/>
                <w:sz w:val="18"/>
                <w:szCs w:val="18"/>
              </w:rPr>
              <w:t>Medienkompetenz</w:t>
            </w:r>
          </w:p>
        </w:tc>
        <w:tc>
          <w:tcPr>
            <w:tcW w:w="2358" w:type="dxa"/>
            <w:shd w:val="clear" w:color="auto" w:fill="AEAAAA" w:themeFill="background2" w:themeFillShade="BF"/>
          </w:tcPr>
          <w:p w14:paraId="76099768" w14:textId="77777777" w:rsidR="00302CC9" w:rsidRPr="00DC101D" w:rsidRDefault="00302CC9" w:rsidP="00232F96">
            <w:pPr>
              <w:spacing w:line="276" w:lineRule="auto"/>
              <w:jc w:val="center"/>
              <w:rPr>
                <w:rFonts w:ascii="Arial" w:hAnsi="Arial" w:cs="Arial"/>
                <w:b/>
                <w:sz w:val="18"/>
                <w:szCs w:val="18"/>
              </w:rPr>
            </w:pPr>
            <w:r w:rsidRPr="00DC101D">
              <w:rPr>
                <w:rFonts w:ascii="Arial" w:hAnsi="Arial" w:cs="Arial"/>
                <w:b/>
                <w:sz w:val="18"/>
                <w:szCs w:val="18"/>
              </w:rPr>
              <w:t>Material, Praxisbezug Absprachen (z.B. Profilseminar)</w:t>
            </w:r>
          </w:p>
        </w:tc>
      </w:tr>
      <w:tr w:rsidR="00302CC9" w:rsidRPr="00DC101D" w14:paraId="4A970C56" w14:textId="77777777" w:rsidTr="00232F96">
        <w:trPr>
          <w:trHeight w:val="275"/>
        </w:trPr>
        <w:tc>
          <w:tcPr>
            <w:tcW w:w="2195" w:type="dxa"/>
          </w:tcPr>
          <w:p w14:paraId="1AEC655E" w14:textId="77777777" w:rsidR="00302CC9" w:rsidRPr="00DC101D" w:rsidRDefault="00302CC9" w:rsidP="00232F96">
            <w:pPr>
              <w:pStyle w:val="Listenabsatz"/>
              <w:spacing w:before="0" w:line="288" w:lineRule="auto"/>
              <w:ind w:left="0" w:firstLine="0"/>
              <w:rPr>
                <w:rFonts w:eastAsia="Trebuchet MS"/>
                <w:b/>
                <w:spacing w:val="-1"/>
                <w:sz w:val="18"/>
                <w:szCs w:val="18"/>
              </w:rPr>
            </w:pPr>
          </w:p>
          <w:p w14:paraId="79F999B7" w14:textId="77777777" w:rsidR="00302CC9" w:rsidRPr="00DC101D" w:rsidRDefault="00302CC9" w:rsidP="00302CC9">
            <w:pPr>
              <w:pStyle w:val="Listenabsatz"/>
              <w:numPr>
                <w:ilvl w:val="0"/>
                <w:numId w:val="10"/>
              </w:numPr>
              <w:autoSpaceDE w:val="0"/>
              <w:autoSpaceDN w:val="0"/>
              <w:spacing w:line="288" w:lineRule="auto"/>
              <w:rPr>
                <w:rFonts w:eastAsia="Trebuchet MS"/>
                <w:b/>
                <w:sz w:val="18"/>
                <w:szCs w:val="18"/>
              </w:rPr>
            </w:pPr>
            <w:r w:rsidRPr="00DC101D">
              <w:rPr>
                <w:rFonts w:eastAsia="Trebuchet MS"/>
                <w:b/>
                <w:spacing w:val="-1"/>
                <w:sz w:val="18"/>
                <w:szCs w:val="18"/>
              </w:rPr>
              <w:t xml:space="preserve">Grundlegende </w:t>
            </w:r>
            <w:r w:rsidRPr="00DC101D">
              <w:rPr>
                <w:rFonts w:eastAsia="Trebuchet MS"/>
                <w:b/>
                <w:spacing w:val="-1"/>
                <w:sz w:val="18"/>
                <w:szCs w:val="18"/>
              </w:rPr>
              <w:lastRenderedPageBreak/>
              <w:t>Zusammenhänge eines Ökosystems beschreiben</w:t>
            </w:r>
          </w:p>
          <w:p w14:paraId="778B0820" w14:textId="77777777" w:rsidR="00302CC9" w:rsidRPr="00DC101D" w:rsidRDefault="00302CC9" w:rsidP="00232F96">
            <w:pPr>
              <w:rPr>
                <w:rFonts w:ascii="Arial" w:eastAsia="Trebuchet MS" w:hAnsi="Arial" w:cs="Arial"/>
                <w:b/>
                <w:sz w:val="18"/>
                <w:szCs w:val="18"/>
              </w:rPr>
            </w:pPr>
          </w:p>
          <w:p w14:paraId="2BC39D33" w14:textId="77777777" w:rsidR="00302CC9" w:rsidRPr="00DC101D" w:rsidRDefault="00302CC9" w:rsidP="00232F96">
            <w:pPr>
              <w:tabs>
                <w:tab w:val="left" w:pos="841"/>
              </w:tabs>
              <w:jc w:val="center"/>
              <w:rPr>
                <w:rFonts w:ascii="Arial" w:eastAsia="Arial" w:hAnsi="Arial" w:cs="Arial"/>
                <w:b/>
                <w:bCs/>
                <w:sz w:val="18"/>
                <w:szCs w:val="18"/>
              </w:rPr>
            </w:pPr>
            <w:r w:rsidRPr="00DC101D">
              <w:rPr>
                <w:rFonts w:ascii="Arial" w:eastAsia="Trebuchet MS" w:hAnsi="Arial" w:cs="Arial"/>
                <w:i/>
                <w:sz w:val="18"/>
                <w:szCs w:val="18"/>
              </w:rPr>
              <w:t>„Erst</w:t>
            </w:r>
            <w:r w:rsidRPr="00DC101D">
              <w:rPr>
                <w:rFonts w:ascii="Arial" w:eastAsia="Trebuchet MS" w:hAnsi="Arial" w:cs="Arial"/>
                <w:i/>
                <w:spacing w:val="-13"/>
                <w:sz w:val="18"/>
                <w:szCs w:val="18"/>
              </w:rPr>
              <w:t xml:space="preserve"> </w:t>
            </w:r>
            <w:r w:rsidRPr="00DC101D">
              <w:rPr>
                <w:rFonts w:ascii="Arial" w:eastAsia="Trebuchet MS" w:hAnsi="Arial" w:cs="Arial"/>
                <w:i/>
                <w:sz w:val="18"/>
                <w:szCs w:val="18"/>
              </w:rPr>
              <w:t>nachdenken</w:t>
            </w:r>
            <w:r w:rsidRPr="00DC101D">
              <w:rPr>
                <w:rFonts w:ascii="Arial" w:eastAsia="Trebuchet MS" w:hAnsi="Arial" w:cs="Arial"/>
                <w:i/>
                <w:spacing w:val="-12"/>
                <w:sz w:val="18"/>
                <w:szCs w:val="18"/>
              </w:rPr>
              <w:t xml:space="preserve"> </w:t>
            </w:r>
            <w:r w:rsidRPr="00DC101D">
              <w:rPr>
                <w:rFonts w:ascii="Arial" w:eastAsia="Trebuchet MS" w:hAnsi="Arial" w:cs="Arial"/>
                <w:i/>
                <w:sz w:val="18"/>
                <w:szCs w:val="18"/>
              </w:rPr>
              <w:t>und</w:t>
            </w:r>
            <w:r w:rsidRPr="00DC101D">
              <w:rPr>
                <w:rFonts w:ascii="Arial" w:eastAsia="Trebuchet MS" w:hAnsi="Arial" w:cs="Arial"/>
                <w:i/>
                <w:spacing w:val="-12"/>
                <w:sz w:val="18"/>
                <w:szCs w:val="18"/>
              </w:rPr>
              <w:t xml:space="preserve"> </w:t>
            </w:r>
            <w:r w:rsidRPr="00DC101D">
              <w:rPr>
                <w:rFonts w:ascii="Arial" w:eastAsia="Trebuchet MS" w:hAnsi="Arial" w:cs="Arial"/>
                <w:i/>
                <w:sz w:val="18"/>
                <w:szCs w:val="18"/>
              </w:rPr>
              <w:t>vor</w:t>
            </w:r>
            <w:r w:rsidRPr="00DC101D">
              <w:rPr>
                <w:rFonts w:ascii="Arial" w:eastAsia="Trebuchet MS" w:hAnsi="Arial" w:cs="Arial"/>
                <w:i/>
                <w:w w:val="95"/>
                <w:sz w:val="18"/>
                <w:szCs w:val="18"/>
              </w:rPr>
              <w:t>bereiten, dann</w:t>
            </w:r>
            <w:r w:rsidRPr="00DC101D">
              <w:rPr>
                <w:rFonts w:ascii="Arial" w:eastAsia="Trebuchet MS" w:hAnsi="Arial" w:cs="Arial"/>
                <w:i/>
                <w:spacing w:val="7"/>
                <w:w w:val="95"/>
                <w:sz w:val="18"/>
                <w:szCs w:val="18"/>
              </w:rPr>
              <w:t xml:space="preserve"> </w:t>
            </w:r>
            <w:r w:rsidRPr="00DC101D">
              <w:rPr>
                <w:rFonts w:ascii="Arial" w:eastAsia="Trebuchet MS" w:hAnsi="Arial" w:cs="Arial"/>
                <w:i/>
                <w:w w:val="95"/>
                <w:sz w:val="18"/>
                <w:szCs w:val="18"/>
              </w:rPr>
              <w:t>handeln.“</w:t>
            </w:r>
          </w:p>
          <w:p w14:paraId="0A7284D3" w14:textId="77777777" w:rsidR="00302CC9" w:rsidRPr="00DC101D" w:rsidRDefault="00302CC9" w:rsidP="00232F96">
            <w:pPr>
              <w:spacing w:line="276" w:lineRule="auto"/>
              <w:rPr>
                <w:rFonts w:ascii="Arial" w:hAnsi="Arial" w:cs="Arial"/>
                <w:b/>
                <w:sz w:val="18"/>
                <w:szCs w:val="18"/>
              </w:rPr>
            </w:pPr>
          </w:p>
        </w:tc>
        <w:tc>
          <w:tcPr>
            <w:tcW w:w="2611" w:type="dxa"/>
          </w:tcPr>
          <w:p w14:paraId="665E3737" w14:textId="77777777" w:rsidR="00302CC9" w:rsidRPr="00DC101D" w:rsidRDefault="00302CC9" w:rsidP="00232F96">
            <w:pPr>
              <w:rPr>
                <w:rFonts w:ascii="Arial" w:eastAsia="Trebuchet MS" w:hAnsi="Arial" w:cs="Arial"/>
                <w:b/>
                <w:sz w:val="18"/>
                <w:szCs w:val="18"/>
              </w:rPr>
            </w:pPr>
            <w:r w:rsidRPr="00DC101D">
              <w:rPr>
                <w:rFonts w:ascii="Arial" w:eastAsia="Trebuchet MS" w:hAnsi="Arial" w:cs="Arial"/>
                <w:b/>
                <w:sz w:val="18"/>
                <w:szCs w:val="18"/>
              </w:rPr>
              <w:lastRenderedPageBreak/>
              <w:t>Das</w:t>
            </w:r>
            <w:r w:rsidRPr="00DC101D">
              <w:rPr>
                <w:rFonts w:ascii="Arial" w:eastAsia="Trebuchet MS" w:hAnsi="Arial" w:cs="Arial"/>
                <w:b/>
                <w:spacing w:val="8"/>
                <w:sz w:val="18"/>
                <w:szCs w:val="18"/>
              </w:rPr>
              <w:t xml:space="preserve"> </w:t>
            </w:r>
            <w:r w:rsidRPr="00DC101D">
              <w:rPr>
                <w:rFonts w:ascii="Arial" w:eastAsia="Trebuchet MS" w:hAnsi="Arial" w:cs="Arial"/>
                <w:b/>
                <w:sz w:val="18"/>
                <w:szCs w:val="18"/>
              </w:rPr>
              <w:t>Ökosystem</w:t>
            </w:r>
            <w:r w:rsidRPr="00DC101D">
              <w:rPr>
                <w:rFonts w:ascii="Arial" w:eastAsia="Trebuchet MS" w:hAnsi="Arial" w:cs="Arial"/>
                <w:b/>
                <w:spacing w:val="8"/>
                <w:sz w:val="18"/>
                <w:szCs w:val="18"/>
              </w:rPr>
              <w:t xml:space="preserve"> </w:t>
            </w:r>
            <w:r w:rsidRPr="00DC101D">
              <w:rPr>
                <w:rFonts w:ascii="Arial" w:eastAsia="Trebuchet MS" w:hAnsi="Arial" w:cs="Arial"/>
                <w:b/>
                <w:sz w:val="18"/>
                <w:szCs w:val="18"/>
              </w:rPr>
              <w:t>nebenan</w:t>
            </w:r>
          </w:p>
          <w:p w14:paraId="47792B65" w14:textId="77777777" w:rsidR="00302CC9" w:rsidRPr="00DC101D" w:rsidRDefault="00302CC9" w:rsidP="00302CC9">
            <w:pPr>
              <w:pStyle w:val="Listenabsatz"/>
              <w:numPr>
                <w:ilvl w:val="0"/>
                <w:numId w:val="9"/>
              </w:numPr>
              <w:autoSpaceDE w:val="0"/>
              <w:autoSpaceDN w:val="0"/>
              <w:rPr>
                <w:rFonts w:eastAsia="Trebuchet MS"/>
                <w:b/>
                <w:sz w:val="18"/>
                <w:szCs w:val="18"/>
              </w:rPr>
            </w:pPr>
            <w:r w:rsidRPr="00DC101D">
              <w:rPr>
                <w:rFonts w:eastAsia="Trebuchet MS"/>
                <w:spacing w:val="-1"/>
                <w:w w:val="105"/>
                <w:sz w:val="18"/>
                <w:szCs w:val="18"/>
              </w:rPr>
              <w:t>Mögliche</w:t>
            </w:r>
            <w:r w:rsidRPr="00DC101D">
              <w:rPr>
                <w:rFonts w:eastAsia="Trebuchet MS"/>
                <w:spacing w:val="-13"/>
                <w:w w:val="105"/>
                <w:sz w:val="18"/>
                <w:szCs w:val="18"/>
              </w:rPr>
              <w:t xml:space="preserve"> </w:t>
            </w:r>
            <w:r w:rsidRPr="00DC101D">
              <w:rPr>
                <w:rFonts w:eastAsia="Trebuchet MS"/>
                <w:w w:val="105"/>
                <w:sz w:val="18"/>
                <w:szCs w:val="18"/>
              </w:rPr>
              <w:t>Fragen:</w:t>
            </w:r>
          </w:p>
          <w:p w14:paraId="0E82A98C" w14:textId="77777777" w:rsidR="00302CC9" w:rsidRPr="00DC101D" w:rsidRDefault="00302CC9" w:rsidP="00302CC9">
            <w:pPr>
              <w:pStyle w:val="Listenabsatz"/>
              <w:numPr>
                <w:ilvl w:val="0"/>
                <w:numId w:val="9"/>
              </w:numPr>
              <w:tabs>
                <w:tab w:val="left" w:pos="340"/>
              </w:tabs>
              <w:autoSpaceDE w:val="0"/>
              <w:autoSpaceDN w:val="0"/>
              <w:spacing w:before="0" w:line="288" w:lineRule="auto"/>
              <w:rPr>
                <w:rFonts w:eastAsia="Trebuchet MS"/>
                <w:sz w:val="18"/>
                <w:szCs w:val="18"/>
              </w:rPr>
            </w:pPr>
            <w:r w:rsidRPr="00DC101D">
              <w:rPr>
                <w:rFonts w:eastAsia="Trebuchet MS"/>
                <w:spacing w:val="-1"/>
                <w:w w:val="105"/>
                <w:sz w:val="18"/>
                <w:szCs w:val="18"/>
              </w:rPr>
              <w:lastRenderedPageBreak/>
              <w:t>Welches</w:t>
            </w:r>
            <w:r w:rsidRPr="00DC101D">
              <w:rPr>
                <w:rFonts w:eastAsia="Trebuchet MS"/>
                <w:spacing w:val="-13"/>
                <w:w w:val="105"/>
                <w:sz w:val="18"/>
                <w:szCs w:val="18"/>
              </w:rPr>
              <w:t xml:space="preserve"> </w:t>
            </w:r>
            <w:r w:rsidRPr="00DC101D">
              <w:rPr>
                <w:rFonts w:eastAsia="Trebuchet MS"/>
                <w:spacing w:val="-1"/>
                <w:w w:val="105"/>
                <w:sz w:val="18"/>
                <w:szCs w:val="18"/>
              </w:rPr>
              <w:t>Ökosystem</w:t>
            </w:r>
            <w:r w:rsidRPr="00DC101D">
              <w:rPr>
                <w:rFonts w:eastAsia="Trebuchet MS"/>
                <w:spacing w:val="-13"/>
                <w:w w:val="105"/>
                <w:sz w:val="18"/>
                <w:szCs w:val="18"/>
              </w:rPr>
              <w:t xml:space="preserve"> </w:t>
            </w:r>
            <w:r w:rsidRPr="00DC101D">
              <w:rPr>
                <w:rFonts w:eastAsia="Trebuchet MS"/>
                <w:w w:val="105"/>
                <w:sz w:val="18"/>
                <w:szCs w:val="18"/>
              </w:rPr>
              <w:t>eignet</w:t>
            </w:r>
            <w:r w:rsidRPr="00DC101D">
              <w:rPr>
                <w:rFonts w:eastAsia="Trebuchet MS"/>
                <w:spacing w:val="-13"/>
                <w:w w:val="105"/>
                <w:sz w:val="18"/>
                <w:szCs w:val="18"/>
              </w:rPr>
              <w:t xml:space="preserve"> </w:t>
            </w:r>
            <w:r w:rsidRPr="00DC101D">
              <w:rPr>
                <w:rFonts w:eastAsia="Trebuchet MS"/>
                <w:w w:val="105"/>
                <w:sz w:val="18"/>
                <w:szCs w:val="18"/>
              </w:rPr>
              <w:t xml:space="preserve">sich </w:t>
            </w:r>
            <w:r w:rsidRPr="00DC101D">
              <w:rPr>
                <w:rFonts w:eastAsia="Trebuchet MS"/>
                <w:spacing w:val="-54"/>
                <w:w w:val="105"/>
                <w:sz w:val="18"/>
                <w:szCs w:val="18"/>
              </w:rPr>
              <w:t xml:space="preserve"> </w:t>
            </w:r>
            <w:r w:rsidRPr="00DC101D">
              <w:rPr>
                <w:rFonts w:eastAsia="Trebuchet MS"/>
                <w:w w:val="105"/>
                <w:sz w:val="18"/>
                <w:szCs w:val="18"/>
              </w:rPr>
              <w:t>für</w:t>
            </w:r>
            <w:r w:rsidRPr="00DC101D">
              <w:rPr>
                <w:rFonts w:eastAsia="Trebuchet MS"/>
                <w:spacing w:val="-14"/>
                <w:w w:val="105"/>
                <w:sz w:val="18"/>
                <w:szCs w:val="18"/>
              </w:rPr>
              <w:t xml:space="preserve"> </w:t>
            </w:r>
            <w:r w:rsidRPr="00DC101D">
              <w:rPr>
                <w:rFonts w:eastAsia="Trebuchet MS"/>
                <w:w w:val="105"/>
                <w:sz w:val="18"/>
                <w:szCs w:val="18"/>
              </w:rPr>
              <w:t>eine</w:t>
            </w:r>
            <w:r w:rsidRPr="00DC101D">
              <w:rPr>
                <w:rFonts w:eastAsia="Trebuchet MS"/>
                <w:spacing w:val="-13"/>
                <w:w w:val="105"/>
                <w:sz w:val="18"/>
                <w:szCs w:val="18"/>
              </w:rPr>
              <w:t xml:space="preserve"> </w:t>
            </w:r>
            <w:r w:rsidRPr="00DC101D">
              <w:rPr>
                <w:rFonts w:eastAsia="Trebuchet MS"/>
                <w:w w:val="105"/>
                <w:sz w:val="18"/>
                <w:szCs w:val="18"/>
              </w:rPr>
              <w:t>Untersuchung?</w:t>
            </w:r>
          </w:p>
          <w:p w14:paraId="45AF09E5" w14:textId="77777777" w:rsidR="00302CC9" w:rsidRPr="00DC101D" w:rsidRDefault="00302CC9" w:rsidP="00302CC9">
            <w:pPr>
              <w:pStyle w:val="Listenabsatz"/>
              <w:numPr>
                <w:ilvl w:val="0"/>
                <w:numId w:val="9"/>
              </w:numPr>
              <w:tabs>
                <w:tab w:val="left" w:pos="340"/>
              </w:tabs>
              <w:autoSpaceDE w:val="0"/>
              <w:autoSpaceDN w:val="0"/>
              <w:spacing w:before="0" w:line="288" w:lineRule="auto"/>
              <w:rPr>
                <w:rFonts w:eastAsia="Trebuchet MS"/>
                <w:sz w:val="18"/>
                <w:szCs w:val="18"/>
              </w:rPr>
            </w:pPr>
            <w:r w:rsidRPr="00DC101D">
              <w:rPr>
                <w:rFonts w:eastAsia="Trebuchet MS"/>
                <w:sz w:val="18"/>
                <w:szCs w:val="18"/>
              </w:rPr>
              <w:t>Welche</w:t>
            </w:r>
            <w:r w:rsidRPr="00DC101D">
              <w:rPr>
                <w:rFonts w:eastAsia="Trebuchet MS"/>
                <w:spacing w:val="2"/>
                <w:sz w:val="18"/>
                <w:szCs w:val="18"/>
              </w:rPr>
              <w:t xml:space="preserve"> </w:t>
            </w:r>
            <w:r w:rsidRPr="00DC101D">
              <w:rPr>
                <w:rFonts w:eastAsia="Trebuchet MS"/>
                <w:sz w:val="18"/>
                <w:szCs w:val="18"/>
              </w:rPr>
              <w:t>Merkmale</w:t>
            </w:r>
            <w:r w:rsidRPr="00DC101D">
              <w:rPr>
                <w:rFonts w:eastAsia="Trebuchet MS"/>
                <w:spacing w:val="3"/>
                <w:sz w:val="18"/>
                <w:szCs w:val="18"/>
              </w:rPr>
              <w:t xml:space="preserve"> </w:t>
            </w:r>
            <w:r w:rsidRPr="00DC101D">
              <w:rPr>
                <w:rFonts w:eastAsia="Trebuchet MS"/>
                <w:sz w:val="18"/>
                <w:szCs w:val="18"/>
              </w:rPr>
              <w:t>charakterisier</w:t>
            </w:r>
            <w:r w:rsidRPr="00DC101D">
              <w:rPr>
                <w:rFonts w:eastAsia="Trebuchet MS"/>
                <w:w w:val="105"/>
                <w:sz w:val="18"/>
                <w:szCs w:val="18"/>
              </w:rPr>
              <w:t>en</w:t>
            </w:r>
            <w:r w:rsidRPr="00DC101D">
              <w:rPr>
                <w:rFonts w:eastAsia="Trebuchet MS"/>
                <w:spacing w:val="-12"/>
                <w:w w:val="105"/>
                <w:sz w:val="18"/>
                <w:szCs w:val="18"/>
              </w:rPr>
              <w:t xml:space="preserve"> </w:t>
            </w:r>
            <w:r w:rsidRPr="00DC101D">
              <w:rPr>
                <w:rFonts w:eastAsia="Trebuchet MS"/>
                <w:w w:val="105"/>
                <w:sz w:val="18"/>
                <w:szCs w:val="18"/>
              </w:rPr>
              <w:t>das</w:t>
            </w:r>
            <w:r w:rsidRPr="00DC101D">
              <w:rPr>
                <w:rFonts w:eastAsia="Trebuchet MS"/>
                <w:spacing w:val="-12"/>
                <w:w w:val="105"/>
                <w:sz w:val="18"/>
                <w:szCs w:val="18"/>
              </w:rPr>
              <w:t xml:space="preserve"> </w:t>
            </w:r>
            <w:r w:rsidRPr="00DC101D">
              <w:rPr>
                <w:rFonts w:eastAsia="Trebuchet MS"/>
                <w:w w:val="105"/>
                <w:sz w:val="18"/>
                <w:szCs w:val="18"/>
              </w:rPr>
              <w:t>Ökosystem?</w:t>
            </w:r>
          </w:p>
          <w:p w14:paraId="671B6C35" w14:textId="77777777" w:rsidR="00302CC9" w:rsidRPr="00DC101D" w:rsidRDefault="00302CC9" w:rsidP="00302CC9">
            <w:pPr>
              <w:pStyle w:val="Listenabsatz"/>
              <w:numPr>
                <w:ilvl w:val="0"/>
                <w:numId w:val="9"/>
              </w:numPr>
              <w:tabs>
                <w:tab w:val="left" w:pos="340"/>
              </w:tabs>
              <w:autoSpaceDE w:val="0"/>
              <w:autoSpaceDN w:val="0"/>
              <w:spacing w:before="0" w:line="288" w:lineRule="auto"/>
              <w:rPr>
                <w:rFonts w:eastAsia="Trebuchet MS"/>
                <w:sz w:val="18"/>
                <w:szCs w:val="18"/>
              </w:rPr>
            </w:pPr>
            <w:r w:rsidRPr="00DC101D">
              <w:rPr>
                <w:rFonts w:eastAsia="Trebuchet MS"/>
                <w:sz w:val="18"/>
                <w:szCs w:val="18"/>
              </w:rPr>
              <w:t>Welche</w:t>
            </w:r>
            <w:r w:rsidRPr="00DC101D">
              <w:rPr>
                <w:rFonts w:eastAsia="Trebuchet MS"/>
                <w:spacing w:val="6"/>
                <w:sz w:val="18"/>
                <w:szCs w:val="18"/>
              </w:rPr>
              <w:t xml:space="preserve"> </w:t>
            </w:r>
            <w:r w:rsidRPr="00DC101D">
              <w:rPr>
                <w:rFonts w:eastAsia="Trebuchet MS"/>
                <w:sz w:val="18"/>
                <w:szCs w:val="18"/>
              </w:rPr>
              <w:t>abiotischen</w:t>
            </w:r>
            <w:r w:rsidRPr="00DC101D">
              <w:rPr>
                <w:rFonts w:eastAsia="Trebuchet MS"/>
                <w:spacing w:val="7"/>
                <w:sz w:val="18"/>
                <w:szCs w:val="18"/>
              </w:rPr>
              <w:t xml:space="preserve"> </w:t>
            </w:r>
            <w:r w:rsidRPr="00DC101D">
              <w:rPr>
                <w:rFonts w:eastAsia="Trebuchet MS"/>
                <w:sz w:val="18"/>
                <w:szCs w:val="18"/>
              </w:rPr>
              <w:t>Faktoren</w:t>
            </w:r>
            <w:r w:rsidRPr="00DC101D">
              <w:rPr>
                <w:rFonts w:eastAsia="Trebuchet MS"/>
                <w:spacing w:val="-51"/>
                <w:sz w:val="18"/>
                <w:szCs w:val="18"/>
              </w:rPr>
              <w:t xml:space="preserve"> </w:t>
            </w:r>
            <w:r w:rsidRPr="00DC101D">
              <w:rPr>
                <w:rFonts w:eastAsia="Trebuchet MS"/>
                <w:w w:val="105"/>
                <w:sz w:val="18"/>
                <w:szCs w:val="18"/>
              </w:rPr>
              <w:t>sind</w:t>
            </w:r>
            <w:r w:rsidRPr="00DC101D">
              <w:rPr>
                <w:rFonts w:eastAsia="Trebuchet MS"/>
                <w:spacing w:val="-11"/>
                <w:w w:val="105"/>
                <w:sz w:val="18"/>
                <w:szCs w:val="18"/>
              </w:rPr>
              <w:t xml:space="preserve"> </w:t>
            </w:r>
            <w:r w:rsidRPr="00DC101D">
              <w:rPr>
                <w:rFonts w:eastAsia="Trebuchet MS"/>
                <w:w w:val="105"/>
                <w:sz w:val="18"/>
                <w:szCs w:val="18"/>
              </w:rPr>
              <w:t>wichtig</w:t>
            </w:r>
            <w:r w:rsidRPr="00DC101D">
              <w:rPr>
                <w:rFonts w:eastAsia="Trebuchet MS"/>
                <w:spacing w:val="-11"/>
                <w:w w:val="105"/>
                <w:sz w:val="18"/>
                <w:szCs w:val="18"/>
              </w:rPr>
              <w:t xml:space="preserve"> </w:t>
            </w:r>
            <w:r w:rsidRPr="00DC101D">
              <w:rPr>
                <w:rFonts w:eastAsia="Trebuchet MS"/>
                <w:w w:val="105"/>
                <w:sz w:val="18"/>
                <w:szCs w:val="18"/>
              </w:rPr>
              <w:t>und</w:t>
            </w:r>
            <w:r w:rsidRPr="00DC101D">
              <w:rPr>
                <w:rFonts w:eastAsia="Trebuchet MS"/>
                <w:spacing w:val="-10"/>
                <w:w w:val="105"/>
                <w:sz w:val="18"/>
                <w:szCs w:val="18"/>
              </w:rPr>
              <w:t xml:space="preserve"> </w:t>
            </w:r>
            <w:r w:rsidRPr="00DC101D">
              <w:rPr>
                <w:rFonts w:eastAsia="Trebuchet MS"/>
                <w:w w:val="105"/>
                <w:sz w:val="18"/>
                <w:szCs w:val="18"/>
              </w:rPr>
              <w:t>messbar?</w:t>
            </w:r>
          </w:p>
          <w:p w14:paraId="22131B2D" w14:textId="77777777" w:rsidR="00302CC9" w:rsidRPr="00DC101D" w:rsidRDefault="00302CC9" w:rsidP="00232F96">
            <w:pPr>
              <w:tabs>
                <w:tab w:val="left" w:pos="841"/>
              </w:tabs>
              <w:rPr>
                <w:rFonts w:ascii="Arial" w:hAnsi="Arial" w:cs="Arial"/>
                <w:b/>
                <w:sz w:val="18"/>
                <w:szCs w:val="18"/>
              </w:rPr>
            </w:pPr>
            <w:r w:rsidRPr="00DC101D">
              <w:rPr>
                <w:rFonts w:ascii="Arial" w:eastAsia="Trebuchet MS" w:hAnsi="Arial" w:cs="Arial"/>
                <w:spacing w:val="-1"/>
                <w:w w:val="105"/>
                <w:sz w:val="18"/>
                <w:szCs w:val="18"/>
              </w:rPr>
              <w:t>Welche</w:t>
            </w:r>
            <w:r w:rsidRPr="00DC101D">
              <w:rPr>
                <w:rFonts w:ascii="Arial" w:eastAsia="Trebuchet MS" w:hAnsi="Arial" w:cs="Arial"/>
                <w:spacing w:val="-14"/>
                <w:w w:val="105"/>
                <w:sz w:val="18"/>
                <w:szCs w:val="18"/>
              </w:rPr>
              <w:t xml:space="preserve"> </w:t>
            </w:r>
            <w:r w:rsidRPr="00DC101D">
              <w:rPr>
                <w:rFonts w:ascii="Arial" w:eastAsia="Trebuchet MS" w:hAnsi="Arial" w:cs="Arial"/>
                <w:spacing w:val="-1"/>
                <w:w w:val="105"/>
                <w:sz w:val="18"/>
                <w:szCs w:val="18"/>
              </w:rPr>
              <w:t>Organismen</w:t>
            </w:r>
            <w:r w:rsidRPr="00DC101D">
              <w:rPr>
                <w:rFonts w:ascii="Arial" w:eastAsia="Trebuchet MS" w:hAnsi="Arial" w:cs="Arial"/>
                <w:spacing w:val="-13"/>
                <w:w w:val="105"/>
                <w:sz w:val="18"/>
                <w:szCs w:val="18"/>
              </w:rPr>
              <w:t xml:space="preserve"> </w:t>
            </w:r>
            <w:r w:rsidRPr="00DC101D">
              <w:rPr>
                <w:rFonts w:ascii="Arial" w:eastAsia="Trebuchet MS" w:hAnsi="Arial" w:cs="Arial"/>
                <w:w w:val="105"/>
                <w:sz w:val="18"/>
                <w:szCs w:val="18"/>
              </w:rPr>
              <w:t>sind</w:t>
            </w:r>
            <w:r w:rsidRPr="00DC101D">
              <w:rPr>
                <w:rFonts w:ascii="Arial" w:eastAsia="Trebuchet MS" w:hAnsi="Arial" w:cs="Arial"/>
                <w:spacing w:val="-13"/>
                <w:w w:val="105"/>
                <w:sz w:val="18"/>
                <w:szCs w:val="18"/>
              </w:rPr>
              <w:t xml:space="preserve"> </w:t>
            </w:r>
            <w:r w:rsidRPr="00DC101D">
              <w:rPr>
                <w:rFonts w:ascii="Arial" w:eastAsia="Trebuchet MS" w:hAnsi="Arial" w:cs="Arial"/>
                <w:w w:val="105"/>
                <w:sz w:val="18"/>
                <w:szCs w:val="18"/>
              </w:rPr>
              <w:t>zu</w:t>
            </w:r>
            <w:r w:rsidRPr="00DC101D">
              <w:rPr>
                <w:rFonts w:ascii="Arial" w:eastAsia="Trebuchet MS" w:hAnsi="Arial" w:cs="Arial"/>
                <w:spacing w:val="-13"/>
                <w:w w:val="105"/>
                <w:sz w:val="18"/>
                <w:szCs w:val="18"/>
              </w:rPr>
              <w:t xml:space="preserve"> </w:t>
            </w:r>
            <w:r w:rsidRPr="00DC101D">
              <w:rPr>
                <w:rFonts w:ascii="Arial" w:eastAsia="Trebuchet MS" w:hAnsi="Arial" w:cs="Arial"/>
                <w:w w:val="105"/>
                <w:sz w:val="18"/>
                <w:szCs w:val="18"/>
              </w:rPr>
              <w:t>erwarten?</w:t>
            </w:r>
          </w:p>
        </w:tc>
        <w:tc>
          <w:tcPr>
            <w:tcW w:w="3448" w:type="dxa"/>
            <w:vAlign w:val="center"/>
          </w:tcPr>
          <w:p w14:paraId="520652BB"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sz w:val="18"/>
                <w:szCs w:val="18"/>
              </w:rPr>
            </w:pPr>
            <w:r w:rsidRPr="00587C6F">
              <w:rPr>
                <w:rFonts w:eastAsia="Trebuchet MS"/>
                <w:w w:val="105"/>
                <w:sz w:val="18"/>
                <w:szCs w:val="18"/>
              </w:rPr>
              <w:lastRenderedPageBreak/>
              <w:t>Gliederung</w:t>
            </w:r>
            <w:r w:rsidRPr="00587C6F">
              <w:rPr>
                <w:rFonts w:eastAsia="Trebuchet MS"/>
                <w:spacing w:val="-10"/>
                <w:w w:val="105"/>
                <w:sz w:val="18"/>
                <w:szCs w:val="18"/>
              </w:rPr>
              <w:t xml:space="preserve"> </w:t>
            </w:r>
            <w:r w:rsidRPr="00587C6F">
              <w:rPr>
                <w:rFonts w:eastAsia="Trebuchet MS"/>
                <w:w w:val="105"/>
                <w:sz w:val="18"/>
                <w:szCs w:val="18"/>
              </w:rPr>
              <w:t>eines</w:t>
            </w:r>
            <w:r w:rsidRPr="00587C6F">
              <w:rPr>
                <w:rFonts w:eastAsia="Trebuchet MS"/>
                <w:spacing w:val="-9"/>
                <w:w w:val="105"/>
                <w:sz w:val="18"/>
                <w:szCs w:val="18"/>
              </w:rPr>
              <w:t xml:space="preserve"> </w:t>
            </w:r>
            <w:r w:rsidRPr="00587C6F">
              <w:rPr>
                <w:rFonts w:eastAsia="Trebuchet MS"/>
                <w:w w:val="105"/>
                <w:sz w:val="18"/>
                <w:szCs w:val="18"/>
              </w:rPr>
              <w:t>Ökosystems:</w:t>
            </w:r>
          </w:p>
          <w:p w14:paraId="57A0B16A" w14:textId="77777777" w:rsidR="00302CC9" w:rsidRPr="00587C6F" w:rsidRDefault="00302CC9" w:rsidP="00302CC9">
            <w:pPr>
              <w:pStyle w:val="Listenabsatz"/>
              <w:numPr>
                <w:ilvl w:val="1"/>
                <w:numId w:val="9"/>
              </w:numPr>
              <w:tabs>
                <w:tab w:val="left" w:pos="340"/>
              </w:tabs>
              <w:autoSpaceDE w:val="0"/>
              <w:autoSpaceDN w:val="0"/>
              <w:spacing w:before="0"/>
              <w:rPr>
                <w:rFonts w:eastAsia="Trebuchet MS"/>
                <w:sz w:val="18"/>
                <w:szCs w:val="18"/>
              </w:rPr>
            </w:pPr>
            <w:r w:rsidRPr="00587C6F">
              <w:rPr>
                <w:rFonts w:eastAsia="Trebuchet MS"/>
                <w:sz w:val="18"/>
                <w:szCs w:val="18"/>
              </w:rPr>
              <w:t>Räumlich</w:t>
            </w:r>
          </w:p>
          <w:p w14:paraId="4AC31569" w14:textId="77777777" w:rsidR="00302CC9" w:rsidRPr="00587C6F" w:rsidRDefault="00302CC9" w:rsidP="00302CC9">
            <w:pPr>
              <w:pStyle w:val="Listenabsatz"/>
              <w:numPr>
                <w:ilvl w:val="1"/>
                <w:numId w:val="9"/>
              </w:numPr>
              <w:tabs>
                <w:tab w:val="left" w:pos="340"/>
              </w:tabs>
              <w:autoSpaceDE w:val="0"/>
              <w:autoSpaceDN w:val="0"/>
              <w:spacing w:before="0"/>
              <w:rPr>
                <w:rFonts w:eastAsia="Trebuchet MS"/>
                <w:sz w:val="18"/>
                <w:szCs w:val="18"/>
              </w:rPr>
            </w:pPr>
            <w:r w:rsidRPr="00587C6F">
              <w:rPr>
                <w:rFonts w:eastAsia="Trebuchet MS"/>
                <w:sz w:val="18"/>
                <w:szCs w:val="18"/>
              </w:rPr>
              <w:t>Zeitlich</w:t>
            </w:r>
          </w:p>
          <w:p w14:paraId="3919382F" w14:textId="77777777" w:rsidR="00302CC9" w:rsidRPr="00587C6F" w:rsidRDefault="00302CC9" w:rsidP="00302CC9">
            <w:pPr>
              <w:pStyle w:val="Listenabsatz"/>
              <w:numPr>
                <w:ilvl w:val="1"/>
                <w:numId w:val="9"/>
              </w:numPr>
              <w:tabs>
                <w:tab w:val="left" w:pos="340"/>
              </w:tabs>
              <w:autoSpaceDE w:val="0"/>
              <w:autoSpaceDN w:val="0"/>
              <w:spacing w:before="0"/>
              <w:rPr>
                <w:b/>
                <w:sz w:val="18"/>
                <w:szCs w:val="18"/>
              </w:rPr>
            </w:pPr>
            <w:r w:rsidRPr="00587C6F">
              <w:rPr>
                <w:rFonts w:eastAsia="Trebuchet MS"/>
                <w:sz w:val="18"/>
                <w:szCs w:val="18"/>
              </w:rPr>
              <w:lastRenderedPageBreak/>
              <w:t>Trophieebenen</w:t>
            </w:r>
          </w:p>
        </w:tc>
        <w:tc>
          <w:tcPr>
            <w:tcW w:w="1284" w:type="dxa"/>
          </w:tcPr>
          <w:p w14:paraId="178D3127" w14:textId="77777777" w:rsidR="00302CC9" w:rsidRPr="00587C6F" w:rsidRDefault="00302CC9" w:rsidP="00232F96">
            <w:pPr>
              <w:tabs>
                <w:tab w:val="left" w:pos="841"/>
              </w:tabs>
              <w:rPr>
                <w:rFonts w:ascii="Arial" w:hAnsi="Arial" w:cs="Arial"/>
                <w:b/>
                <w:sz w:val="18"/>
                <w:szCs w:val="18"/>
              </w:rPr>
            </w:pPr>
            <w:r w:rsidRPr="00587C6F">
              <w:rPr>
                <w:rFonts w:ascii="Arial" w:hAnsi="Arial" w:cs="Arial"/>
                <w:sz w:val="18"/>
                <w:szCs w:val="18"/>
              </w:rPr>
              <w:lastRenderedPageBreak/>
              <w:t>SF7</w:t>
            </w:r>
          </w:p>
        </w:tc>
        <w:tc>
          <w:tcPr>
            <w:tcW w:w="2381" w:type="dxa"/>
          </w:tcPr>
          <w:p w14:paraId="1EA362FC" w14:textId="77777777" w:rsidR="00302CC9" w:rsidRPr="00587C6F" w:rsidRDefault="00302CC9" w:rsidP="00232F96">
            <w:pPr>
              <w:ind w:left="360"/>
              <w:rPr>
                <w:rFonts w:ascii="Arial" w:hAnsi="Arial" w:cs="Arial"/>
                <w:bCs/>
                <w:sz w:val="18"/>
                <w:szCs w:val="18"/>
              </w:rPr>
            </w:pPr>
          </w:p>
        </w:tc>
        <w:tc>
          <w:tcPr>
            <w:tcW w:w="2358" w:type="dxa"/>
          </w:tcPr>
          <w:p w14:paraId="7D1931C3" w14:textId="77777777" w:rsidR="00302CC9" w:rsidRPr="00587C6F" w:rsidRDefault="00302CC9" w:rsidP="00232F96">
            <w:pPr>
              <w:ind w:left="360"/>
              <w:rPr>
                <w:rFonts w:ascii="Arial" w:hAnsi="Arial" w:cs="Arial"/>
                <w:bCs/>
                <w:sz w:val="18"/>
                <w:szCs w:val="18"/>
              </w:rPr>
            </w:pPr>
          </w:p>
        </w:tc>
      </w:tr>
      <w:tr w:rsidR="00302CC9" w:rsidRPr="00DC101D" w14:paraId="77EA8F01" w14:textId="77777777" w:rsidTr="00232F96">
        <w:trPr>
          <w:trHeight w:val="275"/>
        </w:trPr>
        <w:tc>
          <w:tcPr>
            <w:tcW w:w="2195" w:type="dxa"/>
          </w:tcPr>
          <w:p w14:paraId="1FC11AE2" w14:textId="77777777" w:rsidR="00302CC9" w:rsidRPr="00DC101D" w:rsidRDefault="00302CC9" w:rsidP="00232F96">
            <w:pPr>
              <w:pStyle w:val="Listenabsatz"/>
              <w:spacing w:before="0" w:line="288" w:lineRule="auto"/>
              <w:ind w:left="0" w:firstLine="0"/>
              <w:rPr>
                <w:rFonts w:eastAsia="Trebuchet MS"/>
                <w:b/>
                <w:spacing w:val="-1"/>
                <w:sz w:val="18"/>
                <w:szCs w:val="18"/>
              </w:rPr>
            </w:pPr>
          </w:p>
        </w:tc>
        <w:tc>
          <w:tcPr>
            <w:tcW w:w="2611" w:type="dxa"/>
          </w:tcPr>
          <w:p w14:paraId="4E310932" w14:textId="77777777" w:rsidR="00302CC9" w:rsidRPr="00DC101D" w:rsidRDefault="00302CC9" w:rsidP="00232F96">
            <w:pPr>
              <w:rPr>
                <w:rFonts w:ascii="Arial" w:eastAsia="Trebuchet MS" w:hAnsi="Arial" w:cs="Arial"/>
                <w:b/>
                <w:sz w:val="18"/>
                <w:szCs w:val="18"/>
              </w:rPr>
            </w:pPr>
          </w:p>
        </w:tc>
        <w:tc>
          <w:tcPr>
            <w:tcW w:w="3448" w:type="dxa"/>
            <w:vAlign w:val="center"/>
          </w:tcPr>
          <w:p w14:paraId="4A3AACBD"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w w:val="105"/>
                <w:sz w:val="18"/>
                <w:szCs w:val="18"/>
              </w:rPr>
            </w:pPr>
            <w:r w:rsidRPr="00587C6F">
              <w:rPr>
                <w:rFonts w:eastAsia="Trebuchet MS"/>
                <w:sz w:val="18"/>
                <w:szCs w:val="18"/>
              </w:rPr>
              <w:t>Methoden</w:t>
            </w:r>
            <w:r w:rsidRPr="00587C6F">
              <w:rPr>
                <w:rFonts w:eastAsia="Trebuchet MS"/>
                <w:spacing w:val="13"/>
                <w:sz w:val="18"/>
                <w:szCs w:val="18"/>
              </w:rPr>
              <w:t xml:space="preserve"> </w:t>
            </w:r>
            <w:r w:rsidRPr="00587C6F">
              <w:rPr>
                <w:rFonts w:eastAsia="Trebuchet MS"/>
                <w:sz w:val="18"/>
                <w:szCs w:val="18"/>
              </w:rPr>
              <w:t>der</w:t>
            </w:r>
            <w:r w:rsidRPr="00587C6F">
              <w:rPr>
                <w:rFonts w:eastAsia="Trebuchet MS"/>
                <w:spacing w:val="14"/>
                <w:sz w:val="18"/>
                <w:szCs w:val="18"/>
              </w:rPr>
              <w:t xml:space="preserve"> </w:t>
            </w:r>
            <w:r w:rsidRPr="00587C6F">
              <w:rPr>
                <w:rFonts w:eastAsia="Trebuchet MS"/>
                <w:sz w:val="18"/>
                <w:szCs w:val="18"/>
              </w:rPr>
              <w:t xml:space="preserve">Freilandarbeit </w:t>
            </w:r>
            <w:r w:rsidRPr="00587C6F">
              <w:rPr>
                <w:rFonts w:eastAsia="Trebuchet MS"/>
                <w:b/>
                <w:bCs/>
                <w:sz w:val="18"/>
                <w:szCs w:val="18"/>
              </w:rPr>
              <w:t>Biotop und Biozönose: abiotische</w:t>
            </w:r>
            <w:r w:rsidRPr="00587C6F">
              <w:rPr>
                <w:rFonts w:eastAsia="Trebuchet MS"/>
                <w:b/>
                <w:bCs/>
                <w:spacing w:val="-1"/>
                <w:sz w:val="18"/>
                <w:szCs w:val="18"/>
              </w:rPr>
              <w:t xml:space="preserve"> und biotische </w:t>
            </w:r>
            <w:r w:rsidRPr="00587C6F">
              <w:rPr>
                <w:rFonts w:eastAsia="Trebuchet MS"/>
                <w:b/>
                <w:bCs/>
                <w:sz w:val="18"/>
                <w:szCs w:val="18"/>
              </w:rPr>
              <w:t>Faktoren</w:t>
            </w:r>
          </w:p>
        </w:tc>
        <w:tc>
          <w:tcPr>
            <w:tcW w:w="1284" w:type="dxa"/>
          </w:tcPr>
          <w:p w14:paraId="4801A5E0"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E11</w:t>
            </w:r>
          </w:p>
        </w:tc>
        <w:tc>
          <w:tcPr>
            <w:tcW w:w="2381" w:type="dxa"/>
          </w:tcPr>
          <w:p w14:paraId="02456CB4" w14:textId="77777777" w:rsidR="00302CC9" w:rsidRPr="00587C6F" w:rsidRDefault="00302CC9" w:rsidP="00232F96">
            <w:pPr>
              <w:ind w:left="360"/>
              <w:rPr>
                <w:rFonts w:ascii="Arial" w:hAnsi="Arial" w:cs="Arial"/>
                <w:bCs/>
                <w:sz w:val="18"/>
                <w:szCs w:val="18"/>
              </w:rPr>
            </w:pPr>
          </w:p>
        </w:tc>
        <w:tc>
          <w:tcPr>
            <w:tcW w:w="2358" w:type="dxa"/>
          </w:tcPr>
          <w:p w14:paraId="3C67DF33" w14:textId="77777777" w:rsidR="00302CC9" w:rsidRPr="00587C6F" w:rsidRDefault="00302CC9" w:rsidP="00232F96">
            <w:pPr>
              <w:ind w:left="360"/>
              <w:rPr>
                <w:rFonts w:ascii="Arial" w:hAnsi="Arial" w:cs="Arial"/>
                <w:bCs/>
                <w:sz w:val="18"/>
                <w:szCs w:val="18"/>
              </w:rPr>
            </w:pPr>
          </w:p>
        </w:tc>
      </w:tr>
      <w:tr w:rsidR="00302CC9" w:rsidRPr="00DC101D" w14:paraId="1499BE1E" w14:textId="77777777" w:rsidTr="00232F96">
        <w:trPr>
          <w:trHeight w:val="275"/>
        </w:trPr>
        <w:tc>
          <w:tcPr>
            <w:tcW w:w="2195" w:type="dxa"/>
          </w:tcPr>
          <w:p w14:paraId="7C7D0448" w14:textId="77777777" w:rsidR="00302CC9" w:rsidRPr="00DC101D" w:rsidRDefault="00302CC9" w:rsidP="00232F96">
            <w:pPr>
              <w:pStyle w:val="Listenabsatz"/>
              <w:spacing w:before="0" w:line="288" w:lineRule="auto"/>
              <w:ind w:left="0" w:firstLine="0"/>
              <w:rPr>
                <w:rFonts w:eastAsia="Trebuchet MS"/>
                <w:b/>
                <w:spacing w:val="-1"/>
                <w:sz w:val="18"/>
                <w:szCs w:val="18"/>
              </w:rPr>
            </w:pPr>
          </w:p>
        </w:tc>
        <w:tc>
          <w:tcPr>
            <w:tcW w:w="2611" w:type="dxa"/>
          </w:tcPr>
          <w:p w14:paraId="631A4626" w14:textId="77777777" w:rsidR="00302CC9" w:rsidRPr="00DC101D" w:rsidRDefault="00302CC9" w:rsidP="00232F96">
            <w:pPr>
              <w:rPr>
                <w:rFonts w:ascii="Arial" w:eastAsia="Trebuchet MS" w:hAnsi="Arial" w:cs="Arial"/>
                <w:b/>
                <w:sz w:val="18"/>
                <w:szCs w:val="18"/>
              </w:rPr>
            </w:pPr>
          </w:p>
        </w:tc>
        <w:tc>
          <w:tcPr>
            <w:tcW w:w="3448" w:type="dxa"/>
            <w:vAlign w:val="center"/>
          </w:tcPr>
          <w:p w14:paraId="020213B9"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b/>
                <w:bCs/>
                <w:sz w:val="18"/>
                <w:szCs w:val="18"/>
              </w:rPr>
            </w:pPr>
            <w:r w:rsidRPr="00587C6F">
              <w:rPr>
                <w:rFonts w:eastAsia="Trebuchet MS"/>
                <w:b/>
                <w:bCs/>
                <w:sz w:val="18"/>
                <w:szCs w:val="18"/>
              </w:rPr>
              <w:t>Einfluss abiotischer Faktoren auf Organismen</w:t>
            </w:r>
            <w:r w:rsidRPr="00587C6F">
              <w:rPr>
                <w:rFonts w:eastAsia="Trebuchet MS"/>
                <w:b/>
                <w:bCs/>
                <w:sz w:val="18"/>
                <w:szCs w:val="18"/>
              </w:rPr>
              <w:br/>
            </w:r>
          </w:p>
        </w:tc>
        <w:tc>
          <w:tcPr>
            <w:tcW w:w="1284" w:type="dxa"/>
          </w:tcPr>
          <w:p w14:paraId="24BB539C"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E10</w:t>
            </w:r>
          </w:p>
        </w:tc>
        <w:tc>
          <w:tcPr>
            <w:tcW w:w="2381" w:type="dxa"/>
          </w:tcPr>
          <w:p w14:paraId="41835261" w14:textId="77777777" w:rsidR="00302CC9" w:rsidRPr="00587C6F" w:rsidRDefault="00302CC9" w:rsidP="00232F96">
            <w:pPr>
              <w:ind w:left="360"/>
              <w:rPr>
                <w:rFonts w:ascii="Arial" w:hAnsi="Arial" w:cs="Arial"/>
                <w:bCs/>
                <w:sz w:val="18"/>
                <w:szCs w:val="18"/>
              </w:rPr>
            </w:pPr>
          </w:p>
        </w:tc>
        <w:tc>
          <w:tcPr>
            <w:tcW w:w="2358" w:type="dxa"/>
          </w:tcPr>
          <w:p w14:paraId="65FC2163" w14:textId="77777777" w:rsidR="00302CC9" w:rsidRPr="00587C6F" w:rsidRDefault="00302CC9" w:rsidP="00232F96">
            <w:pPr>
              <w:ind w:left="360"/>
              <w:rPr>
                <w:rFonts w:ascii="Arial" w:hAnsi="Arial" w:cs="Arial"/>
                <w:bCs/>
                <w:sz w:val="18"/>
                <w:szCs w:val="18"/>
              </w:rPr>
            </w:pPr>
          </w:p>
        </w:tc>
      </w:tr>
      <w:tr w:rsidR="00302CC9" w:rsidRPr="00DC101D" w14:paraId="1A5045BF" w14:textId="77777777" w:rsidTr="00232F96">
        <w:trPr>
          <w:trHeight w:val="275"/>
        </w:trPr>
        <w:tc>
          <w:tcPr>
            <w:tcW w:w="2195" w:type="dxa"/>
          </w:tcPr>
          <w:p w14:paraId="691F2EA2" w14:textId="77777777" w:rsidR="00302CC9" w:rsidRPr="00DC101D" w:rsidRDefault="00302CC9" w:rsidP="00232F96">
            <w:pPr>
              <w:pStyle w:val="Listenabsatz"/>
              <w:spacing w:before="0" w:line="288" w:lineRule="auto"/>
              <w:ind w:left="0" w:firstLine="0"/>
              <w:rPr>
                <w:rFonts w:eastAsia="Trebuchet MS"/>
                <w:b/>
                <w:spacing w:val="-1"/>
                <w:sz w:val="18"/>
                <w:szCs w:val="18"/>
              </w:rPr>
            </w:pPr>
          </w:p>
        </w:tc>
        <w:tc>
          <w:tcPr>
            <w:tcW w:w="2611" w:type="dxa"/>
          </w:tcPr>
          <w:p w14:paraId="6C4CDD5B" w14:textId="77777777" w:rsidR="00302CC9" w:rsidRPr="00DC101D" w:rsidRDefault="00302CC9" w:rsidP="00232F96">
            <w:pPr>
              <w:rPr>
                <w:rFonts w:ascii="Arial" w:eastAsia="Trebuchet MS" w:hAnsi="Arial" w:cs="Arial"/>
                <w:b/>
                <w:sz w:val="18"/>
                <w:szCs w:val="18"/>
              </w:rPr>
            </w:pPr>
          </w:p>
        </w:tc>
        <w:tc>
          <w:tcPr>
            <w:tcW w:w="3448" w:type="dxa"/>
            <w:vAlign w:val="center"/>
          </w:tcPr>
          <w:p w14:paraId="5BD4EA76"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sz w:val="18"/>
                <w:szCs w:val="18"/>
              </w:rPr>
            </w:pPr>
            <w:r w:rsidRPr="00587C6F">
              <w:rPr>
                <w:rFonts w:eastAsia="Trebuchet MS"/>
                <w:spacing w:val="-4"/>
                <w:sz w:val="18"/>
                <w:szCs w:val="18"/>
              </w:rPr>
              <w:t>Angepasstheiten</w:t>
            </w:r>
            <w:r w:rsidRPr="00587C6F">
              <w:rPr>
                <w:rFonts w:eastAsia="Trebuchet MS"/>
                <w:spacing w:val="-19"/>
                <w:sz w:val="18"/>
                <w:szCs w:val="18"/>
              </w:rPr>
              <w:t xml:space="preserve"> </w:t>
            </w:r>
            <w:r w:rsidRPr="00587C6F">
              <w:rPr>
                <w:rFonts w:eastAsia="Trebuchet MS"/>
                <w:spacing w:val="-3"/>
                <w:sz w:val="18"/>
                <w:szCs w:val="18"/>
              </w:rPr>
              <w:t>an</w:t>
            </w:r>
            <w:r w:rsidRPr="00587C6F">
              <w:rPr>
                <w:rFonts w:eastAsia="Trebuchet MS"/>
                <w:spacing w:val="-19"/>
                <w:sz w:val="18"/>
                <w:szCs w:val="18"/>
              </w:rPr>
              <w:t xml:space="preserve"> </w:t>
            </w:r>
            <w:r w:rsidRPr="00587C6F">
              <w:rPr>
                <w:rFonts w:eastAsia="Trebuchet MS"/>
                <w:spacing w:val="-3"/>
                <w:sz w:val="18"/>
                <w:szCs w:val="18"/>
              </w:rPr>
              <w:t>Umweltfaktoren</w:t>
            </w:r>
          </w:p>
        </w:tc>
        <w:tc>
          <w:tcPr>
            <w:tcW w:w="1284" w:type="dxa"/>
          </w:tcPr>
          <w:p w14:paraId="12339B32"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E9</w:t>
            </w:r>
          </w:p>
        </w:tc>
        <w:tc>
          <w:tcPr>
            <w:tcW w:w="2381" w:type="dxa"/>
          </w:tcPr>
          <w:p w14:paraId="60D576F9" w14:textId="77777777" w:rsidR="00302CC9" w:rsidRPr="00587C6F" w:rsidRDefault="00302CC9" w:rsidP="00232F96">
            <w:pPr>
              <w:ind w:left="360"/>
              <w:rPr>
                <w:rFonts w:ascii="Arial" w:hAnsi="Arial" w:cs="Arial"/>
                <w:bCs/>
                <w:sz w:val="18"/>
                <w:szCs w:val="18"/>
              </w:rPr>
            </w:pPr>
          </w:p>
        </w:tc>
        <w:tc>
          <w:tcPr>
            <w:tcW w:w="2358" w:type="dxa"/>
          </w:tcPr>
          <w:p w14:paraId="784215EE" w14:textId="77777777" w:rsidR="00302CC9" w:rsidRPr="00587C6F" w:rsidRDefault="00302CC9" w:rsidP="00232F96">
            <w:pPr>
              <w:ind w:left="360"/>
              <w:rPr>
                <w:rFonts w:ascii="Arial" w:hAnsi="Arial" w:cs="Arial"/>
                <w:bCs/>
                <w:sz w:val="18"/>
                <w:szCs w:val="18"/>
              </w:rPr>
            </w:pPr>
          </w:p>
        </w:tc>
      </w:tr>
      <w:tr w:rsidR="00302CC9" w:rsidRPr="00DC101D" w14:paraId="2F097B94" w14:textId="77777777" w:rsidTr="00232F96">
        <w:trPr>
          <w:trHeight w:val="275"/>
        </w:trPr>
        <w:tc>
          <w:tcPr>
            <w:tcW w:w="2195" w:type="dxa"/>
          </w:tcPr>
          <w:p w14:paraId="149074A6" w14:textId="77777777" w:rsidR="00302CC9" w:rsidRPr="00DC101D" w:rsidRDefault="00302CC9" w:rsidP="00232F96">
            <w:pPr>
              <w:pStyle w:val="Listenabsatz"/>
              <w:spacing w:before="0" w:line="288" w:lineRule="auto"/>
              <w:ind w:left="0" w:firstLine="0"/>
              <w:rPr>
                <w:rFonts w:eastAsia="Trebuchet MS"/>
                <w:b/>
                <w:spacing w:val="-1"/>
                <w:sz w:val="18"/>
                <w:szCs w:val="18"/>
              </w:rPr>
            </w:pPr>
          </w:p>
        </w:tc>
        <w:tc>
          <w:tcPr>
            <w:tcW w:w="2611" w:type="dxa"/>
          </w:tcPr>
          <w:p w14:paraId="04D7C9FE" w14:textId="77777777" w:rsidR="00302CC9" w:rsidRPr="00DC101D" w:rsidRDefault="00302CC9" w:rsidP="00232F96">
            <w:pPr>
              <w:rPr>
                <w:rFonts w:ascii="Arial" w:eastAsia="Trebuchet MS" w:hAnsi="Arial" w:cs="Arial"/>
                <w:b/>
                <w:sz w:val="18"/>
                <w:szCs w:val="18"/>
              </w:rPr>
            </w:pPr>
          </w:p>
        </w:tc>
        <w:tc>
          <w:tcPr>
            <w:tcW w:w="3448" w:type="dxa"/>
            <w:vAlign w:val="center"/>
          </w:tcPr>
          <w:p w14:paraId="656CC5E6"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b/>
                <w:bCs/>
                <w:spacing w:val="-4"/>
                <w:sz w:val="18"/>
                <w:szCs w:val="18"/>
              </w:rPr>
            </w:pPr>
            <w:r w:rsidRPr="00587C6F">
              <w:rPr>
                <w:rFonts w:eastAsia="Trebuchet MS"/>
                <w:b/>
                <w:bCs/>
                <w:spacing w:val="-3"/>
                <w:sz w:val="18"/>
                <w:szCs w:val="18"/>
              </w:rPr>
              <w:t>Toleranzkurven</w:t>
            </w:r>
          </w:p>
        </w:tc>
        <w:tc>
          <w:tcPr>
            <w:tcW w:w="1284" w:type="dxa"/>
          </w:tcPr>
          <w:p w14:paraId="18F10457"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E10</w:t>
            </w:r>
          </w:p>
        </w:tc>
        <w:tc>
          <w:tcPr>
            <w:tcW w:w="2381" w:type="dxa"/>
          </w:tcPr>
          <w:p w14:paraId="714033C7" w14:textId="77777777" w:rsidR="00302CC9" w:rsidRPr="00587C6F" w:rsidRDefault="00302CC9" w:rsidP="00232F96">
            <w:pPr>
              <w:ind w:left="360"/>
              <w:rPr>
                <w:rFonts w:ascii="Arial" w:hAnsi="Arial" w:cs="Arial"/>
                <w:bCs/>
                <w:sz w:val="18"/>
                <w:szCs w:val="18"/>
              </w:rPr>
            </w:pPr>
          </w:p>
        </w:tc>
        <w:tc>
          <w:tcPr>
            <w:tcW w:w="2358" w:type="dxa"/>
          </w:tcPr>
          <w:p w14:paraId="470F3FA5" w14:textId="134B191B" w:rsidR="00302CC9" w:rsidRPr="00587C6F" w:rsidRDefault="00162A09" w:rsidP="00232F96">
            <w:pPr>
              <w:ind w:left="360"/>
              <w:rPr>
                <w:rFonts w:ascii="Arial" w:hAnsi="Arial" w:cs="Arial"/>
                <w:bCs/>
                <w:sz w:val="18"/>
                <w:szCs w:val="18"/>
              </w:rPr>
            </w:pPr>
            <w:r w:rsidRPr="00587C6F">
              <w:rPr>
                <w:rFonts w:ascii="Arial" w:hAnsi="Arial" w:cs="Arial"/>
                <w:bCs/>
                <w:sz w:val="18"/>
                <w:szCs w:val="18"/>
              </w:rPr>
              <w:t>Beschreiben von Grafiken üben</w:t>
            </w:r>
          </w:p>
        </w:tc>
      </w:tr>
      <w:tr w:rsidR="00302CC9" w:rsidRPr="00DC101D" w14:paraId="514F9EB5" w14:textId="77777777" w:rsidTr="00232F96">
        <w:trPr>
          <w:trHeight w:val="275"/>
        </w:trPr>
        <w:tc>
          <w:tcPr>
            <w:tcW w:w="2195" w:type="dxa"/>
          </w:tcPr>
          <w:p w14:paraId="19D6A00E" w14:textId="77777777" w:rsidR="00302CC9" w:rsidRPr="00DC101D" w:rsidRDefault="00302CC9" w:rsidP="00232F96">
            <w:pPr>
              <w:pStyle w:val="Listenabsatz"/>
              <w:spacing w:before="0" w:line="288" w:lineRule="auto"/>
              <w:ind w:left="0" w:firstLine="0"/>
              <w:rPr>
                <w:rFonts w:eastAsia="Trebuchet MS"/>
                <w:b/>
                <w:spacing w:val="-1"/>
                <w:sz w:val="18"/>
                <w:szCs w:val="18"/>
              </w:rPr>
            </w:pPr>
          </w:p>
        </w:tc>
        <w:tc>
          <w:tcPr>
            <w:tcW w:w="2611" w:type="dxa"/>
          </w:tcPr>
          <w:p w14:paraId="59C6F0E8" w14:textId="77777777" w:rsidR="00302CC9" w:rsidRPr="00DC101D" w:rsidRDefault="00302CC9" w:rsidP="00232F96">
            <w:pPr>
              <w:rPr>
                <w:rFonts w:ascii="Arial" w:eastAsia="Trebuchet MS" w:hAnsi="Arial" w:cs="Arial"/>
                <w:b/>
                <w:sz w:val="18"/>
                <w:szCs w:val="18"/>
              </w:rPr>
            </w:pPr>
          </w:p>
        </w:tc>
        <w:tc>
          <w:tcPr>
            <w:tcW w:w="3448" w:type="dxa"/>
            <w:vAlign w:val="center"/>
          </w:tcPr>
          <w:p w14:paraId="4014DA7C"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b/>
                <w:bCs/>
                <w:spacing w:val="-3"/>
                <w:sz w:val="18"/>
                <w:szCs w:val="18"/>
              </w:rPr>
            </w:pPr>
            <w:r w:rsidRPr="00587C6F">
              <w:rPr>
                <w:rFonts w:eastAsia="Trebuchet MS"/>
                <w:b/>
                <w:bCs/>
                <w:spacing w:val="-3"/>
                <w:sz w:val="18"/>
                <w:szCs w:val="18"/>
              </w:rPr>
              <w:t>ökologische Potenz</w:t>
            </w:r>
          </w:p>
        </w:tc>
        <w:tc>
          <w:tcPr>
            <w:tcW w:w="1284" w:type="dxa"/>
          </w:tcPr>
          <w:p w14:paraId="7B0E9797"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E10</w:t>
            </w:r>
          </w:p>
        </w:tc>
        <w:tc>
          <w:tcPr>
            <w:tcW w:w="2381" w:type="dxa"/>
          </w:tcPr>
          <w:p w14:paraId="79DA862B" w14:textId="77777777" w:rsidR="00302CC9" w:rsidRPr="00587C6F" w:rsidRDefault="00302CC9" w:rsidP="00232F96">
            <w:pPr>
              <w:ind w:left="360"/>
              <w:rPr>
                <w:rFonts w:ascii="Arial" w:hAnsi="Arial" w:cs="Arial"/>
                <w:bCs/>
                <w:sz w:val="18"/>
                <w:szCs w:val="18"/>
              </w:rPr>
            </w:pPr>
          </w:p>
        </w:tc>
        <w:tc>
          <w:tcPr>
            <w:tcW w:w="2358" w:type="dxa"/>
          </w:tcPr>
          <w:p w14:paraId="4F5A2BD0" w14:textId="77777777" w:rsidR="00302CC9" w:rsidRPr="00587C6F" w:rsidRDefault="00302CC9" w:rsidP="00232F96">
            <w:pPr>
              <w:ind w:left="360"/>
              <w:rPr>
                <w:rFonts w:ascii="Arial" w:hAnsi="Arial" w:cs="Arial"/>
                <w:bCs/>
                <w:sz w:val="18"/>
                <w:szCs w:val="18"/>
              </w:rPr>
            </w:pPr>
          </w:p>
        </w:tc>
      </w:tr>
      <w:tr w:rsidR="00302CC9" w:rsidRPr="00DC101D" w14:paraId="658C2000" w14:textId="77777777" w:rsidTr="00232F96">
        <w:trPr>
          <w:trHeight w:val="275"/>
        </w:trPr>
        <w:tc>
          <w:tcPr>
            <w:tcW w:w="2195" w:type="dxa"/>
          </w:tcPr>
          <w:p w14:paraId="76885EEA" w14:textId="77777777" w:rsidR="00302CC9" w:rsidRPr="00DC101D" w:rsidRDefault="00302CC9" w:rsidP="00302CC9">
            <w:pPr>
              <w:pStyle w:val="Listenabsatz"/>
              <w:numPr>
                <w:ilvl w:val="0"/>
                <w:numId w:val="10"/>
              </w:numPr>
              <w:autoSpaceDE w:val="0"/>
              <w:autoSpaceDN w:val="0"/>
              <w:spacing w:line="288" w:lineRule="auto"/>
              <w:rPr>
                <w:rFonts w:eastAsia="Trebuchet MS"/>
                <w:b/>
                <w:sz w:val="18"/>
                <w:szCs w:val="18"/>
              </w:rPr>
            </w:pPr>
            <w:r w:rsidRPr="00DC101D">
              <w:rPr>
                <w:rFonts w:eastAsia="Trebuchet MS"/>
                <w:b/>
                <w:spacing w:val="-1"/>
                <w:sz w:val="18"/>
                <w:szCs w:val="18"/>
              </w:rPr>
              <w:t>Ökosysteme</w:t>
            </w:r>
            <w:r w:rsidRPr="00DC101D">
              <w:rPr>
                <w:rFonts w:eastAsia="Trebuchet MS"/>
                <w:b/>
                <w:spacing w:val="-12"/>
                <w:sz w:val="18"/>
                <w:szCs w:val="18"/>
              </w:rPr>
              <w:t xml:space="preserve"> </w:t>
            </w:r>
            <w:r w:rsidRPr="00DC101D">
              <w:rPr>
                <w:rFonts w:eastAsia="Trebuchet MS"/>
                <w:b/>
                <w:spacing w:val="-1"/>
                <w:sz w:val="18"/>
                <w:szCs w:val="18"/>
              </w:rPr>
              <w:t>erfahren</w:t>
            </w:r>
          </w:p>
          <w:p w14:paraId="68AE3D0D" w14:textId="77777777" w:rsidR="00302CC9" w:rsidRPr="00DC101D" w:rsidRDefault="00302CC9" w:rsidP="00232F96">
            <w:pPr>
              <w:rPr>
                <w:rFonts w:ascii="Arial" w:eastAsia="Trebuchet MS" w:hAnsi="Arial" w:cs="Arial"/>
                <w:b/>
                <w:sz w:val="18"/>
                <w:szCs w:val="18"/>
              </w:rPr>
            </w:pPr>
          </w:p>
          <w:p w14:paraId="7F691A46" w14:textId="77777777" w:rsidR="00302CC9" w:rsidRPr="00DC101D" w:rsidRDefault="00302CC9" w:rsidP="00232F96">
            <w:pPr>
              <w:pStyle w:val="Listenabsatz"/>
              <w:spacing w:before="0" w:line="288" w:lineRule="auto"/>
              <w:ind w:left="0" w:firstLine="0"/>
              <w:rPr>
                <w:rFonts w:eastAsia="Trebuchet MS"/>
                <w:b/>
                <w:spacing w:val="-1"/>
                <w:sz w:val="18"/>
                <w:szCs w:val="18"/>
              </w:rPr>
            </w:pPr>
            <w:r w:rsidRPr="00DC101D">
              <w:rPr>
                <w:rFonts w:eastAsia="Trebuchet MS"/>
                <w:i/>
                <w:sz w:val="18"/>
                <w:szCs w:val="18"/>
              </w:rPr>
              <w:t>„Nachschauen, ob</w:t>
            </w:r>
            <w:r w:rsidRPr="00DC101D">
              <w:rPr>
                <w:rFonts w:eastAsia="Trebuchet MS"/>
                <w:i/>
                <w:spacing w:val="8"/>
                <w:sz w:val="18"/>
                <w:szCs w:val="18"/>
              </w:rPr>
              <w:t xml:space="preserve"> </w:t>
            </w:r>
            <w:r w:rsidRPr="00DC101D">
              <w:rPr>
                <w:rFonts w:eastAsia="Trebuchet MS"/>
                <w:i/>
                <w:sz w:val="18"/>
                <w:szCs w:val="18"/>
              </w:rPr>
              <w:t>es</w:t>
            </w:r>
            <w:r w:rsidRPr="00DC101D">
              <w:rPr>
                <w:rFonts w:eastAsia="Trebuchet MS"/>
                <w:i/>
                <w:spacing w:val="-51"/>
                <w:sz w:val="18"/>
                <w:szCs w:val="18"/>
              </w:rPr>
              <w:t xml:space="preserve"> </w:t>
            </w:r>
            <w:r w:rsidRPr="00DC101D">
              <w:rPr>
                <w:rFonts w:eastAsia="Trebuchet MS"/>
                <w:i/>
                <w:sz w:val="18"/>
                <w:szCs w:val="18"/>
              </w:rPr>
              <w:t>stimmt!“</w:t>
            </w:r>
          </w:p>
        </w:tc>
        <w:tc>
          <w:tcPr>
            <w:tcW w:w="2611" w:type="dxa"/>
          </w:tcPr>
          <w:p w14:paraId="7E21E79C" w14:textId="77777777" w:rsidR="00302CC9" w:rsidRPr="00DC101D" w:rsidRDefault="00302CC9" w:rsidP="00302CC9">
            <w:pPr>
              <w:pStyle w:val="Listenabsatz"/>
              <w:numPr>
                <w:ilvl w:val="0"/>
                <w:numId w:val="9"/>
              </w:numPr>
              <w:autoSpaceDE w:val="0"/>
              <w:autoSpaceDN w:val="0"/>
              <w:spacing w:line="288" w:lineRule="auto"/>
              <w:rPr>
                <w:rFonts w:eastAsia="Trebuchet MS"/>
                <w:b/>
                <w:w w:val="95"/>
                <w:sz w:val="18"/>
                <w:szCs w:val="18"/>
              </w:rPr>
            </w:pPr>
            <w:r w:rsidRPr="00DC101D">
              <w:rPr>
                <w:rFonts w:eastAsia="Trebuchet MS"/>
                <w:b/>
                <w:w w:val="95"/>
                <w:sz w:val="18"/>
                <w:szCs w:val="18"/>
              </w:rPr>
              <w:t>Exkursion:</w:t>
            </w:r>
          </w:p>
          <w:p w14:paraId="75BF595C" w14:textId="77777777" w:rsidR="00302CC9" w:rsidRPr="00DC101D" w:rsidRDefault="00302CC9" w:rsidP="00232F96">
            <w:pPr>
              <w:rPr>
                <w:rFonts w:ascii="Arial" w:eastAsia="Trebuchet MS" w:hAnsi="Arial" w:cs="Arial"/>
                <w:b/>
                <w:sz w:val="18"/>
                <w:szCs w:val="18"/>
              </w:rPr>
            </w:pPr>
            <w:r w:rsidRPr="00DC101D">
              <w:rPr>
                <w:rFonts w:ascii="Arial" w:eastAsia="Trebuchet MS" w:hAnsi="Arial" w:cs="Arial"/>
                <w:w w:val="95"/>
                <w:sz w:val="18"/>
                <w:szCs w:val="18"/>
              </w:rPr>
              <w:t>Ein Ökosystem in der Nähe der Schule untersuchen (z. B. See, Wald, Moor, Wiese).</w:t>
            </w:r>
          </w:p>
        </w:tc>
        <w:tc>
          <w:tcPr>
            <w:tcW w:w="3448" w:type="dxa"/>
            <w:vAlign w:val="center"/>
          </w:tcPr>
          <w:p w14:paraId="48D40AD8"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spacing w:val="-3"/>
                <w:sz w:val="18"/>
                <w:szCs w:val="18"/>
              </w:rPr>
            </w:pPr>
            <w:r w:rsidRPr="00587C6F">
              <w:rPr>
                <w:rFonts w:eastAsia="Trebuchet MS"/>
                <w:sz w:val="18"/>
                <w:szCs w:val="18"/>
              </w:rPr>
              <w:t>bestimmen</w:t>
            </w:r>
            <w:r w:rsidRPr="00587C6F">
              <w:rPr>
                <w:rFonts w:eastAsia="Trebuchet MS"/>
                <w:spacing w:val="13"/>
                <w:sz w:val="18"/>
                <w:szCs w:val="18"/>
              </w:rPr>
              <w:t xml:space="preserve"> </w:t>
            </w:r>
            <w:r w:rsidRPr="00587C6F">
              <w:rPr>
                <w:rFonts w:eastAsia="Trebuchet MS"/>
                <w:sz w:val="18"/>
                <w:szCs w:val="18"/>
              </w:rPr>
              <w:t>und</w:t>
            </w:r>
            <w:r w:rsidRPr="00587C6F">
              <w:rPr>
                <w:rFonts w:eastAsia="Trebuchet MS"/>
                <w:spacing w:val="14"/>
                <w:sz w:val="18"/>
                <w:szCs w:val="18"/>
              </w:rPr>
              <w:t xml:space="preserve"> </w:t>
            </w:r>
            <w:r w:rsidRPr="00587C6F">
              <w:rPr>
                <w:rFonts w:eastAsia="Trebuchet MS"/>
                <w:sz w:val="18"/>
                <w:szCs w:val="18"/>
              </w:rPr>
              <w:t>messen</w:t>
            </w:r>
            <w:r w:rsidRPr="00587C6F">
              <w:rPr>
                <w:rFonts w:eastAsia="Trebuchet MS"/>
                <w:spacing w:val="14"/>
                <w:sz w:val="18"/>
                <w:szCs w:val="18"/>
              </w:rPr>
              <w:t xml:space="preserve"> </w:t>
            </w:r>
            <w:r w:rsidRPr="00587C6F">
              <w:rPr>
                <w:rFonts w:eastAsia="Trebuchet MS"/>
                <w:sz w:val="18"/>
                <w:szCs w:val="18"/>
              </w:rPr>
              <w:t>abiotische und biotische Faktoren</w:t>
            </w:r>
          </w:p>
        </w:tc>
        <w:tc>
          <w:tcPr>
            <w:tcW w:w="1284" w:type="dxa"/>
          </w:tcPr>
          <w:p w14:paraId="09B0D404"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E11</w:t>
            </w:r>
          </w:p>
        </w:tc>
        <w:tc>
          <w:tcPr>
            <w:tcW w:w="2381" w:type="dxa"/>
          </w:tcPr>
          <w:p w14:paraId="5FC2653C" w14:textId="77777777" w:rsidR="00302CC9" w:rsidRPr="00587C6F" w:rsidRDefault="00302CC9" w:rsidP="00232F96">
            <w:pPr>
              <w:ind w:left="360"/>
              <w:rPr>
                <w:rFonts w:ascii="Arial" w:hAnsi="Arial" w:cs="Arial"/>
                <w:bCs/>
                <w:sz w:val="18"/>
                <w:szCs w:val="18"/>
              </w:rPr>
            </w:pPr>
          </w:p>
        </w:tc>
        <w:tc>
          <w:tcPr>
            <w:tcW w:w="2358" w:type="dxa"/>
          </w:tcPr>
          <w:p w14:paraId="3FB28916" w14:textId="3BF125D6" w:rsidR="00302CC9" w:rsidRPr="00587C6F" w:rsidRDefault="00302CC9" w:rsidP="00232F96">
            <w:pPr>
              <w:rPr>
                <w:rFonts w:ascii="Arial" w:hAnsi="Arial" w:cs="Arial"/>
                <w:bCs/>
                <w:sz w:val="18"/>
                <w:szCs w:val="18"/>
              </w:rPr>
            </w:pPr>
            <w:r w:rsidRPr="00587C6F">
              <w:rPr>
                <w:rFonts w:ascii="Arial" w:hAnsi="Arial" w:cs="Arial"/>
                <w:bCs/>
                <w:sz w:val="18"/>
                <w:szCs w:val="18"/>
              </w:rPr>
              <w:t xml:space="preserve">Exkursionsziele: </w:t>
            </w:r>
            <w:r w:rsidR="00162A09" w:rsidRPr="00587C6F">
              <w:rPr>
                <w:rFonts w:ascii="Arial" w:hAnsi="Arial" w:cs="Arial"/>
                <w:bCs/>
                <w:sz w:val="18"/>
                <w:szCs w:val="18"/>
              </w:rPr>
              <w:t>Was gibt es in der Nähe der Schule?</w:t>
            </w:r>
          </w:p>
          <w:p w14:paraId="3F41E61C" w14:textId="5E5B700E" w:rsidR="00302CC9" w:rsidRPr="00587C6F" w:rsidRDefault="00162A09" w:rsidP="00232F96">
            <w:pPr>
              <w:rPr>
                <w:rFonts w:ascii="Arial" w:hAnsi="Arial" w:cs="Arial"/>
                <w:bCs/>
                <w:sz w:val="18"/>
                <w:szCs w:val="18"/>
              </w:rPr>
            </w:pPr>
            <w:r w:rsidRPr="00587C6F">
              <w:rPr>
                <w:rFonts w:ascii="Arial" w:hAnsi="Arial" w:cs="Arial"/>
                <w:bCs/>
                <w:sz w:val="18"/>
                <w:szCs w:val="18"/>
              </w:rPr>
              <w:t xml:space="preserve">Beispiele: </w:t>
            </w:r>
          </w:p>
          <w:p w14:paraId="5E25A732" w14:textId="74E6B5E1" w:rsidR="00302CC9" w:rsidRPr="00587C6F" w:rsidRDefault="00302CC9" w:rsidP="00232F96">
            <w:pPr>
              <w:rPr>
                <w:rFonts w:ascii="Arial" w:hAnsi="Arial" w:cs="Arial"/>
                <w:bCs/>
                <w:sz w:val="18"/>
                <w:szCs w:val="18"/>
              </w:rPr>
            </w:pPr>
          </w:p>
        </w:tc>
      </w:tr>
      <w:tr w:rsidR="00302CC9" w:rsidRPr="00DC101D" w14:paraId="058C24BC" w14:textId="77777777" w:rsidTr="00232F96">
        <w:trPr>
          <w:trHeight w:val="275"/>
        </w:trPr>
        <w:tc>
          <w:tcPr>
            <w:tcW w:w="2195" w:type="dxa"/>
          </w:tcPr>
          <w:p w14:paraId="4BB47CFC" w14:textId="77777777" w:rsidR="00302CC9" w:rsidRPr="00DC101D" w:rsidRDefault="00302CC9" w:rsidP="00232F96">
            <w:pPr>
              <w:spacing w:line="288" w:lineRule="auto"/>
              <w:rPr>
                <w:rFonts w:ascii="Arial" w:eastAsia="Trebuchet MS" w:hAnsi="Arial" w:cs="Arial"/>
                <w:b/>
                <w:spacing w:val="-1"/>
                <w:sz w:val="18"/>
                <w:szCs w:val="18"/>
              </w:rPr>
            </w:pPr>
          </w:p>
        </w:tc>
        <w:tc>
          <w:tcPr>
            <w:tcW w:w="2611" w:type="dxa"/>
          </w:tcPr>
          <w:p w14:paraId="662BB958" w14:textId="77777777" w:rsidR="00302CC9" w:rsidRPr="00DC101D" w:rsidRDefault="00302CC9" w:rsidP="00232F96">
            <w:pPr>
              <w:spacing w:line="288" w:lineRule="auto"/>
              <w:rPr>
                <w:rFonts w:ascii="Arial" w:eastAsia="Trebuchet MS" w:hAnsi="Arial" w:cs="Arial"/>
                <w:b/>
                <w:w w:val="95"/>
                <w:sz w:val="18"/>
                <w:szCs w:val="18"/>
              </w:rPr>
            </w:pPr>
          </w:p>
        </w:tc>
        <w:tc>
          <w:tcPr>
            <w:tcW w:w="3448" w:type="dxa"/>
            <w:vAlign w:val="center"/>
          </w:tcPr>
          <w:p w14:paraId="36725117"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sz w:val="18"/>
                <w:szCs w:val="18"/>
              </w:rPr>
            </w:pPr>
            <w:r w:rsidRPr="00587C6F">
              <w:rPr>
                <w:rFonts w:eastAsia="Trebuchet MS"/>
                <w:sz w:val="18"/>
                <w:szCs w:val="18"/>
              </w:rPr>
              <w:t>Bestimmungsübungen (qualitativ und quantitativ)</w:t>
            </w:r>
          </w:p>
        </w:tc>
        <w:tc>
          <w:tcPr>
            <w:tcW w:w="1284" w:type="dxa"/>
          </w:tcPr>
          <w:p w14:paraId="5A9DBD50"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E11</w:t>
            </w:r>
          </w:p>
        </w:tc>
        <w:tc>
          <w:tcPr>
            <w:tcW w:w="2381" w:type="dxa"/>
          </w:tcPr>
          <w:p w14:paraId="70749DB8" w14:textId="3E8D9E34" w:rsidR="00302CC9" w:rsidRPr="00587C6F" w:rsidRDefault="00F825FF" w:rsidP="00232F96">
            <w:pPr>
              <w:ind w:left="360"/>
              <w:rPr>
                <w:rFonts w:ascii="Arial" w:hAnsi="Arial" w:cs="Arial"/>
                <w:bCs/>
                <w:sz w:val="18"/>
                <w:szCs w:val="18"/>
              </w:rPr>
            </w:pPr>
            <w:r w:rsidRPr="00587C6F">
              <w:rPr>
                <w:rFonts w:ascii="Arial" w:hAnsi="Arial" w:cs="Arial"/>
                <w:bCs/>
                <w:sz w:val="18"/>
                <w:szCs w:val="18"/>
              </w:rPr>
              <w:t>z.B. Einsatz von Bestimmungs-Apps</w:t>
            </w:r>
          </w:p>
        </w:tc>
        <w:tc>
          <w:tcPr>
            <w:tcW w:w="2358" w:type="dxa"/>
          </w:tcPr>
          <w:p w14:paraId="44D39F1E" w14:textId="76245EAE" w:rsidR="00302CC9" w:rsidRPr="00587C6F" w:rsidRDefault="00F825FF" w:rsidP="00232F96">
            <w:pPr>
              <w:rPr>
                <w:rFonts w:ascii="Arial" w:hAnsi="Arial" w:cs="Arial"/>
                <w:bCs/>
                <w:sz w:val="18"/>
                <w:szCs w:val="18"/>
              </w:rPr>
            </w:pPr>
            <w:r w:rsidRPr="00587C6F">
              <w:rPr>
                <w:rFonts w:ascii="Arial" w:hAnsi="Arial" w:cs="Arial"/>
                <w:bCs/>
                <w:sz w:val="18"/>
                <w:szCs w:val="18"/>
              </w:rPr>
              <w:t>f</w:t>
            </w:r>
            <w:r w:rsidR="00302CC9" w:rsidRPr="00587C6F">
              <w:rPr>
                <w:rFonts w:ascii="Arial" w:hAnsi="Arial" w:cs="Arial"/>
                <w:bCs/>
                <w:sz w:val="18"/>
                <w:szCs w:val="18"/>
              </w:rPr>
              <w:t>akultativ</w:t>
            </w:r>
          </w:p>
        </w:tc>
      </w:tr>
      <w:tr w:rsidR="00302CC9" w:rsidRPr="00DC101D" w14:paraId="6477AD0D" w14:textId="77777777" w:rsidTr="00232F96">
        <w:trPr>
          <w:trHeight w:val="275"/>
        </w:trPr>
        <w:tc>
          <w:tcPr>
            <w:tcW w:w="2195" w:type="dxa"/>
          </w:tcPr>
          <w:p w14:paraId="6C69E3CF" w14:textId="77777777" w:rsidR="00302CC9" w:rsidRPr="00DC101D" w:rsidRDefault="00302CC9" w:rsidP="00232F96">
            <w:pPr>
              <w:spacing w:line="288" w:lineRule="auto"/>
              <w:rPr>
                <w:rFonts w:ascii="Arial" w:eastAsia="Trebuchet MS" w:hAnsi="Arial" w:cs="Arial"/>
                <w:b/>
                <w:spacing w:val="-1"/>
                <w:sz w:val="18"/>
                <w:szCs w:val="18"/>
              </w:rPr>
            </w:pPr>
          </w:p>
        </w:tc>
        <w:tc>
          <w:tcPr>
            <w:tcW w:w="2611" w:type="dxa"/>
          </w:tcPr>
          <w:p w14:paraId="35558026" w14:textId="77777777" w:rsidR="00302CC9" w:rsidRPr="00DC101D" w:rsidRDefault="00302CC9" w:rsidP="00232F96">
            <w:pPr>
              <w:spacing w:line="288" w:lineRule="auto"/>
              <w:rPr>
                <w:rFonts w:ascii="Arial" w:eastAsia="Trebuchet MS" w:hAnsi="Arial" w:cs="Arial"/>
                <w:b/>
                <w:w w:val="95"/>
                <w:sz w:val="18"/>
                <w:szCs w:val="18"/>
              </w:rPr>
            </w:pPr>
          </w:p>
        </w:tc>
        <w:tc>
          <w:tcPr>
            <w:tcW w:w="3448" w:type="dxa"/>
            <w:vAlign w:val="center"/>
          </w:tcPr>
          <w:p w14:paraId="2C2206B3"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sz w:val="18"/>
                <w:szCs w:val="18"/>
              </w:rPr>
            </w:pPr>
            <w:r w:rsidRPr="00587C6F">
              <w:rPr>
                <w:rFonts w:eastAsia="Trebuchet MS"/>
                <w:b/>
                <w:bCs/>
                <w:sz w:val="18"/>
                <w:szCs w:val="18"/>
              </w:rPr>
              <w:t>Erfassung ökologischer Faktoren und</w:t>
            </w:r>
            <w:r w:rsidRPr="00587C6F">
              <w:rPr>
                <w:rFonts w:eastAsia="Trebuchet MS"/>
                <w:sz w:val="18"/>
                <w:szCs w:val="18"/>
              </w:rPr>
              <w:t xml:space="preserve"> </w:t>
            </w:r>
            <w:r w:rsidRPr="00587C6F">
              <w:rPr>
                <w:rFonts w:eastAsia="Trebuchet MS"/>
                <w:b/>
                <w:bCs/>
                <w:sz w:val="18"/>
                <w:szCs w:val="18"/>
              </w:rPr>
              <w:t>qualitative Erfassung von Arten in einem Areal</w:t>
            </w:r>
            <w:r w:rsidRPr="00587C6F">
              <w:rPr>
                <w:rFonts w:eastAsia="Trebuchet MS"/>
                <w:sz w:val="18"/>
                <w:szCs w:val="18"/>
              </w:rPr>
              <w:br/>
            </w:r>
            <w:r w:rsidRPr="00587C6F">
              <w:rPr>
                <w:rFonts w:eastAsia="Trebuchet MS"/>
                <w:i/>
                <w:iCs/>
                <w:sz w:val="18"/>
                <w:szCs w:val="18"/>
              </w:rPr>
              <w:t>quantitative Erfassung von Arten in einem Areal</w:t>
            </w:r>
          </w:p>
        </w:tc>
        <w:tc>
          <w:tcPr>
            <w:tcW w:w="1284" w:type="dxa"/>
          </w:tcPr>
          <w:p w14:paraId="3067D326"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E11</w:t>
            </w:r>
          </w:p>
        </w:tc>
        <w:tc>
          <w:tcPr>
            <w:tcW w:w="2381" w:type="dxa"/>
          </w:tcPr>
          <w:p w14:paraId="1A1C35A5" w14:textId="77777777" w:rsidR="00302CC9" w:rsidRPr="00587C6F" w:rsidRDefault="00302CC9" w:rsidP="00232F96">
            <w:pPr>
              <w:ind w:left="360"/>
              <w:rPr>
                <w:rFonts w:ascii="Arial" w:hAnsi="Arial" w:cs="Arial"/>
                <w:bCs/>
                <w:sz w:val="18"/>
                <w:szCs w:val="18"/>
              </w:rPr>
            </w:pPr>
          </w:p>
        </w:tc>
        <w:tc>
          <w:tcPr>
            <w:tcW w:w="2358" w:type="dxa"/>
          </w:tcPr>
          <w:p w14:paraId="4742B071" w14:textId="77777777" w:rsidR="00302CC9" w:rsidRPr="00587C6F" w:rsidRDefault="00302CC9" w:rsidP="00232F96">
            <w:pPr>
              <w:ind w:left="360"/>
              <w:rPr>
                <w:rFonts w:ascii="Arial" w:hAnsi="Arial" w:cs="Arial"/>
                <w:bCs/>
                <w:sz w:val="18"/>
                <w:szCs w:val="18"/>
              </w:rPr>
            </w:pPr>
          </w:p>
        </w:tc>
      </w:tr>
      <w:tr w:rsidR="00302CC9" w:rsidRPr="00DC101D" w14:paraId="688FE286" w14:textId="77777777" w:rsidTr="00232F96">
        <w:trPr>
          <w:trHeight w:val="275"/>
        </w:trPr>
        <w:tc>
          <w:tcPr>
            <w:tcW w:w="2195" w:type="dxa"/>
          </w:tcPr>
          <w:p w14:paraId="5E36A8EF" w14:textId="77777777" w:rsidR="00302CC9" w:rsidRPr="00DC101D" w:rsidRDefault="00302CC9" w:rsidP="00232F96">
            <w:pPr>
              <w:spacing w:line="288" w:lineRule="auto"/>
              <w:rPr>
                <w:rFonts w:ascii="Arial" w:eastAsia="Trebuchet MS" w:hAnsi="Arial" w:cs="Arial"/>
                <w:b/>
                <w:sz w:val="18"/>
                <w:szCs w:val="18"/>
              </w:rPr>
            </w:pPr>
            <w:r w:rsidRPr="00DC101D">
              <w:rPr>
                <w:rFonts w:ascii="Arial" w:eastAsia="Trebuchet MS" w:hAnsi="Arial" w:cs="Arial"/>
                <w:b/>
                <w:sz w:val="18"/>
                <w:szCs w:val="18"/>
              </w:rPr>
              <w:t>Zusammenhänge</w:t>
            </w:r>
            <w:r w:rsidRPr="00DC101D">
              <w:rPr>
                <w:rFonts w:ascii="Arial" w:eastAsia="Trebuchet MS" w:hAnsi="Arial" w:cs="Arial"/>
                <w:b/>
                <w:spacing w:val="-10"/>
                <w:sz w:val="18"/>
                <w:szCs w:val="18"/>
              </w:rPr>
              <w:t xml:space="preserve"> </w:t>
            </w:r>
            <w:r w:rsidRPr="00DC101D">
              <w:rPr>
                <w:rFonts w:ascii="Arial" w:eastAsia="Trebuchet MS" w:hAnsi="Arial" w:cs="Arial"/>
                <w:b/>
                <w:sz w:val="18"/>
                <w:szCs w:val="18"/>
              </w:rPr>
              <w:t>in</w:t>
            </w:r>
            <w:r w:rsidRPr="00DC101D">
              <w:rPr>
                <w:rFonts w:ascii="Arial" w:eastAsia="Trebuchet MS" w:hAnsi="Arial" w:cs="Arial"/>
                <w:b/>
                <w:spacing w:val="-10"/>
                <w:sz w:val="18"/>
                <w:szCs w:val="18"/>
              </w:rPr>
              <w:t xml:space="preserve"> </w:t>
            </w:r>
            <w:r w:rsidRPr="00DC101D">
              <w:rPr>
                <w:rFonts w:ascii="Arial" w:eastAsia="Trebuchet MS" w:hAnsi="Arial" w:cs="Arial"/>
                <w:b/>
                <w:sz w:val="18"/>
                <w:szCs w:val="18"/>
              </w:rPr>
              <w:t>einem</w:t>
            </w:r>
            <w:r w:rsidRPr="00DC101D">
              <w:rPr>
                <w:rFonts w:ascii="Arial" w:eastAsia="Trebuchet MS" w:hAnsi="Arial" w:cs="Arial"/>
                <w:b/>
                <w:spacing w:val="-7"/>
                <w:sz w:val="18"/>
                <w:szCs w:val="18"/>
              </w:rPr>
              <w:t xml:space="preserve"> </w:t>
            </w:r>
            <w:r w:rsidRPr="00DC101D">
              <w:rPr>
                <w:rFonts w:ascii="Arial" w:eastAsia="Trebuchet MS" w:hAnsi="Arial" w:cs="Arial"/>
                <w:b/>
                <w:sz w:val="18"/>
                <w:szCs w:val="18"/>
              </w:rPr>
              <w:t>Ökosystem</w:t>
            </w:r>
            <w:r w:rsidRPr="00DC101D">
              <w:rPr>
                <w:rFonts w:ascii="Arial" w:eastAsia="Trebuchet MS" w:hAnsi="Arial" w:cs="Arial"/>
                <w:b/>
                <w:spacing w:val="-7"/>
                <w:sz w:val="18"/>
                <w:szCs w:val="18"/>
              </w:rPr>
              <w:t xml:space="preserve"> </w:t>
            </w:r>
            <w:r w:rsidRPr="00DC101D">
              <w:rPr>
                <w:rFonts w:ascii="Arial" w:eastAsia="Trebuchet MS" w:hAnsi="Arial" w:cs="Arial"/>
                <w:b/>
                <w:sz w:val="18"/>
                <w:szCs w:val="18"/>
              </w:rPr>
              <w:t>erkennen</w:t>
            </w:r>
          </w:p>
          <w:p w14:paraId="71FBB129" w14:textId="77777777" w:rsidR="00302CC9" w:rsidRPr="00DC101D" w:rsidRDefault="00302CC9" w:rsidP="00232F96">
            <w:pPr>
              <w:rPr>
                <w:rFonts w:ascii="Arial" w:eastAsia="Trebuchet MS" w:hAnsi="Arial" w:cs="Arial"/>
                <w:b/>
                <w:sz w:val="18"/>
                <w:szCs w:val="18"/>
              </w:rPr>
            </w:pPr>
          </w:p>
          <w:p w14:paraId="5FC87804" w14:textId="77777777" w:rsidR="00302CC9" w:rsidRPr="00DC101D" w:rsidRDefault="00302CC9" w:rsidP="00232F96">
            <w:pPr>
              <w:spacing w:line="288" w:lineRule="auto"/>
              <w:ind w:left="754" w:hanging="754"/>
              <w:jc w:val="center"/>
              <w:rPr>
                <w:rFonts w:ascii="Arial" w:eastAsia="Trebuchet MS" w:hAnsi="Arial" w:cs="Arial"/>
                <w:i/>
                <w:sz w:val="18"/>
                <w:szCs w:val="18"/>
              </w:rPr>
            </w:pPr>
            <w:r w:rsidRPr="00DC101D">
              <w:rPr>
                <w:rFonts w:ascii="Arial" w:eastAsia="Trebuchet MS" w:hAnsi="Arial" w:cs="Arial"/>
                <w:i/>
                <w:sz w:val="18"/>
                <w:szCs w:val="18"/>
              </w:rPr>
              <w:t>„Was hängt mit wem und</w:t>
            </w:r>
          </w:p>
          <w:p w14:paraId="28B110B0" w14:textId="77777777" w:rsidR="00302CC9" w:rsidRPr="00DC101D" w:rsidRDefault="00302CC9" w:rsidP="00232F96">
            <w:pPr>
              <w:pStyle w:val="Listenabsatz"/>
              <w:spacing w:line="288" w:lineRule="auto"/>
              <w:ind w:left="360" w:firstLine="0"/>
              <w:rPr>
                <w:rFonts w:eastAsia="Trebuchet MS"/>
                <w:b/>
                <w:spacing w:val="-1"/>
                <w:sz w:val="18"/>
                <w:szCs w:val="18"/>
              </w:rPr>
            </w:pPr>
            <w:r w:rsidRPr="00DC101D">
              <w:rPr>
                <w:rFonts w:eastAsia="Trebuchet MS"/>
                <w:i/>
                <w:sz w:val="18"/>
                <w:szCs w:val="18"/>
              </w:rPr>
              <w:lastRenderedPageBreak/>
              <w:t>wie zusammen?“</w:t>
            </w:r>
          </w:p>
        </w:tc>
        <w:tc>
          <w:tcPr>
            <w:tcW w:w="2611" w:type="dxa"/>
          </w:tcPr>
          <w:p w14:paraId="2BDA049C" w14:textId="77777777" w:rsidR="00302CC9" w:rsidRPr="00DC101D" w:rsidRDefault="00302CC9" w:rsidP="00302CC9">
            <w:pPr>
              <w:pStyle w:val="Listenabsatz"/>
              <w:numPr>
                <w:ilvl w:val="0"/>
                <w:numId w:val="9"/>
              </w:numPr>
              <w:autoSpaceDE w:val="0"/>
              <w:autoSpaceDN w:val="0"/>
              <w:rPr>
                <w:rFonts w:eastAsia="Trebuchet MS"/>
                <w:b/>
                <w:sz w:val="18"/>
                <w:szCs w:val="18"/>
              </w:rPr>
            </w:pPr>
            <w:r w:rsidRPr="00DC101D">
              <w:rPr>
                <w:rFonts w:eastAsia="Trebuchet MS"/>
                <w:b/>
                <w:sz w:val="18"/>
                <w:szCs w:val="18"/>
              </w:rPr>
              <w:lastRenderedPageBreak/>
              <w:t>Auswertung</w:t>
            </w:r>
            <w:r w:rsidRPr="00DC101D">
              <w:rPr>
                <w:rFonts w:eastAsia="Trebuchet MS"/>
                <w:b/>
                <w:spacing w:val="-6"/>
                <w:sz w:val="18"/>
                <w:szCs w:val="18"/>
              </w:rPr>
              <w:t xml:space="preserve"> </w:t>
            </w:r>
            <w:r w:rsidRPr="00DC101D">
              <w:rPr>
                <w:rFonts w:eastAsia="Trebuchet MS"/>
                <w:b/>
                <w:sz w:val="18"/>
                <w:szCs w:val="18"/>
              </w:rPr>
              <w:t>von</w:t>
            </w:r>
            <w:r w:rsidRPr="00DC101D">
              <w:rPr>
                <w:rFonts w:eastAsia="Trebuchet MS"/>
                <w:b/>
                <w:spacing w:val="-5"/>
                <w:sz w:val="18"/>
                <w:szCs w:val="18"/>
              </w:rPr>
              <w:t xml:space="preserve"> </w:t>
            </w:r>
            <w:r w:rsidRPr="00DC101D">
              <w:rPr>
                <w:rFonts w:eastAsia="Trebuchet MS"/>
                <w:b/>
                <w:sz w:val="18"/>
                <w:szCs w:val="18"/>
              </w:rPr>
              <w:t>Daten:</w:t>
            </w:r>
          </w:p>
          <w:p w14:paraId="65EF91E3" w14:textId="77777777" w:rsidR="00302CC9" w:rsidRPr="00DC101D" w:rsidRDefault="00302CC9" w:rsidP="00302CC9">
            <w:pPr>
              <w:pStyle w:val="Listenabsatz"/>
              <w:numPr>
                <w:ilvl w:val="0"/>
                <w:numId w:val="9"/>
              </w:numPr>
              <w:tabs>
                <w:tab w:val="left" w:pos="227"/>
              </w:tabs>
              <w:autoSpaceDE w:val="0"/>
              <w:autoSpaceDN w:val="0"/>
              <w:spacing w:before="0" w:line="288" w:lineRule="auto"/>
              <w:rPr>
                <w:rFonts w:eastAsia="Trebuchet MS"/>
                <w:sz w:val="18"/>
                <w:szCs w:val="18"/>
              </w:rPr>
            </w:pPr>
            <w:r w:rsidRPr="00DC101D">
              <w:rPr>
                <w:rFonts w:eastAsia="Trebuchet MS"/>
                <w:sz w:val="18"/>
                <w:szCs w:val="18"/>
              </w:rPr>
              <w:t>Welche</w:t>
            </w:r>
            <w:r w:rsidRPr="00DC101D">
              <w:rPr>
                <w:rFonts w:eastAsia="Trebuchet MS"/>
                <w:spacing w:val="11"/>
                <w:sz w:val="18"/>
                <w:szCs w:val="18"/>
              </w:rPr>
              <w:t xml:space="preserve"> </w:t>
            </w:r>
            <w:r w:rsidRPr="00DC101D">
              <w:rPr>
                <w:rFonts w:eastAsia="Trebuchet MS"/>
                <w:sz w:val="18"/>
                <w:szCs w:val="18"/>
              </w:rPr>
              <w:t>Faktoren</w:t>
            </w:r>
            <w:r w:rsidRPr="00DC101D">
              <w:rPr>
                <w:rFonts w:eastAsia="Trebuchet MS"/>
                <w:spacing w:val="12"/>
                <w:sz w:val="18"/>
                <w:szCs w:val="18"/>
              </w:rPr>
              <w:t xml:space="preserve"> </w:t>
            </w:r>
            <w:r w:rsidRPr="00DC101D">
              <w:rPr>
                <w:rFonts w:eastAsia="Trebuchet MS"/>
                <w:sz w:val="18"/>
                <w:szCs w:val="18"/>
              </w:rPr>
              <w:t>konnten</w:t>
            </w:r>
            <w:r w:rsidRPr="00DC101D">
              <w:rPr>
                <w:rFonts w:eastAsia="Trebuchet MS"/>
                <w:spacing w:val="12"/>
                <w:sz w:val="18"/>
                <w:szCs w:val="18"/>
              </w:rPr>
              <w:t xml:space="preserve"> </w:t>
            </w:r>
            <w:r w:rsidRPr="00DC101D">
              <w:rPr>
                <w:rFonts w:eastAsia="Trebuchet MS"/>
                <w:sz w:val="18"/>
                <w:szCs w:val="18"/>
              </w:rPr>
              <w:t>gemessen werden und</w:t>
            </w:r>
            <w:r w:rsidRPr="00DC101D">
              <w:rPr>
                <w:rFonts w:eastAsia="Trebuchet MS"/>
                <w:spacing w:val="1"/>
                <w:sz w:val="18"/>
                <w:szCs w:val="18"/>
              </w:rPr>
              <w:t xml:space="preserve"> </w:t>
            </w:r>
            <w:r w:rsidRPr="00DC101D">
              <w:rPr>
                <w:rFonts w:eastAsia="Trebuchet MS"/>
                <w:sz w:val="18"/>
                <w:szCs w:val="18"/>
              </w:rPr>
              <w:t>stimmen sie mit</w:t>
            </w:r>
            <w:r w:rsidRPr="00DC101D">
              <w:rPr>
                <w:rFonts w:eastAsia="Trebuchet MS"/>
                <w:spacing w:val="1"/>
                <w:sz w:val="18"/>
                <w:szCs w:val="18"/>
              </w:rPr>
              <w:t xml:space="preserve"> </w:t>
            </w:r>
            <w:r w:rsidRPr="00DC101D">
              <w:rPr>
                <w:rFonts w:eastAsia="Trebuchet MS"/>
                <w:w w:val="105"/>
                <w:sz w:val="18"/>
                <w:szCs w:val="18"/>
              </w:rPr>
              <w:t>den</w:t>
            </w:r>
            <w:r w:rsidRPr="00DC101D">
              <w:rPr>
                <w:rFonts w:eastAsia="Trebuchet MS"/>
                <w:spacing w:val="-15"/>
                <w:w w:val="105"/>
                <w:sz w:val="18"/>
                <w:szCs w:val="18"/>
              </w:rPr>
              <w:t xml:space="preserve"> </w:t>
            </w:r>
            <w:r w:rsidRPr="00DC101D">
              <w:rPr>
                <w:rFonts w:eastAsia="Trebuchet MS"/>
                <w:w w:val="105"/>
                <w:sz w:val="18"/>
                <w:szCs w:val="18"/>
              </w:rPr>
              <w:t>Vorhersagen</w:t>
            </w:r>
            <w:r w:rsidRPr="00DC101D">
              <w:rPr>
                <w:rFonts w:eastAsia="Trebuchet MS"/>
                <w:spacing w:val="-11"/>
                <w:w w:val="105"/>
                <w:sz w:val="18"/>
                <w:szCs w:val="18"/>
              </w:rPr>
              <w:t xml:space="preserve"> </w:t>
            </w:r>
            <w:r w:rsidRPr="00DC101D">
              <w:rPr>
                <w:rFonts w:eastAsia="Trebuchet MS"/>
                <w:w w:val="105"/>
                <w:sz w:val="18"/>
                <w:szCs w:val="18"/>
              </w:rPr>
              <w:t>überein?</w:t>
            </w:r>
          </w:p>
          <w:p w14:paraId="32BC9AAA" w14:textId="77777777" w:rsidR="00302CC9" w:rsidRPr="00DC101D" w:rsidRDefault="00302CC9" w:rsidP="00302CC9">
            <w:pPr>
              <w:pStyle w:val="Listenabsatz"/>
              <w:numPr>
                <w:ilvl w:val="0"/>
                <w:numId w:val="9"/>
              </w:numPr>
              <w:tabs>
                <w:tab w:val="left" w:pos="227"/>
              </w:tabs>
              <w:autoSpaceDE w:val="0"/>
              <w:autoSpaceDN w:val="0"/>
              <w:spacing w:before="0" w:line="288" w:lineRule="auto"/>
              <w:rPr>
                <w:rFonts w:eastAsia="Trebuchet MS"/>
                <w:sz w:val="18"/>
                <w:szCs w:val="18"/>
              </w:rPr>
            </w:pPr>
            <w:r w:rsidRPr="00DC101D">
              <w:rPr>
                <w:rFonts w:eastAsia="Trebuchet MS"/>
                <w:w w:val="105"/>
                <w:sz w:val="18"/>
                <w:szCs w:val="18"/>
              </w:rPr>
              <w:lastRenderedPageBreak/>
              <w:t>Welche Organismen konnten</w:t>
            </w:r>
            <w:r w:rsidRPr="00DC101D">
              <w:rPr>
                <w:rFonts w:eastAsia="Trebuchet MS"/>
                <w:spacing w:val="1"/>
                <w:w w:val="105"/>
                <w:sz w:val="18"/>
                <w:szCs w:val="18"/>
              </w:rPr>
              <w:t xml:space="preserve"> </w:t>
            </w:r>
            <w:r w:rsidRPr="00DC101D">
              <w:rPr>
                <w:rFonts w:eastAsia="Trebuchet MS"/>
                <w:sz w:val="18"/>
                <w:szCs w:val="18"/>
              </w:rPr>
              <w:t>gefunden</w:t>
            </w:r>
            <w:r w:rsidRPr="00DC101D">
              <w:rPr>
                <w:rFonts w:eastAsia="Trebuchet MS"/>
                <w:spacing w:val="8"/>
                <w:sz w:val="18"/>
                <w:szCs w:val="18"/>
              </w:rPr>
              <w:t xml:space="preserve"> </w:t>
            </w:r>
            <w:r w:rsidRPr="00DC101D">
              <w:rPr>
                <w:rFonts w:eastAsia="Trebuchet MS"/>
                <w:sz w:val="18"/>
                <w:szCs w:val="18"/>
              </w:rPr>
              <w:t>werden</w:t>
            </w:r>
            <w:r w:rsidRPr="00DC101D">
              <w:rPr>
                <w:rFonts w:eastAsia="Trebuchet MS"/>
                <w:spacing w:val="8"/>
                <w:sz w:val="18"/>
                <w:szCs w:val="18"/>
              </w:rPr>
              <w:t xml:space="preserve"> </w:t>
            </w:r>
            <w:r w:rsidRPr="00DC101D">
              <w:rPr>
                <w:rFonts w:eastAsia="Trebuchet MS"/>
                <w:sz w:val="18"/>
                <w:szCs w:val="18"/>
              </w:rPr>
              <w:t>und</w:t>
            </w:r>
            <w:r w:rsidRPr="00DC101D">
              <w:rPr>
                <w:rFonts w:eastAsia="Trebuchet MS"/>
                <w:spacing w:val="8"/>
                <w:sz w:val="18"/>
                <w:szCs w:val="18"/>
              </w:rPr>
              <w:t xml:space="preserve"> </w:t>
            </w:r>
            <w:r w:rsidRPr="00DC101D">
              <w:rPr>
                <w:rFonts w:eastAsia="Trebuchet MS"/>
                <w:sz w:val="18"/>
                <w:szCs w:val="18"/>
              </w:rPr>
              <w:t>in</w:t>
            </w:r>
            <w:r w:rsidRPr="00DC101D">
              <w:rPr>
                <w:rFonts w:eastAsia="Trebuchet MS"/>
                <w:spacing w:val="8"/>
                <w:sz w:val="18"/>
                <w:szCs w:val="18"/>
              </w:rPr>
              <w:t xml:space="preserve"> </w:t>
            </w:r>
            <w:r w:rsidRPr="00DC101D">
              <w:rPr>
                <w:rFonts w:eastAsia="Trebuchet MS"/>
                <w:sz w:val="18"/>
                <w:szCs w:val="18"/>
              </w:rPr>
              <w:t>welcher</w:t>
            </w:r>
            <w:r w:rsidRPr="00DC101D">
              <w:rPr>
                <w:rFonts w:eastAsia="Trebuchet MS"/>
                <w:spacing w:val="1"/>
                <w:sz w:val="18"/>
                <w:szCs w:val="18"/>
              </w:rPr>
              <w:t xml:space="preserve"> </w:t>
            </w:r>
            <w:r w:rsidRPr="00DC101D">
              <w:rPr>
                <w:rFonts w:eastAsia="Trebuchet MS"/>
                <w:spacing w:val="-1"/>
                <w:w w:val="105"/>
                <w:sz w:val="18"/>
                <w:szCs w:val="18"/>
              </w:rPr>
              <w:t>Beziehung</w:t>
            </w:r>
            <w:r w:rsidRPr="00DC101D">
              <w:rPr>
                <w:rFonts w:eastAsia="Trebuchet MS"/>
                <w:spacing w:val="-11"/>
                <w:w w:val="105"/>
                <w:sz w:val="18"/>
                <w:szCs w:val="18"/>
              </w:rPr>
              <w:t xml:space="preserve"> </w:t>
            </w:r>
            <w:r w:rsidRPr="00DC101D">
              <w:rPr>
                <w:rFonts w:eastAsia="Trebuchet MS"/>
                <w:spacing w:val="-1"/>
                <w:w w:val="105"/>
                <w:sz w:val="18"/>
                <w:szCs w:val="18"/>
              </w:rPr>
              <w:t>stehen</w:t>
            </w:r>
            <w:r w:rsidRPr="00DC101D">
              <w:rPr>
                <w:rFonts w:eastAsia="Trebuchet MS"/>
                <w:spacing w:val="-10"/>
                <w:w w:val="105"/>
                <w:sz w:val="18"/>
                <w:szCs w:val="18"/>
              </w:rPr>
              <w:t xml:space="preserve"> </w:t>
            </w:r>
            <w:r w:rsidRPr="00DC101D">
              <w:rPr>
                <w:rFonts w:eastAsia="Trebuchet MS"/>
                <w:spacing w:val="-1"/>
                <w:w w:val="105"/>
                <w:sz w:val="18"/>
                <w:szCs w:val="18"/>
              </w:rPr>
              <w:t>sie</w:t>
            </w:r>
            <w:r w:rsidRPr="00DC101D">
              <w:rPr>
                <w:rFonts w:eastAsia="Trebuchet MS"/>
                <w:spacing w:val="-10"/>
                <w:w w:val="105"/>
                <w:sz w:val="18"/>
                <w:szCs w:val="18"/>
              </w:rPr>
              <w:t xml:space="preserve"> </w:t>
            </w:r>
            <w:r w:rsidRPr="00DC101D">
              <w:rPr>
                <w:rFonts w:eastAsia="Trebuchet MS"/>
                <w:spacing w:val="-1"/>
                <w:w w:val="105"/>
                <w:sz w:val="18"/>
                <w:szCs w:val="18"/>
              </w:rPr>
              <w:t>zueinander?</w:t>
            </w:r>
          </w:p>
          <w:p w14:paraId="08864680" w14:textId="77777777" w:rsidR="00302CC9" w:rsidRPr="00DC101D" w:rsidRDefault="00302CC9" w:rsidP="00302CC9">
            <w:pPr>
              <w:pStyle w:val="Listenabsatz"/>
              <w:numPr>
                <w:ilvl w:val="0"/>
                <w:numId w:val="9"/>
              </w:numPr>
              <w:autoSpaceDE w:val="0"/>
              <w:autoSpaceDN w:val="0"/>
              <w:spacing w:line="288" w:lineRule="auto"/>
              <w:rPr>
                <w:rFonts w:eastAsia="Trebuchet MS"/>
                <w:b/>
                <w:w w:val="95"/>
                <w:sz w:val="18"/>
                <w:szCs w:val="18"/>
              </w:rPr>
            </w:pPr>
            <w:r w:rsidRPr="00DC101D">
              <w:rPr>
                <w:rFonts w:eastAsia="Trebuchet MS"/>
                <w:spacing w:val="-1"/>
                <w:w w:val="105"/>
                <w:sz w:val="18"/>
                <w:szCs w:val="18"/>
              </w:rPr>
              <w:t>Welche</w:t>
            </w:r>
            <w:r w:rsidRPr="00DC101D">
              <w:rPr>
                <w:rFonts w:eastAsia="Trebuchet MS"/>
                <w:spacing w:val="-13"/>
                <w:w w:val="105"/>
                <w:sz w:val="18"/>
                <w:szCs w:val="18"/>
              </w:rPr>
              <w:t xml:space="preserve"> </w:t>
            </w:r>
            <w:r w:rsidRPr="00DC101D">
              <w:rPr>
                <w:rFonts w:eastAsia="Trebuchet MS"/>
                <w:spacing w:val="-1"/>
                <w:w w:val="105"/>
                <w:sz w:val="18"/>
                <w:szCs w:val="18"/>
              </w:rPr>
              <w:t>Daten</w:t>
            </w:r>
            <w:r w:rsidRPr="00DC101D">
              <w:rPr>
                <w:rFonts w:eastAsia="Trebuchet MS"/>
                <w:spacing w:val="-13"/>
                <w:w w:val="105"/>
                <w:sz w:val="18"/>
                <w:szCs w:val="18"/>
              </w:rPr>
              <w:t xml:space="preserve"> </w:t>
            </w:r>
            <w:r w:rsidRPr="00DC101D">
              <w:rPr>
                <w:rFonts w:eastAsia="Trebuchet MS"/>
                <w:spacing w:val="-1"/>
                <w:w w:val="105"/>
                <w:sz w:val="18"/>
                <w:szCs w:val="18"/>
              </w:rPr>
              <w:t>fehlen</w:t>
            </w:r>
            <w:r w:rsidRPr="00DC101D">
              <w:rPr>
                <w:rFonts w:eastAsia="Trebuchet MS"/>
                <w:spacing w:val="-13"/>
                <w:w w:val="105"/>
                <w:sz w:val="18"/>
                <w:szCs w:val="18"/>
              </w:rPr>
              <w:t xml:space="preserve"> </w:t>
            </w:r>
            <w:r w:rsidRPr="00DC101D">
              <w:rPr>
                <w:rFonts w:eastAsia="Trebuchet MS"/>
                <w:spacing w:val="-1"/>
                <w:w w:val="105"/>
                <w:sz w:val="18"/>
                <w:szCs w:val="18"/>
              </w:rPr>
              <w:t>und</w:t>
            </w:r>
            <w:r w:rsidRPr="00DC101D">
              <w:rPr>
                <w:rFonts w:eastAsia="Trebuchet MS"/>
                <w:spacing w:val="-12"/>
                <w:w w:val="105"/>
                <w:sz w:val="18"/>
                <w:szCs w:val="18"/>
              </w:rPr>
              <w:t xml:space="preserve"> </w:t>
            </w:r>
            <w:r w:rsidRPr="00DC101D">
              <w:rPr>
                <w:rFonts w:eastAsia="Trebuchet MS"/>
                <w:w w:val="105"/>
                <w:sz w:val="18"/>
                <w:szCs w:val="18"/>
              </w:rPr>
              <w:t xml:space="preserve">müssen </w:t>
            </w:r>
            <w:r w:rsidRPr="00DC101D">
              <w:rPr>
                <w:rFonts w:eastAsia="Trebuchet MS"/>
                <w:spacing w:val="-54"/>
                <w:w w:val="105"/>
                <w:sz w:val="18"/>
                <w:szCs w:val="18"/>
              </w:rPr>
              <w:t xml:space="preserve">      </w:t>
            </w:r>
            <w:r w:rsidRPr="00DC101D">
              <w:rPr>
                <w:rFonts w:eastAsia="Trebuchet MS"/>
                <w:w w:val="105"/>
                <w:sz w:val="18"/>
                <w:szCs w:val="18"/>
              </w:rPr>
              <w:t>ergänzt</w:t>
            </w:r>
            <w:r w:rsidRPr="00DC101D">
              <w:rPr>
                <w:rFonts w:eastAsia="Trebuchet MS"/>
                <w:spacing w:val="-14"/>
                <w:w w:val="105"/>
                <w:sz w:val="18"/>
                <w:szCs w:val="18"/>
              </w:rPr>
              <w:t xml:space="preserve"> </w:t>
            </w:r>
            <w:r w:rsidRPr="00DC101D">
              <w:rPr>
                <w:rFonts w:eastAsia="Trebuchet MS"/>
                <w:w w:val="105"/>
                <w:sz w:val="18"/>
                <w:szCs w:val="18"/>
              </w:rPr>
              <w:t>werden?</w:t>
            </w:r>
          </w:p>
        </w:tc>
        <w:tc>
          <w:tcPr>
            <w:tcW w:w="3448" w:type="dxa"/>
          </w:tcPr>
          <w:p w14:paraId="224B4EB4"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sz w:val="18"/>
                <w:szCs w:val="18"/>
              </w:rPr>
            </w:pPr>
            <w:r w:rsidRPr="00587C6F">
              <w:rPr>
                <w:rFonts w:eastAsia="Trebuchet MS"/>
                <w:w w:val="105"/>
                <w:sz w:val="18"/>
                <w:szCs w:val="18"/>
              </w:rPr>
              <w:lastRenderedPageBreak/>
              <w:t>Auswertung</w:t>
            </w:r>
            <w:r w:rsidRPr="00587C6F">
              <w:rPr>
                <w:rFonts w:eastAsia="Trebuchet MS"/>
                <w:spacing w:val="-12"/>
                <w:w w:val="105"/>
                <w:sz w:val="18"/>
                <w:szCs w:val="18"/>
              </w:rPr>
              <w:t xml:space="preserve"> </w:t>
            </w:r>
            <w:r w:rsidRPr="00587C6F">
              <w:rPr>
                <w:rFonts w:eastAsia="Trebuchet MS"/>
                <w:w w:val="105"/>
                <w:sz w:val="18"/>
                <w:szCs w:val="18"/>
              </w:rPr>
              <w:t>der</w:t>
            </w:r>
            <w:r w:rsidRPr="00587C6F">
              <w:rPr>
                <w:rFonts w:eastAsia="Trebuchet MS"/>
                <w:spacing w:val="-12"/>
                <w:w w:val="105"/>
                <w:sz w:val="18"/>
                <w:szCs w:val="18"/>
              </w:rPr>
              <w:t xml:space="preserve"> </w:t>
            </w:r>
            <w:r w:rsidRPr="00587C6F">
              <w:rPr>
                <w:rFonts w:eastAsia="Trebuchet MS"/>
                <w:w w:val="105"/>
                <w:sz w:val="18"/>
                <w:szCs w:val="18"/>
              </w:rPr>
              <w:t>Daten</w:t>
            </w:r>
          </w:p>
        </w:tc>
        <w:tc>
          <w:tcPr>
            <w:tcW w:w="1284" w:type="dxa"/>
          </w:tcPr>
          <w:p w14:paraId="3E171DB1"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E11, Eg3, Eg4</w:t>
            </w:r>
          </w:p>
        </w:tc>
        <w:tc>
          <w:tcPr>
            <w:tcW w:w="2381" w:type="dxa"/>
          </w:tcPr>
          <w:p w14:paraId="17DAE206" w14:textId="77777777" w:rsidR="00302CC9" w:rsidRPr="00587C6F" w:rsidRDefault="00302CC9" w:rsidP="00232F96">
            <w:pPr>
              <w:ind w:left="360"/>
              <w:rPr>
                <w:rFonts w:ascii="Arial" w:hAnsi="Arial" w:cs="Arial"/>
                <w:bCs/>
                <w:sz w:val="18"/>
                <w:szCs w:val="18"/>
              </w:rPr>
            </w:pPr>
          </w:p>
        </w:tc>
        <w:tc>
          <w:tcPr>
            <w:tcW w:w="2358" w:type="dxa"/>
          </w:tcPr>
          <w:p w14:paraId="431DC809" w14:textId="59FB0A6E" w:rsidR="00302CC9" w:rsidRPr="00587C6F" w:rsidRDefault="00302CC9" w:rsidP="00232F96">
            <w:pPr>
              <w:rPr>
                <w:rFonts w:ascii="Arial" w:hAnsi="Arial" w:cs="Arial"/>
                <w:bCs/>
                <w:sz w:val="18"/>
                <w:szCs w:val="18"/>
              </w:rPr>
            </w:pPr>
          </w:p>
        </w:tc>
      </w:tr>
      <w:tr w:rsidR="00302CC9" w:rsidRPr="00DC101D" w14:paraId="3FF78956" w14:textId="77777777" w:rsidTr="00232F96">
        <w:trPr>
          <w:trHeight w:val="275"/>
        </w:trPr>
        <w:tc>
          <w:tcPr>
            <w:tcW w:w="2195" w:type="dxa"/>
          </w:tcPr>
          <w:p w14:paraId="72F2260A" w14:textId="77777777" w:rsidR="00302CC9" w:rsidRPr="00DC101D" w:rsidRDefault="00302CC9" w:rsidP="00232F96">
            <w:pPr>
              <w:pStyle w:val="Listenabsatz"/>
              <w:spacing w:line="288" w:lineRule="auto"/>
              <w:ind w:left="360" w:firstLine="0"/>
              <w:rPr>
                <w:rFonts w:eastAsia="Trebuchet MS"/>
                <w:b/>
                <w:sz w:val="18"/>
                <w:szCs w:val="18"/>
              </w:rPr>
            </w:pPr>
          </w:p>
        </w:tc>
        <w:tc>
          <w:tcPr>
            <w:tcW w:w="2611" w:type="dxa"/>
          </w:tcPr>
          <w:p w14:paraId="4EAA3509" w14:textId="77777777" w:rsidR="00302CC9" w:rsidRPr="00DC101D" w:rsidRDefault="00302CC9" w:rsidP="00302CC9">
            <w:pPr>
              <w:pStyle w:val="Listenabsatz"/>
              <w:numPr>
                <w:ilvl w:val="0"/>
                <w:numId w:val="9"/>
              </w:numPr>
              <w:autoSpaceDE w:val="0"/>
              <w:autoSpaceDN w:val="0"/>
              <w:rPr>
                <w:rFonts w:eastAsia="Trebuchet MS"/>
                <w:b/>
                <w:sz w:val="18"/>
                <w:szCs w:val="18"/>
              </w:rPr>
            </w:pPr>
            <w:r w:rsidRPr="00DC101D">
              <w:rPr>
                <w:rFonts w:eastAsia="Trebuchet MS"/>
                <w:sz w:val="18"/>
                <w:szCs w:val="18"/>
              </w:rPr>
              <w:t>Welche weiteren Zusammenhänge gibt es in einem Ökosystem?</w:t>
            </w:r>
          </w:p>
        </w:tc>
        <w:tc>
          <w:tcPr>
            <w:tcW w:w="3448" w:type="dxa"/>
            <w:vAlign w:val="center"/>
          </w:tcPr>
          <w:p w14:paraId="72C16738"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w w:val="105"/>
                <w:sz w:val="18"/>
                <w:szCs w:val="18"/>
              </w:rPr>
            </w:pPr>
            <w:r w:rsidRPr="00587C6F">
              <w:rPr>
                <w:rFonts w:eastAsia="Trebuchet MS"/>
                <w:sz w:val="18"/>
                <w:szCs w:val="18"/>
              </w:rPr>
              <w:t>Biotische Faktoren: Intra- und interspezifische Beziehungen</w:t>
            </w:r>
          </w:p>
        </w:tc>
        <w:tc>
          <w:tcPr>
            <w:tcW w:w="1284" w:type="dxa"/>
            <w:vAlign w:val="center"/>
          </w:tcPr>
          <w:p w14:paraId="00A1BE18"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SR7</w:t>
            </w:r>
          </w:p>
        </w:tc>
        <w:tc>
          <w:tcPr>
            <w:tcW w:w="2381" w:type="dxa"/>
          </w:tcPr>
          <w:p w14:paraId="58063DD0" w14:textId="77777777" w:rsidR="00302CC9" w:rsidRPr="00587C6F" w:rsidRDefault="00302CC9" w:rsidP="00232F96">
            <w:pPr>
              <w:ind w:left="360"/>
              <w:rPr>
                <w:rFonts w:ascii="Arial" w:hAnsi="Arial" w:cs="Arial"/>
                <w:bCs/>
                <w:sz w:val="18"/>
                <w:szCs w:val="18"/>
              </w:rPr>
            </w:pPr>
          </w:p>
        </w:tc>
        <w:tc>
          <w:tcPr>
            <w:tcW w:w="2358" w:type="dxa"/>
          </w:tcPr>
          <w:p w14:paraId="027E3D05" w14:textId="77777777" w:rsidR="00302CC9" w:rsidRPr="00587C6F" w:rsidRDefault="00302CC9" w:rsidP="00232F96">
            <w:pPr>
              <w:ind w:left="360"/>
              <w:rPr>
                <w:rFonts w:ascii="Arial" w:hAnsi="Arial" w:cs="Arial"/>
                <w:bCs/>
                <w:sz w:val="18"/>
                <w:szCs w:val="18"/>
              </w:rPr>
            </w:pPr>
          </w:p>
        </w:tc>
      </w:tr>
      <w:tr w:rsidR="00302CC9" w:rsidRPr="00DC101D" w14:paraId="55B81BB2" w14:textId="77777777" w:rsidTr="00232F96">
        <w:trPr>
          <w:trHeight w:val="275"/>
        </w:trPr>
        <w:tc>
          <w:tcPr>
            <w:tcW w:w="2195" w:type="dxa"/>
          </w:tcPr>
          <w:p w14:paraId="165C7BA5" w14:textId="77777777" w:rsidR="00302CC9" w:rsidRPr="00DC101D" w:rsidRDefault="00302CC9" w:rsidP="00232F96">
            <w:pPr>
              <w:spacing w:line="288" w:lineRule="auto"/>
              <w:rPr>
                <w:rFonts w:ascii="Arial" w:eastAsia="Trebuchet MS" w:hAnsi="Arial" w:cs="Arial"/>
                <w:b/>
                <w:sz w:val="18"/>
                <w:szCs w:val="18"/>
              </w:rPr>
            </w:pPr>
          </w:p>
        </w:tc>
        <w:tc>
          <w:tcPr>
            <w:tcW w:w="2611" w:type="dxa"/>
          </w:tcPr>
          <w:p w14:paraId="7500136C" w14:textId="77777777" w:rsidR="00302CC9" w:rsidRPr="00DC101D" w:rsidRDefault="00302CC9" w:rsidP="00232F96">
            <w:pPr>
              <w:rPr>
                <w:rFonts w:ascii="Arial" w:eastAsia="Trebuchet MS" w:hAnsi="Arial" w:cs="Arial"/>
                <w:sz w:val="18"/>
                <w:szCs w:val="18"/>
              </w:rPr>
            </w:pPr>
          </w:p>
        </w:tc>
        <w:tc>
          <w:tcPr>
            <w:tcW w:w="3448" w:type="dxa"/>
            <w:vAlign w:val="center"/>
          </w:tcPr>
          <w:p w14:paraId="1EF61610"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b/>
                <w:bCs/>
                <w:sz w:val="18"/>
                <w:szCs w:val="18"/>
              </w:rPr>
            </w:pPr>
            <w:r w:rsidRPr="00587C6F">
              <w:rPr>
                <w:rFonts w:eastAsia="Trebuchet MS"/>
                <w:b/>
                <w:bCs/>
                <w:sz w:val="18"/>
                <w:szCs w:val="18"/>
              </w:rPr>
              <w:t xml:space="preserve">Intra- und interspezifische Beziehungen: Konkurrenz, </w:t>
            </w:r>
            <w:r w:rsidRPr="00587C6F">
              <w:rPr>
                <w:rFonts w:eastAsia="Trebuchet MS"/>
                <w:b/>
                <w:bCs/>
                <w:spacing w:val="-1"/>
                <w:w w:val="105"/>
                <w:sz w:val="18"/>
                <w:szCs w:val="18"/>
              </w:rPr>
              <w:t>Parasitismus</w:t>
            </w:r>
            <w:r w:rsidRPr="00587C6F">
              <w:rPr>
                <w:rFonts w:eastAsia="Trebuchet MS"/>
                <w:b/>
                <w:bCs/>
                <w:spacing w:val="-13"/>
                <w:w w:val="105"/>
                <w:sz w:val="18"/>
                <w:szCs w:val="18"/>
              </w:rPr>
              <w:t xml:space="preserve"> </w:t>
            </w:r>
            <w:r w:rsidRPr="00587C6F">
              <w:rPr>
                <w:rFonts w:eastAsia="Trebuchet MS"/>
                <w:b/>
                <w:bCs/>
                <w:spacing w:val="-1"/>
                <w:w w:val="105"/>
                <w:sz w:val="18"/>
                <w:szCs w:val="18"/>
              </w:rPr>
              <w:t>und</w:t>
            </w:r>
            <w:r w:rsidRPr="00587C6F">
              <w:rPr>
                <w:rFonts w:eastAsia="Trebuchet MS"/>
                <w:b/>
                <w:bCs/>
                <w:spacing w:val="-13"/>
                <w:w w:val="105"/>
                <w:sz w:val="18"/>
                <w:szCs w:val="18"/>
              </w:rPr>
              <w:t xml:space="preserve"> </w:t>
            </w:r>
            <w:r w:rsidRPr="00587C6F">
              <w:rPr>
                <w:rFonts w:eastAsia="Trebuchet MS"/>
                <w:b/>
                <w:bCs/>
                <w:spacing w:val="-1"/>
                <w:w w:val="105"/>
                <w:sz w:val="18"/>
                <w:szCs w:val="18"/>
              </w:rPr>
              <w:t xml:space="preserve">Symbiose, </w:t>
            </w:r>
            <w:r w:rsidRPr="00587C6F">
              <w:rPr>
                <w:rFonts w:eastAsia="Trebuchet MS"/>
                <w:b/>
                <w:bCs/>
                <w:w w:val="105"/>
                <w:sz w:val="18"/>
                <w:szCs w:val="18"/>
              </w:rPr>
              <w:t>Räuber-Beute</w:t>
            </w:r>
          </w:p>
        </w:tc>
        <w:tc>
          <w:tcPr>
            <w:tcW w:w="1284" w:type="dxa"/>
            <w:vAlign w:val="center"/>
          </w:tcPr>
          <w:p w14:paraId="61B93927"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E10</w:t>
            </w:r>
          </w:p>
        </w:tc>
        <w:tc>
          <w:tcPr>
            <w:tcW w:w="2381" w:type="dxa"/>
          </w:tcPr>
          <w:p w14:paraId="19D2891A" w14:textId="77777777" w:rsidR="00302CC9" w:rsidRPr="00587C6F" w:rsidRDefault="00302CC9" w:rsidP="00232F96">
            <w:pPr>
              <w:ind w:left="360"/>
              <w:rPr>
                <w:rFonts w:ascii="Arial" w:hAnsi="Arial" w:cs="Arial"/>
                <w:bCs/>
                <w:sz w:val="18"/>
                <w:szCs w:val="18"/>
              </w:rPr>
            </w:pPr>
          </w:p>
        </w:tc>
        <w:tc>
          <w:tcPr>
            <w:tcW w:w="2358" w:type="dxa"/>
          </w:tcPr>
          <w:p w14:paraId="3CE26E8E" w14:textId="77777777" w:rsidR="00302CC9" w:rsidRPr="00587C6F" w:rsidRDefault="00302CC9" w:rsidP="00232F96">
            <w:pPr>
              <w:ind w:left="360"/>
              <w:rPr>
                <w:rFonts w:ascii="Arial" w:hAnsi="Arial" w:cs="Arial"/>
                <w:bCs/>
                <w:sz w:val="18"/>
                <w:szCs w:val="18"/>
              </w:rPr>
            </w:pPr>
          </w:p>
        </w:tc>
      </w:tr>
      <w:tr w:rsidR="00302CC9" w:rsidRPr="00DC101D" w14:paraId="134253F8" w14:textId="77777777" w:rsidTr="00232F96">
        <w:trPr>
          <w:trHeight w:val="275"/>
        </w:trPr>
        <w:tc>
          <w:tcPr>
            <w:tcW w:w="2195" w:type="dxa"/>
          </w:tcPr>
          <w:p w14:paraId="130B5AE7" w14:textId="77777777" w:rsidR="00302CC9" w:rsidRPr="00DC101D" w:rsidRDefault="00302CC9" w:rsidP="00232F96">
            <w:pPr>
              <w:spacing w:line="288" w:lineRule="auto"/>
              <w:rPr>
                <w:rFonts w:ascii="Arial" w:eastAsia="Trebuchet MS" w:hAnsi="Arial" w:cs="Arial"/>
                <w:b/>
                <w:sz w:val="18"/>
                <w:szCs w:val="18"/>
              </w:rPr>
            </w:pPr>
          </w:p>
        </w:tc>
        <w:tc>
          <w:tcPr>
            <w:tcW w:w="2611" w:type="dxa"/>
          </w:tcPr>
          <w:p w14:paraId="35AAFE3A" w14:textId="77777777" w:rsidR="00302CC9" w:rsidRPr="00DC101D" w:rsidRDefault="00302CC9" w:rsidP="00232F96">
            <w:pPr>
              <w:rPr>
                <w:rFonts w:ascii="Arial" w:eastAsia="Trebuchet MS" w:hAnsi="Arial" w:cs="Arial"/>
                <w:sz w:val="18"/>
                <w:szCs w:val="18"/>
              </w:rPr>
            </w:pPr>
          </w:p>
        </w:tc>
        <w:tc>
          <w:tcPr>
            <w:tcW w:w="3448" w:type="dxa"/>
            <w:vAlign w:val="center"/>
          </w:tcPr>
          <w:p w14:paraId="7BE7B449"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sz w:val="18"/>
                <w:szCs w:val="18"/>
              </w:rPr>
            </w:pPr>
            <w:r w:rsidRPr="00587C6F">
              <w:rPr>
                <w:rFonts w:eastAsia="Trebuchet MS"/>
                <w:sz w:val="18"/>
                <w:szCs w:val="18"/>
              </w:rPr>
              <w:t>Regeln von Lotka und Volterra</w:t>
            </w:r>
          </w:p>
        </w:tc>
        <w:tc>
          <w:tcPr>
            <w:tcW w:w="1284" w:type="dxa"/>
            <w:vAlign w:val="center"/>
          </w:tcPr>
          <w:p w14:paraId="02FC3DB9"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SR7</w:t>
            </w:r>
          </w:p>
        </w:tc>
        <w:tc>
          <w:tcPr>
            <w:tcW w:w="2381" w:type="dxa"/>
          </w:tcPr>
          <w:p w14:paraId="21D89696" w14:textId="77777777" w:rsidR="00302CC9" w:rsidRPr="00587C6F" w:rsidRDefault="00302CC9" w:rsidP="00232F96">
            <w:pPr>
              <w:ind w:left="360"/>
              <w:rPr>
                <w:rFonts w:ascii="Arial" w:hAnsi="Arial" w:cs="Arial"/>
                <w:bCs/>
                <w:sz w:val="18"/>
                <w:szCs w:val="18"/>
              </w:rPr>
            </w:pPr>
          </w:p>
        </w:tc>
        <w:tc>
          <w:tcPr>
            <w:tcW w:w="2358" w:type="dxa"/>
          </w:tcPr>
          <w:p w14:paraId="0D15AAB3" w14:textId="77777777" w:rsidR="00302CC9" w:rsidRPr="00587C6F" w:rsidRDefault="00302CC9" w:rsidP="00232F96">
            <w:pPr>
              <w:ind w:left="360"/>
              <w:rPr>
                <w:rFonts w:ascii="Arial" w:hAnsi="Arial" w:cs="Arial"/>
                <w:bCs/>
                <w:sz w:val="18"/>
                <w:szCs w:val="18"/>
              </w:rPr>
            </w:pPr>
          </w:p>
        </w:tc>
      </w:tr>
      <w:tr w:rsidR="00302CC9" w:rsidRPr="00DC101D" w14:paraId="35DFF6F6" w14:textId="77777777" w:rsidTr="00F825FF">
        <w:trPr>
          <w:trHeight w:val="275"/>
        </w:trPr>
        <w:tc>
          <w:tcPr>
            <w:tcW w:w="2195" w:type="dxa"/>
          </w:tcPr>
          <w:p w14:paraId="729C1ABF" w14:textId="77777777" w:rsidR="00302CC9" w:rsidRPr="00DC101D" w:rsidRDefault="00302CC9" w:rsidP="00232F96">
            <w:pPr>
              <w:spacing w:line="288" w:lineRule="auto"/>
              <w:rPr>
                <w:rFonts w:ascii="Arial" w:eastAsia="Trebuchet MS" w:hAnsi="Arial" w:cs="Arial"/>
                <w:b/>
                <w:sz w:val="18"/>
                <w:szCs w:val="18"/>
              </w:rPr>
            </w:pPr>
          </w:p>
        </w:tc>
        <w:tc>
          <w:tcPr>
            <w:tcW w:w="2611" w:type="dxa"/>
          </w:tcPr>
          <w:p w14:paraId="69BB006E" w14:textId="77777777" w:rsidR="00302CC9" w:rsidRPr="00DC101D" w:rsidRDefault="00302CC9" w:rsidP="00232F96">
            <w:pPr>
              <w:rPr>
                <w:rFonts w:ascii="Arial" w:eastAsia="Trebuchet MS" w:hAnsi="Arial" w:cs="Arial"/>
                <w:sz w:val="18"/>
                <w:szCs w:val="18"/>
              </w:rPr>
            </w:pPr>
          </w:p>
        </w:tc>
        <w:tc>
          <w:tcPr>
            <w:tcW w:w="3448" w:type="dxa"/>
            <w:shd w:val="clear" w:color="auto" w:fill="auto"/>
            <w:vAlign w:val="center"/>
          </w:tcPr>
          <w:p w14:paraId="460C5D4B"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sz w:val="18"/>
                <w:szCs w:val="18"/>
              </w:rPr>
            </w:pPr>
            <w:r w:rsidRPr="00587C6F">
              <w:rPr>
                <w:rFonts w:eastAsia="Trebuchet MS"/>
                <w:sz w:val="18"/>
                <w:szCs w:val="18"/>
              </w:rPr>
              <w:t>Mimikry und Mimese</w:t>
            </w:r>
          </w:p>
        </w:tc>
        <w:tc>
          <w:tcPr>
            <w:tcW w:w="1284" w:type="dxa"/>
            <w:vAlign w:val="center"/>
          </w:tcPr>
          <w:p w14:paraId="6363DE36"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IK1</w:t>
            </w:r>
          </w:p>
        </w:tc>
        <w:tc>
          <w:tcPr>
            <w:tcW w:w="2381" w:type="dxa"/>
          </w:tcPr>
          <w:p w14:paraId="0950A0E7" w14:textId="77777777" w:rsidR="00302CC9" w:rsidRPr="00587C6F" w:rsidRDefault="00302CC9" w:rsidP="00232F96">
            <w:pPr>
              <w:ind w:left="360"/>
              <w:rPr>
                <w:rFonts w:ascii="Arial" w:hAnsi="Arial" w:cs="Arial"/>
                <w:bCs/>
                <w:sz w:val="18"/>
                <w:szCs w:val="18"/>
              </w:rPr>
            </w:pPr>
          </w:p>
        </w:tc>
        <w:tc>
          <w:tcPr>
            <w:tcW w:w="2358" w:type="dxa"/>
          </w:tcPr>
          <w:p w14:paraId="753964E1" w14:textId="77777777" w:rsidR="00302CC9" w:rsidRPr="00587C6F" w:rsidRDefault="00302CC9" w:rsidP="00232F96">
            <w:pPr>
              <w:ind w:left="360"/>
              <w:rPr>
                <w:rFonts w:ascii="Arial" w:hAnsi="Arial" w:cs="Arial"/>
                <w:bCs/>
                <w:sz w:val="18"/>
                <w:szCs w:val="18"/>
              </w:rPr>
            </w:pPr>
          </w:p>
        </w:tc>
      </w:tr>
      <w:tr w:rsidR="00302CC9" w:rsidRPr="00DC101D" w14:paraId="69B1D399" w14:textId="77777777" w:rsidTr="00F825FF">
        <w:trPr>
          <w:trHeight w:val="275"/>
        </w:trPr>
        <w:tc>
          <w:tcPr>
            <w:tcW w:w="2195" w:type="dxa"/>
          </w:tcPr>
          <w:p w14:paraId="6C121282" w14:textId="77777777" w:rsidR="00302CC9" w:rsidRPr="00DC101D" w:rsidRDefault="00302CC9" w:rsidP="00232F96">
            <w:pPr>
              <w:spacing w:line="288" w:lineRule="auto"/>
              <w:rPr>
                <w:rFonts w:ascii="Arial" w:eastAsia="Trebuchet MS" w:hAnsi="Arial" w:cs="Arial"/>
                <w:b/>
                <w:sz w:val="18"/>
                <w:szCs w:val="18"/>
              </w:rPr>
            </w:pPr>
          </w:p>
        </w:tc>
        <w:tc>
          <w:tcPr>
            <w:tcW w:w="2611" w:type="dxa"/>
          </w:tcPr>
          <w:p w14:paraId="0C5CE896" w14:textId="77777777" w:rsidR="00302CC9" w:rsidRPr="00DC101D" w:rsidRDefault="00302CC9" w:rsidP="00232F96">
            <w:pPr>
              <w:rPr>
                <w:rFonts w:ascii="Arial" w:eastAsia="Trebuchet MS" w:hAnsi="Arial" w:cs="Arial"/>
                <w:sz w:val="18"/>
                <w:szCs w:val="18"/>
              </w:rPr>
            </w:pPr>
          </w:p>
        </w:tc>
        <w:tc>
          <w:tcPr>
            <w:tcW w:w="3448" w:type="dxa"/>
            <w:shd w:val="clear" w:color="auto" w:fill="auto"/>
            <w:vAlign w:val="center"/>
          </w:tcPr>
          <w:p w14:paraId="63537092"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sz w:val="18"/>
                <w:szCs w:val="18"/>
              </w:rPr>
            </w:pPr>
            <w:r w:rsidRPr="00587C6F">
              <w:rPr>
                <w:rFonts w:eastAsia="Trebuchet MS"/>
                <w:sz w:val="18"/>
                <w:szCs w:val="18"/>
              </w:rPr>
              <w:t>Dichteabhängige und dichteunabhängige Faktoren</w:t>
            </w:r>
          </w:p>
        </w:tc>
        <w:tc>
          <w:tcPr>
            <w:tcW w:w="1284" w:type="dxa"/>
            <w:vAlign w:val="center"/>
          </w:tcPr>
          <w:p w14:paraId="13128615"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SR7</w:t>
            </w:r>
          </w:p>
        </w:tc>
        <w:tc>
          <w:tcPr>
            <w:tcW w:w="2381" w:type="dxa"/>
          </w:tcPr>
          <w:p w14:paraId="48AE7C77" w14:textId="77777777" w:rsidR="00302CC9" w:rsidRPr="00587C6F" w:rsidRDefault="00302CC9" w:rsidP="00232F96">
            <w:pPr>
              <w:ind w:left="360"/>
              <w:rPr>
                <w:rFonts w:ascii="Arial" w:hAnsi="Arial" w:cs="Arial"/>
                <w:bCs/>
                <w:sz w:val="18"/>
                <w:szCs w:val="18"/>
              </w:rPr>
            </w:pPr>
          </w:p>
        </w:tc>
        <w:tc>
          <w:tcPr>
            <w:tcW w:w="2358" w:type="dxa"/>
          </w:tcPr>
          <w:p w14:paraId="68E9BAD8" w14:textId="77777777" w:rsidR="00302CC9" w:rsidRPr="00587C6F" w:rsidRDefault="00302CC9" w:rsidP="00232F96">
            <w:pPr>
              <w:ind w:left="360"/>
              <w:rPr>
                <w:rFonts w:ascii="Arial" w:hAnsi="Arial" w:cs="Arial"/>
                <w:bCs/>
                <w:sz w:val="18"/>
                <w:szCs w:val="18"/>
              </w:rPr>
            </w:pPr>
          </w:p>
        </w:tc>
      </w:tr>
      <w:tr w:rsidR="00302CC9" w:rsidRPr="00DC101D" w14:paraId="0D0C005C" w14:textId="77777777" w:rsidTr="00232F96">
        <w:trPr>
          <w:trHeight w:val="275"/>
        </w:trPr>
        <w:tc>
          <w:tcPr>
            <w:tcW w:w="2195" w:type="dxa"/>
          </w:tcPr>
          <w:p w14:paraId="660F7A55" w14:textId="77777777" w:rsidR="00302CC9" w:rsidRPr="00DC101D" w:rsidRDefault="00302CC9" w:rsidP="00232F96">
            <w:pPr>
              <w:spacing w:line="288" w:lineRule="auto"/>
              <w:rPr>
                <w:rFonts w:ascii="Arial" w:eastAsia="Trebuchet MS" w:hAnsi="Arial" w:cs="Arial"/>
                <w:b/>
                <w:sz w:val="18"/>
                <w:szCs w:val="18"/>
              </w:rPr>
            </w:pPr>
          </w:p>
        </w:tc>
        <w:tc>
          <w:tcPr>
            <w:tcW w:w="2611" w:type="dxa"/>
          </w:tcPr>
          <w:p w14:paraId="7AD50257" w14:textId="77777777" w:rsidR="00302CC9" w:rsidRPr="00DC101D" w:rsidRDefault="00302CC9" w:rsidP="00232F96">
            <w:pPr>
              <w:rPr>
                <w:rFonts w:ascii="Arial" w:eastAsia="Trebuchet MS" w:hAnsi="Arial" w:cs="Arial"/>
                <w:sz w:val="18"/>
                <w:szCs w:val="18"/>
              </w:rPr>
            </w:pPr>
          </w:p>
        </w:tc>
        <w:tc>
          <w:tcPr>
            <w:tcW w:w="3448" w:type="dxa"/>
            <w:vAlign w:val="center"/>
          </w:tcPr>
          <w:p w14:paraId="58C7C049"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b/>
                <w:bCs/>
                <w:sz w:val="18"/>
                <w:szCs w:val="18"/>
              </w:rPr>
            </w:pPr>
            <w:r w:rsidRPr="00587C6F">
              <w:rPr>
                <w:rFonts w:eastAsia="Trebuchet MS"/>
                <w:b/>
                <w:bCs/>
                <w:i/>
                <w:iCs/>
                <w:w w:val="105"/>
                <w:sz w:val="18"/>
                <w:szCs w:val="18"/>
                <w:highlight w:val="lightGray"/>
              </w:rPr>
              <w:t>Idealisierte Populationsentwicklung: exponentielles und logistisches Wachstum</w:t>
            </w:r>
          </w:p>
        </w:tc>
        <w:tc>
          <w:tcPr>
            <w:tcW w:w="1284" w:type="dxa"/>
            <w:vAlign w:val="center"/>
          </w:tcPr>
          <w:p w14:paraId="022893F4"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E4</w:t>
            </w:r>
          </w:p>
        </w:tc>
        <w:tc>
          <w:tcPr>
            <w:tcW w:w="2381" w:type="dxa"/>
          </w:tcPr>
          <w:p w14:paraId="69C0AC8A" w14:textId="77777777" w:rsidR="00302CC9" w:rsidRPr="00587C6F" w:rsidRDefault="00302CC9" w:rsidP="00232F96">
            <w:pPr>
              <w:ind w:left="360"/>
              <w:rPr>
                <w:rFonts w:ascii="Arial" w:hAnsi="Arial" w:cs="Arial"/>
                <w:bCs/>
                <w:sz w:val="18"/>
                <w:szCs w:val="18"/>
              </w:rPr>
            </w:pPr>
          </w:p>
        </w:tc>
        <w:tc>
          <w:tcPr>
            <w:tcW w:w="2358" w:type="dxa"/>
          </w:tcPr>
          <w:p w14:paraId="1FA80D1E" w14:textId="77777777" w:rsidR="00302CC9" w:rsidRPr="00587C6F" w:rsidRDefault="00302CC9" w:rsidP="00232F96">
            <w:pPr>
              <w:ind w:left="360"/>
              <w:rPr>
                <w:rFonts w:ascii="Arial" w:hAnsi="Arial" w:cs="Arial"/>
                <w:bCs/>
                <w:sz w:val="18"/>
                <w:szCs w:val="18"/>
              </w:rPr>
            </w:pPr>
          </w:p>
        </w:tc>
      </w:tr>
      <w:tr w:rsidR="00302CC9" w:rsidRPr="00DC101D" w14:paraId="462796EB" w14:textId="77777777" w:rsidTr="00232F96">
        <w:trPr>
          <w:trHeight w:val="275"/>
        </w:trPr>
        <w:tc>
          <w:tcPr>
            <w:tcW w:w="2195" w:type="dxa"/>
          </w:tcPr>
          <w:p w14:paraId="20766F56" w14:textId="77777777" w:rsidR="00302CC9" w:rsidRPr="00DC101D" w:rsidRDefault="00302CC9" w:rsidP="00232F96">
            <w:pPr>
              <w:spacing w:line="288" w:lineRule="auto"/>
              <w:rPr>
                <w:rFonts w:ascii="Arial" w:eastAsia="Trebuchet MS" w:hAnsi="Arial" w:cs="Arial"/>
                <w:b/>
                <w:sz w:val="18"/>
                <w:szCs w:val="18"/>
              </w:rPr>
            </w:pPr>
          </w:p>
        </w:tc>
        <w:tc>
          <w:tcPr>
            <w:tcW w:w="2611" w:type="dxa"/>
          </w:tcPr>
          <w:p w14:paraId="7A9A0CA2" w14:textId="77777777" w:rsidR="00302CC9" w:rsidRPr="00DC101D" w:rsidRDefault="00302CC9" w:rsidP="00232F96">
            <w:pPr>
              <w:rPr>
                <w:rFonts w:ascii="Arial" w:eastAsia="Trebuchet MS" w:hAnsi="Arial" w:cs="Arial"/>
                <w:sz w:val="18"/>
                <w:szCs w:val="18"/>
              </w:rPr>
            </w:pPr>
          </w:p>
        </w:tc>
        <w:tc>
          <w:tcPr>
            <w:tcW w:w="3448" w:type="dxa"/>
            <w:vAlign w:val="center"/>
          </w:tcPr>
          <w:p w14:paraId="02E38D41"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b/>
                <w:bCs/>
                <w:i/>
                <w:iCs/>
                <w:w w:val="105"/>
                <w:sz w:val="18"/>
                <w:szCs w:val="18"/>
                <w:highlight w:val="lightGray"/>
              </w:rPr>
            </w:pPr>
            <w:r w:rsidRPr="00587C6F">
              <w:rPr>
                <w:rFonts w:eastAsia="Trebuchet MS"/>
                <w:b/>
                <w:bCs/>
                <w:i/>
                <w:iCs/>
                <w:w w:val="105"/>
                <w:sz w:val="18"/>
                <w:szCs w:val="18"/>
                <w:highlight w:val="lightGray"/>
              </w:rPr>
              <w:t xml:space="preserve">Fortpflanzungsstrategien: r- und K-Strategen </w:t>
            </w:r>
          </w:p>
        </w:tc>
        <w:tc>
          <w:tcPr>
            <w:tcW w:w="1284" w:type="dxa"/>
            <w:vAlign w:val="center"/>
          </w:tcPr>
          <w:p w14:paraId="6EAEA764"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E4</w:t>
            </w:r>
          </w:p>
        </w:tc>
        <w:tc>
          <w:tcPr>
            <w:tcW w:w="2381" w:type="dxa"/>
          </w:tcPr>
          <w:p w14:paraId="3D588AB0" w14:textId="77777777" w:rsidR="00302CC9" w:rsidRPr="00587C6F" w:rsidRDefault="00302CC9" w:rsidP="00232F96">
            <w:pPr>
              <w:ind w:left="360"/>
              <w:rPr>
                <w:rFonts w:ascii="Arial" w:hAnsi="Arial" w:cs="Arial"/>
                <w:bCs/>
                <w:sz w:val="18"/>
                <w:szCs w:val="18"/>
              </w:rPr>
            </w:pPr>
          </w:p>
        </w:tc>
        <w:tc>
          <w:tcPr>
            <w:tcW w:w="2358" w:type="dxa"/>
          </w:tcPr>
          <w:p w14:paraId="08CD46F3" w14:textId="77777777" w:rsidR="00302CC9" w:rsidRPr="00587C6F" w:rsidRDefault="00302CC9" w:rsidP="00232F96">
            <w:pPr>
              <w:ind w:left="360"/>
              <w:rPr>
                <w:rFonts w:ascii="Arial" w:hAnsi="Arial" w:cs="Arial"/>
                <w:bCs/>
                <w:sz w:val="18"/>
                <w:szCs w:val="18"/>
              </w:rPr>
            </w:pPr>
          </w:p>
        </w:tc>
      </w:tr>
      <w:tr w:rsidR="00302CC9" w:rsidRPr="00DC101D" w14:paraId="56308784" w14:textId="77777777" w:rsidTr="00232F96">
        <w:trPr>
          <w:trHeight w:val="275"/>
        </w:trPr>
        <w:tc>
          <w:tcPr>
            <w:tcW w:w="2195" w:type="dxa"/>
          </w:tcPr>
          <w:p w14:paraId="77D58983" w14:textId="77777777" w:rsidR="00302CC9" w:rsidRPr="00DC101D" w:rsidRDefault="00302CC9" w:rsidP="00232F96">
            <w:pPr>
              <w:spacing w:line="288" w:lineRule="auto"/>
              <w:rPr>
                <w:rFonts w:ascii="Arial" w:eastAsia="Trebuchet MS" w:hAnsi="Arial" w:cs="Arial"/>
                <w:b/>
                <w:sz w:val="18"/>
                <w:szCs w:val="18"/>
              </w:rPr>
            </w:pPr>
          </w:p>
        </w:tc>
        <w:tc>
          <w:tcPr>
            <w:tcW w:w="2611" w:type="dxa"/>
          </w:tcPr>
          <w:p w14:paraId="5609661E" w14:textId="77777777" w:rsidR="00302CC9" w:rsidRPr="00DC101D" w:rsidRDefault="00302CC9" w:rsidP="00232F96">
            <w:pPr>
              <w:rPr>
                <w:rFonts w:ascii="Arial" w:eastAsia="Trebuchet MS" w:hAnsi="Arial" w:cs="Arial"/>
                <w:sz w:val="18"/>
                <w:szCs w:val="18"/>
              </w:rPr>
            </w:pPr>
          </w:p>
        </w:tc>
        <w:tc>
          <w:tcPr>
            <w:tcW w:w="3448" w:type="dxa"/>
            <w:vAlign w:val="center"/>
          </w:tcPr>
          <w:p w14:paraId="419F6CBB"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i/>
                <w:iCs/>
                <w:w w:val="105"/>
                <w:sz w:val="18"/>
                <w:szCs w:val="18"/>
                <w:highlight w:val="lightGray"/>
              </w:rPr>
            </w:pPr>
            <w:r w:rsidRPr="00587C6F">
              <w:rPr>
                <w:rFonts w:eastAsia="Trebuchet MS"/>
                <w:b/>
                <w:bCs/>
                <w:sz w:val="18"/>
                <w:szCs w:val="18"/>
              </w:rPr>
              <w:t xml:space="preserve">Stoffkreislauf </w:t>
            </w:r>
            <w:r w:rsidRPr="00587C6F">
              <w:rPr>
                <w:rFonts w:eastAsia="Trebuchet MS"/>
                <w:sz w:val="18"/>
                <w:szCs w:val="18"/>
              </w:rPr>
              <w:t xml:space="preserve">und Energiefluss in einem Ökosystem: </w:t>
            </w:r>
            <w:r w:rsidRPr="00587C6F">
              <w:rPr>
                <w:rFonts w:eastAsia="Trebuchet MS"/>
                <w:w w:val="105"/>
                <w:sz w:val="18"/>
                <w:szCs w:val="18"/>
              </w:rPr>
              <w:t>Nahrungsnetze</w:t>
            </w:r>
            <w:r w:rsidRPr="00587C6F">
              <w:rPr>
                <w:rFonts w:eastAsia="Trebuchet MS"/>
                <w:w w:val="105"/>
                <w:sz w:val="18"/>
                <w:szCs w:val="18"/>
              </w:rPr>
              <w:br/>
              <w:t>Kohlenstoffkreislauf; ökologische Pyramiden</w:t>
            </w:r>
            <w:r w:rsidRPr="00587C6F">
              <w:rPr>
                <w:rFonts w:eastAsia="Trebuchet MS"/>
                <w:w w:val="105"/>
                <w:sz w:val="18"/>
                <w:szCs w:val="18"/>
              </w:rPr>
              <w:br/>
            </w:r>
            <w:r w:rsidRPr="00587C6F">
              <w:rPr>
                <w:rFonts w:eastAsia="Trebuchet MS"/>
                <w:b/>
                <w:bCs/>
                <w:i/>
                <w:iCs/>
                <w:w w:val="105"/>
                <w:sz w:val="18"/>
                <w:szCs w:val="18"/>
                <w:highlight w:val="lightGray"/>
              </w:rPr>
              <w:t>Stickstoffkreislauf</w:t>
            </w:r>
          </w:p>
        </w:tc>
        <w:tc>
          <w:tcPr>
            <w:tcW w:w="1284" w:type="dxa"/>
            <w:vAlign w:val="center"/>
          </w:tcPr>
          <w:p w14:paraId="1C1B27FD"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SE1, SE10</w:t>
            </w:r>
          </w:p>
        </w:tc>
        <w:tc>
          <w:tcPr>
            <w:tcW w:w="2381" w:type="dxa"/>
          </w:tcPr>
          <w:p w14:paraId="58D9D785" w14:textId="77777777" w:rsidR="00302CC9" w:rsidRPr="00587C6F" w:rsidRDefault="00302CC9" w:rsidP="00232F96">
            <w:pPr>
              <w:ind w:left="360"/>
              <w:rPr>
                <w:rFonts w:ascii="Arial" w:hAnsi="Arial" w:cs="Arial"/>
                <w:bCs/>
                <w:sz w:val="18"/>
                <w:szCs w:val="18"/>
              </w:rPr>
            </w:pPr>
          </w:p>
        </w:tc>
        <w:tc>
          <w:tcPr>
            <w:tcW w:w="2358" w:type="dxa"/>
          </w:tcPr>
          <w:p w14:paraId="382DF583" w14:textId="77777777" w:rsidR="00302CC9" w:rsidRPr="00587C6F" w:rsidRDefault="00302CC9" w:rsidP="00232F96">
            <w:pPr>
              <w:ind w:left="360"/>
              <w:rPr>
                <w:rFonts w:ascii="Arial" w:hAnsi="Arial" w:cs="Arial"/>
                <w:bCs/>
                <w:sz w:val="18"/>
                <w:szCs w:val="18"/>
              </w:rPr>
            </w:pPr>
          </w:p>
        </w:tc>
      </w:tr>
      <w:tr w:rsidR="00302CC9" w:rsidRPr="00DC101D" w14:paraId="1C604D0D" w14:textId="77777777" w:rsidTr="00232F96">
        <w:trPr>
          <w:trHeight w:val="275"/>
        </w:trPr>
        <w:tc>
          <w:tcPr>
            <w:tcW w:w="2195" w:type="dxa"/>
          </w:tcPr>
          <w:p w14:paraId="1ECBC67F" w14:textId="77777777" w:rsidR="00302CC9" w:rsidRPr="00DC101D" w:rsidRDefault="00302CC9" w:rsidP="00232F96">
            <w:pPr>
              <w:spacing w:line="288" w:lineRule="auto"/>
              <w:rPr>
                <w:rFonts w:ascii="Arial" w:eastAsia="Trebuchet MS" w:hAnsi="Arial" w:cs="Arial"/>
                <w:b/>
                <w:sz w:val="18"/>
                <w:szCs w:val="18"/>
              </w:rPr>
            </w:pPr>
          </w:p>
        </w:tc>
        <w:tc>
          <w:tcPr>
            <w:tcW w:w="2611" w:type="dxa"/>
          </w:tcPr>
          <w:p w14:paraId="0A8AAD10" w14:textId="77777777" w:rsidR="00302CC9" w:rsidRPr="00DC101D" w:rsidRDefault="00302CC9" w:rsidP="00232F96">
            <w:pPr>
              <w:rPr>
                <w:rFonts w:ascii="Arial" w:eastAsia="Trebuchet MS" w:hAnsi="Arial" w:cs="Arial"/>
                <w:sz w:val="18"/>
                <w:szCs w:val="18"/>
              </w:rPr>
            </w:pPr>
            <w:r w:rsidRPr="00DC101D">
              <w:rPr>
                <w:rFonts w:ascii="Arial" w:eastAsia="Trebuchet MS" w:hAnsi="Arial" w:cs="Arial"/>
                <w:sz w:val="18"/>
                <w:szCs w:val="18"/>
              </w:rPr>
              <w:t>Ökosysteme sind dynamisch</w:t>
            </w:r>
          </w:p>
        </w:tc>
        <w:tc>
          <w:tcPr>
            <w:tcW w:w="3448" w:type="dxa"/>
            <w:vAlign w:val="center"/>
          </w:tcPr>
          <w:p w14:paraId="051DF7C3" w14:textId="77777777" w:rsidR="00302CC9" w:rsidRPr="00587C6F" w:rsidRDefault="00302CC9" w:rsidP="00302CC9">
            <w:pPr>
              <w:pStyle w:val="Listenabsatz"/>
              <w:numPr>
                <w:ilvl w:val="0"/>
                <w:numId w:val="9"/>
              </w:numPr>
              <w:tabs>
                <w:tab w:val="left" w:pos="227"/>
              </w:tabs>
              <w:autoSpaceDE w:val="0"/>
              <w:autoSpaceDN w:val="0"/>
              <w:spacing w:before="0"/>
              <w:rPr>
                <w:rFonts w:eastAsia="Trebuchet MS"/>
                <w:w w:val="105"/>
                <w:sz w:val="18"/>
                <w:szCs w:val="18"/>
              </w:rPr>
            </w:pPr>
            <w:r w:rsidRPr="00587C6F">
              <w:rPr>
                <w:sz w:val="18"/>
                <w:szCs w:val="18"/>
              </w:rPr>
              <w:t>Jahreszeitliche Veränderungen</w:t>
            </w:r>
          </w:p>
        </w:tc>
        <w:tc>
          <w:tcPr>
            <w:tcW w:w="1284" w:type="dxa"/>
            <w:vAlign w:val="center"/>
          </w:tcPr>
          <w:p w14:paraId="69B6A91D"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SF7</w:t>
            </w:r>
          </w:p>
        </w:tc>
        <w:tc>
          <w:tcPr>
            <w:tcW w:w="2381" w:type="dxa"/>
          </w:tcPr>
          <w:p w14:paraId="1F829CFF" w14:textId="77777777" w:rsidR="00302CC9" w:rsidRPr="00587C6F" w:rsidRDefault="00302CC9" w:rsidP="00232F96">
            <w:pPr>
              <w:ind w:left="360"/>
              <w:rPr>
                <w:rFonts w:ascii="Arial" w:hAnsi="Arial" w:cs="Arial"/>
                <w:bCs/>
                <w:sz w:val="18"/>
                <w:szCs w:val="18"/>
              </w:rPr>
            </w:pPr>
          </w:p>
        </w:tc>
        <w:tc>
          <w:tcPr>
            <w:tcW w:w="2358" w:type="dxa"/>
          </w:tcPr>
          <w:p w14:paraId="70CDA5D8" w14:textId="77777777" w:rsidR="00302CC9" w:rsidRPr="00587C6F" w:rsidRDefault="00302CC9" w:rsidP="00232F96">
            <w:pPr>
              <w:ind w:left="360"/>
              <w:rPr>
                <w:rFonts w:ascii="Arial" w:hAnsi="Arial" w:cs="Arial"/>
                <w:bCs/>
                <w:sz w:val="18"/>
                <w:szCs w:val="18"/>
              </w:rPr>
            </w:pPr>
          </w:p>
        </w:tc>
      </w:tr>
      <w:tr w:rsidR="00302CC9" w:rsidRPr="00DC101D" w14:paraId="0894766A" w14:textId="77777777" w:rsidTr="00232F96">
        <w:trPr>
          <w:trHeight w:val="275"/>
        </w:trPr>
        <w:tc>
          <w:tcPr>
            <w:tcW w:w="2195" w:type="dxa"/>
          </w:tcPr>
          <w:p w14:paraId="3578AFAF" w14:textId="77777777" w:rsidR="00302CC9" w:rsidRPr="00DC101D" w:rsidRDefault="00302CC9" w:rsidP="00232F96">
            <w:pPr>
              <w:spacing w:line="288" w:lineRule="auto"/>
              <w:rPr>
                <w:rFonts w:ascii="Arial" w:eastAsia="Trebuchet MS" w:hAnsi="Arial" w:cs="Arial"/>
                <w:b/>
                <w:sz w:val="18"/>
                <w:szCs w:val="18"/>
              </w:rPr>
            </w:pPr>
          </w:p>
        </w:tc>
        <w:tc>
          <w:tcPr>
            <w:tcW w:w="2611" w:type="dxa"/>
          </w:tcPr>
          <w:p w14:paraId="71F89CBF" w14:textId="77777777" w:rsidR="00302CC9" w:rsidRPr="00DC101D" w:rsidRDefault="00302CC9" w:rsidP="00232F96">
            <w:pPr>
              <w:rPr>
                <w:rFonts w:ascii="Arial" w:eastAsia="Trebuchet MS" w:hAnsi="Arial" w:cs="Arial"/>
                <w:sz w:val="18"/>
                <w:szCs w:val="18"/>
              </w:rPr>
            </w:pPr>
          </w:p>
        </w:tc>
        <w:tc>
          <w:tcPr>
            <w:tcW w:w="3448" w:type="dxa"/>
            <w:vAlign w:val="center"/>
          </w:tcPr>
          <w:p w14:paraId="69A232DC" w14:textId="77777777" w:rsidR="00302CC9" w:rsidRPr="00587C6F" w:rsidRDefault="00302CC9" w:rsidP="00302CC9">
            <w:pPr>
              <w:pStyle w:val="Listenabsatz"/>
              <w:numPr>
                <w:ilvl w:val="0"/>
                <w:numId w:val="9"/>
              </w:numPr>
              <w:tabs>
                <w:tab w:val="left" w:pos="227"/>
              </w:tabs>
              <w:autoSpaceDE w:val="0"/>
              <w:autoSpaceDN w:val="0"/>
              <w:spacing w:before="0"/>
              <w:rPr>
                <w:sz w:val="18"/>
                <w:szCs w:val="18"/>
              </w:rPr>
            </w:pPr>
            <w:r w:rsidRPr="00587C6F">
              <w:rPr>
                <w:sz w:val="18"/>
                <w:szCs w:val="18"/>
              </w:rPr>
              <w:t>Sukzession und Klimax</w:t>
            </w:r>
          </w:p>
        </w:tc>
        <w:tc>
          <w:tcPr>
            <w:tcW w:w="1284" w:type="dxa"/>
            <w:vAlign w:val="center"/>
          </w:tcPr>
          <w:p w14:paraId="0E861C48"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SF7</w:t>
            </w:r>
          </w:p>
        </w:tc>
        <w:tc>
          <w:tcPr>
            <w:tcW w:w="2381" w:type="dxa"/>
          </w:tcPr>
          <w:p w14:paraId="49F7C162" w14:textId="77777777" w:rsidR="00302CC9" w:rsidRPr="00587C6F" w:rsidRDefault="00302CC9" w:rsidP="00232F96">
            <w:pPr>
              <w:ind w:left="360"/>
              <w:rPr>
                <w:rFonts w:ascii="Arial" w:hAnsi="Arial" w:cs="Arial"/>
                <w:bCs/>
                <w:sz w:val="18"/>
                <w:szCs w:val="18"/>
              </w:rPr>
            </w:pPr>
          </w:p>
        </w:tc>
        <w:tc>
          <w:tcPr>
            <w:tcW w:w="2358" w:type="dxa"/>
          </w:tcPr>
          <w:p w14:paraId="40C2B487" w14:textId="77777777" w:rsidR="00302CC9" w:rsidRPr="00587C6F" w:rsidRDefault="00302CC9" w:rsidP="00232F96">
            <w:pPr>
              <w:ind w:left="360"/>
              <w:rPr>
                <w:rFonts w:ascii="Arial" w:hAnsi="Arial" w:cs="Arial"/>
                <w:bCs/>
                <w:sz w:val="18"/>
                <w:szCs w:val="18"/>
              </w:rPr>
            </w:pPr>
          </w:p>
        </w:tc>
      </w:tr>
      <w:tr w:rsidR="00302CC9" w:rsidRPr="00DC101D" w14:paraId="16D8EC55" w14:textId="77777777" w:rsidTr="00232F96">
        <w:trPr>
          <w:trHeight w:val="275"/>
        </w:trPr>
        <w:tc>
          <w:tcPr>
            <w:tcW w:w="2195" w:type="dxa"/>
          </w:tcPr>
          <w:p w14:paraId="428F6C0B" w14:textId="77777777" w:rsidR="00302CC9" w:rsidRPr="00DC101D" w:rsidRDefault="00302CC9" w:rsidP="00302CC9">
            <w:pPr>
              <w:pStyle w:val="TableParagraph"/>
              <w:numPr>
                <w:ilvl w:val="0"/>
                <w:numId w:val="10"/>
              </w:numPr>
              <w:suppressAutoHyphens/>
              <w:autoSpaceDE w:val="0"/>
              <w:autoSpaceDN w:val="0"/>
              <w:rPr>
                <w:b/>
                <w:sz w:val="18"/>
                <w:szCs w:val="18"/>
              </w:rPr>
            </w:pPr>
            <w:r w:rsidRPr="00DC101D">
              <w:rPr>
                <w:b/>
                <w:sz w:val="18"/>
                <w:szCs w:val="18"/>
              </w:rPr>
              <w:t>Die ökologische Nische</w:t>
            </w:r>
          </w:p>
          <w:p w14:paraId="1330A9EE" w14:textId="77777777" w:rsidR="00302CC9" w:rsidRPr="00DC101D" w:rsidRDefault="00302CC9" w:rsidP="00232F96">
            <w:pPr>
              <w:spacing w:line="288" w:lineRule="auto"/>
              <w:rPr>
                <w:rFonts w:ascii="Arial" w:hAnsi="Arial" w:cs="Arial"/>
                <w:i/>
                <w:sz w:val="18"/>
                <w:szCs w:val="18"/>
              </w:rPr>
            </w:pPr>
          </w:p>
          <w:p w14:paraId="4CF3D153" w14:textId="77777777" w:rsidR="00302CC9" w:rsidRPr="00DC101D" w:rsidRDefault="00302CC9" w:rsidP="00232F96">
            <w:pPr>
              <w:spacing w:line="288" w:lineRule="auto"/>
              <w:jc w:val="center"/>
              <w:rPr>
                <w:rFonts w:ascii="Arial" w:eastAsia="Trebuchet MS" w:hAnsi="Arial" w:cs="Arial"/>
                <w:b/>
                <w:sz w:val="18"/>
                <w:szCs w:val="18"/>
              </w:rPr>
            </w:pPr>
            <w:r w:rsidRPr="00DC101D">
              <w:rPr>
                <w:rFonts w:ascii="Arial" w:hAnsi="Arial" w:cs="Arial"/>
                <w:i/>
                <w:sz w:val="18"/>
                <w:szCs w:val="18"/>
              </w:rPr>
              <w:t>„Der</w:t>
            </w:r>
            <w:r w:rsidRPr="00DC101D">
              <w:rPr>
                <w:rFonts w:ascii="Arial" w:hAnsi="Arial" w:cs="Arial"/>
                <w:i/>
                <w:spacing w:val="-12"/>
                <w:sz w:val="18"/>
                <w:szCs w:val="18"/>
              </w:rPr>
              <w:t xml:space="preserve"> </w:t>
            </w:r>
            <w:r w:rsidRPr="00DC101D">
              <w:rPr>
                <w:rFonts w:ascii="Arial" w:hAnsi="Arial" w:cs="Arial"/>
                <w:i/>
                <w:sz w:val="18"/>
                <w:szCs w:val="18"/>
              </w:rPr>
              <w:t>kleine</w:t>
            </w:r>
            <w:r w:rsidRPr="00DC101D">
              <w:rPr>
                <w:rFonts w:ascii="Arial" w:hAnsi="Arial" w:cs="Arial"/>
                <w:i/>
                <w:spacing w:val="-11"/>
                <w:sz w:val="18"/>
                <w:szCs w:val="18"/>
              </w:rPr>
              <w:t xml:space="preserve"> </w:t>
            </w:r>
            <w:r w:rsidRPr="00DC101D">
              <w:rPr>
                <w:rFonts w:ascii="Arial" w:hAnsi="Arial" w:cs="Arial"/>
                <w:i/>
                <w:sz w:val="18"/>
                <w:szCs w:val="18"/>
              </w:rPr>
              <w:t>wichtige</w:t>
            </w:r>
            <w:r w:rsidRPr="00DC101D">
              <w:rPr>
                <w:rFonts w:ascii="Arial" w:hAnsi="Arial" w:cs="Arial"/>
                <w:i/>
                <w:spacing w:val="-51"/>
                <w:sz w:val="18"/>
                <w:szCs w:val="18"/>
              </w:rPr>
              <w:t xml:space="preserve"> </w:t>
            </w:r>
            <w:r w:rsidRPr="00DC101D">
              <w:rPr>
                <w:rFonts w:ascii="Arial" w:hAnsi="Arial" w:cs="Arial"/>
                <w:i/>
                <w:sz w:val="18"/>
                <w:szCs w:val="18"/>
              </w:rPr>
              <w:t>Unterschied!“</w:t>
            </w:r>
          </w:p>
        </w:tc>
        <w:tc>
          <w:tcPr>
            <w:tcW w:w="2611" w:type="dxa"/>
          </w:tcPr>
          <w:p w14:paraId="40B22A07" w14:textId="77777777" w:rsidR="00302CC9" w:rsidRPr="00DC101D" w:rsidRDefault="00302CC9" w:rsidP="00302CC9">
            <w:pPr>
              <w:pStyle w:val="Listenabsatz"/>
              <w:numPr>
                <w:ilvl w:val="0"/>
                <w:numId w:val="9"/>
              </w:numPr>
              <w:autoSpaceDE w:val="0"/>
              <w:autoSpaceDN w:val="0"/>
              <w:rPr>
                <w:rFonts w:eastAsia="Trebuchet MS"/>
                <w:sz w:val="18"/>
                <w:szCs w:val="18"/>
              </w:rPr>
            </w:pPr>
            <w:r w:rsidRPr="00DC101D">
              <w:rPr>
                <w:sz w:val="18"/>
                <w:szCs w:val="18"/>
              </w:rPr>
              <w:t>Wie</w:t>
            </w:r>
            <w:r w:rsidRPr="00DC101D">
              <w:rPr>
                <w:spacing w:val="5"/>
                <w:sz w:val="18"/>
                <w:szCs w:val="18"/>
              </w:rPr>
              <w:t xml:space="preserve"> </w:t>
            </w:r>
            <w:r w:rsidRPr="00DC101D">
              <w:rPr>
                <w:sz w:val="18"/>
                <w:szCs w:val="18"/>
              </w:rPr>
              <w:t>kann</w:t>
            </w:r>
            <w:r w:rsidRPr="00DC101D">
              <w:rPr>
                <w:spacing w:val="5"/>
                <w:sz w:val="18"/>
                <w:szCs w:val="18"/>
              </w:rPr>
              <w:t xml:space="preserve"> </w:t>
            </w:r>
            <w:r w:rsidRPr="00DC101D">
              <w:rPr>
                <w:sz w:val="18"/>
                <w:szCs w:val="18"/>
              </w:rPr>
              <w:t>man</w:t>
            </w:r>
            <w:r w:rsidRPr="00DC101D">
              <w:rPr>
                <w:spacing w:val="6"/>
                <w:sz w:val="18"/>
                <w:szCs w:val="18"/>
              </w:rPr>
              <w:t xml:space="preserve"> </w:t>
            </w:r>
            <w:r w:rsidRPr="00DC101D">
              <w:rPr>
                <w:sz w:val="18"/>
                <w:szCs w:val="18"/>
              </w:rPr>
              <w:t>„Angepasstheit“</w:t>
            </w:r>
            <w:r w:rsidRPr="00DC101D">
              <w:rPr>
                <w:spacing w:val="-51"/>
                <w:sz w:val="18"/>
                <w:szCs w:val="18"/>
              </w:rPr>
              <w:t xml:space="preserve"> </w:t>
            </w:r>
            <w:r w:rsidRPr="00DC101D">
              <w:rPr>
                <w:w w:val="105"/>
                <w:sz w:val="18"/>
                <w:szCs w:val="18"/>
              </w:rPr>
              <w:t>erkennen?</w:t>
            </w:r>
          </w:p>
        </w:tc>
        <w:tc>
          <w:tcPr>
            <w:tcW w:w="3448" w:type="dxa"/>
            <w:vAlign w:val="center"/>
          </w:tcPr>
          <w:p w14:paraId="0E033652" w14:textId="77777777" w:rsidR="00302CC9" w:rsidRPr="00587C6F" w:rsidRDefault="00302CC9" w:rsidP="00302CC9">
            <w:pPr>
              <w:pStyle w:val="TableParagraph"/>
              <w:numPr>
                <w:ilvl w:val="0"/>
                <w:numId w:val="9"/>
              </w:numPr>
              <w:tabs>
                <w:tab w:val="left" w:pos="227"/>
              </w:tabs>
              <w:autoSpaceDE w:val="0"/>
              <w:autoSpaceDN w:val="0"/>
              <w:rPr>
                <w:sz w:val="18"/>
                <w:szCs w:val="18"/>
              </w:rPr>
            </w:pPr>
            <w:r w:rsidRPr="00587C6F">
              <w:rPr>
                <w:b/>
                <w:bCs/>
                <w:w w:val="105"/>
                <w:sz w:val="18"/>
                <w:szCs w:val="18"/>
              </w:rPr>
              <w:t>ökologische</w:t>
            </w:r>
            <w:r w:rsidRPr="00587C6F">
              <w:rPr>
                <w:b/>
                <w:bCs/>
                <w:spacing w:val="1"/>
                <w:w w:val="105"/>
                <w:sz w:val="18"/>
                <w:szCs w:val="18"/>
              </w:rPr>
              <w:t xml:space="preserve"> </w:t>
            </w:r>
            <w:r w:rsidRPr="00587C6F">
              <w:rPr>
                <w:b/>
                <w:bCs/>
                <w:w w:val="105"/>
                <w:sz w:val="18"/>
                <w:szCs w:val="18"/>
              </w:rPr>
              <w:t>Nische</w:t>
            </w:r>
            <w:r w:rsidRPr="00587C6F">
              <w:rPr>
                <w:w w:val="105"/>
                <w:sz w:val="18"/>
                <w:szCs w:val="18"/>
              </w:rPr>
              <w:br/>
              <w:t>als mehrdimensionales Modell</w:t>
            </w:r>
          </w:p>
          <w:p w14:paraId="2C47B138" w14:textId="77777777" w:rsidR="00302CC9" w:rsidRPr="00587C6F" w:rsidRDefault="00302CC9" w:rsidP="00232F96">
            <w:pPr>
              <w:pStyle w:val="Listenabsatz"/>
              <w:tabs>
                <w:tab w:val="left" w:pos="227"/>
              </w:tabs>
              <w:spacing w:before="0"/>
              <w:ind w:left="360" w:firstLine="0"/>
              <w:rPr>
                <w:sz w:val="18"/>
                <w:szCs w:val="18"/>
                <w:highlight w:val="yellow"/>
              </w:rPr>
            </w:pPr>
          </w:p>
        </w:tc>
        <w:tc>
          <w:tcPr>
            <w:tcW w:w="1284" w:type="dxa"/>
            <w:vAlign w:val="center"/>
          </w:tcPr>
          <w:p w14:paraId="55668B7B"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E10</w:t>
            </w:r>
          </w:p>
        </w:tc>
        <w:tc>
          <w:tcPr>
            <w:tcW w:w="2381" w:type="dxa"/>
          </w:tcPr>
          <w:p w14:paraId="5A01DB3A" w14:textId="77777777" w:rsidR="00302CC9" w:rsidRPr="00587C6F" w:rsidRDefault="00302CC9" w:rsidP="00232F96">
            <w:pPr>
              <w:ind w:left="360"/>
              <w:rPr>
                <w:rFonts w:ascii="Arial" w:hAnsi="Arial" w:cs="Arial"/>
                <w:bCs/>
                <w:sz w:val="18"/>
                <w:szCs w:val="18"/>
              </w:rPr>
            </w:pPr>
          </w:p>
        </w:tc>
        <w:tc>
          <w:tcPr>
            <w:tcW w:w="2358" w:type="dxa"/>
          </w:tcPr>
          <w:p w14:paraId="14442F58" w14:textId="77777777" w:rsidR="00302CC9" w:rsidRPr="00587C6F" w:rsidRDefault="00302CC9" w:rsidP="00232F96">
            <w:pPr>
              <w:ind w:left="360"/>
              <w:rPr>
                <w:rFonts w:ascii="Arial" w:hAnsi="Arial" w:cs="Arial"/>
                <w:bCs/>
                <w:sz w:val="18"/>
                <w:szCs w:val="18"/>
              </w:rPr>
            </w:pPr>
          </w:p>
        </w:tc>
      </w:tr>
      <w:tr w:rsidR="00302CC9" w:rsidRPr="00DC101D" w14:paraId="13856224" w14:textId="77777777" w:rsidTr="00232F96">
        <w:trPr>
          <w:trHeight w:val="275"/>
        </w:trPr>
        <w:tc>
          <w:tcPr>
            <w:tcW w:w="2195" w:type="dxa"/>
          </w:tcPr>
          <w:p w14:paraId="1AEF368C" w14:textId="77777777" w:rsidR="00302CC9" w:rsidRPr="00DC101D" w:rsidRDefault="00302CC9" w:rsidP="00232F96">
            <w:pPr>
              <w:pStyle w:val="TableParagraph"/>
              <w:ind w:left="360"/>
              <w:rPr>
                <w:b/>
                <w:sz w:val="18"/>
                <w:szCs w:val="18"/>
              </w:rPr>
            </w:pPr>
          </w:p>
        </w:tc>
        <w:tc>
          <w:tcPr>
            <w:tcW w:w="2611" w:type="dxa"/>
          </w:tcPr>
          <w:p w14:paraId="660C5F24" w14:textId="77777777" w:rsidR="00302CC9" w:rsidRPr="00DC101D" w:rsidRDefault="00302CC9" w:rsidP="00302CC9">
            <w:pPr>
              <w:pStyle w:val="Listenabsatz"/>
              <w:numPr>
                <w:ilvl w:val="0"/>
                <w:numId w:val="9"/>
              </w:numPr>
              <w:autoSpaceDE w:val="0"/>
              <w:autoSpaceDN w:val="0"/>
              <w:rPr>
                <w:sz w:val="18"/>
                <w:szCs w:val="18"/>
              </w:rPr>
            </w:pPr>
            <w:r w:rsidRPr="00DC101D">
              <w:rPr>
                <w:sz w:val="18"/>
                <w:szCs w:val="18"/>
              </w:rPr>
              <w:t xml:space="preserve">Welche abiotischen und </w:t>
            </w:r>
            <w:r w:rsidRPr="00DC101D">
              <w:rPr>
                <w:sz w:val="18"/>
                <w:szCs w:val="18"/>
              </w:rPr>
              <w:lastRenderedPageBreak/>
              <w:t>biotischen Faktoren haben zur An</w:t>
            </w:r>
            <w:r w:rsidRPr="00DC101D">
              <w:rPr>
                <w:w w:val="105"/>
                <w:sz w:val="18"/>
                <w:szCs w:val="18"/>
              </w:rPr>
              <w:t>gepasstheit der Organismen im</w:t>
            </w:r>
            <w:r w:rsidRPr="00DC101D">
              <w:rPr>
                <w:spacing w:val="1"/>
                <w:w w:val="105"/>
                <w:sz w:val="18"/>
                <w:szCs w:val="18"/>
              </w:rPr>
              <w:t xml:space="preserve"> </w:t>
            </w:r>
            <w:r w:rsidRPr="00DC101D">
              <w:rPr>
                <w:sz w:val="18"/>
                <w:szCs w:val="18"/>
              </w:rPr>
              <w:t>untersuchten</w:t>
            </w:r>
            <w:r w:rsidRPr="00DC101D">
              <w:rPr>
                <w:spacing w:val="23"/>
                <w:sz w:val="18"/>
                <w:szCs w:val="18"/>
              </w:rPr>
              <w:t xml:space="preserve"> </w:t>
            </w:r>
            <w:r w:rsidRPr="00DC101D">
              <w:rPr>
                <w:sz w:val="18"/>
                <w:szCs w:val="18"/>
              </w:rPr>
              <w:t>Ökosystem</w:t>
            </w:r>
            <w:r w:rsidRPr="00DC101D">
              <w:rPr>
                <w:spacing w:val="24"/>
                <w:sz w:val="18"/>
                <w:szCs w:val="18"/>
              </w:rPr>
              <w:t xml:space="preserve"> </w:t>
            </w:r>
            <w:r w:rsidRPr="00DC101D">
              <w:rPr>
                <w:sz w:val="18"/>
                <w:szCs w:val="18"/>
              </w:rPr>
              <w:t>geführt?</w:t>
            </w:r>
          </w:p>
        </w:tc>
        <w:tc>
          <w:tcPr>
            <w:tcW w:w="3448" w:type="dxa"/>
            <w:vAlign w:val="center"/>
          </w:tcPr>
          <w:p w14:paraId="03AAD075" w14:textId="77777777" w:rsidR="00302CC9" w:rsidRPr="00587C6F" w:rsidRDefault="00302CC9" w:rsidP="00302CC9">
            <w:pPr>
              <w:pStyle w:val="TableParagraph"/>
              <w:numPr>
                <w:ilvl w:val="0"/>
                <w:numId w:val="9"/>
              </w:numPr>
              <w:tabs>
                <w:tab w:val="left" w:pos="227"/>
              </w:tabs>
              <w:autoSpaceDE w:val="0"/>
              <w:autoSpaceDN w:val="0"/>
              <w:rPr>
                <w:w w:val="105"/>
                <w:sz w:val="18"/>
                <w:szCs w:val="18"/>
              </w:rPr>
            </w:pPr>
            <w:r w:rsidRPr="00587C6F">
              <w:rPr>
                <w:w w:val="105"/>
                <w:sz w:val="18"/>
                <w:szCs w:val="18"/>
              </w:rPr>
              <w:lastRenderedPageBreak/>
              <w:t>Einnischung</w:t>
            </w:r>
          </w:p>
        </w:tc>
        <w:tc>
          <w:tcPr>
            <w:tcW w:w="1284" w:type="dxa"/>
            <w:vAlign w:val="center"/>
          </w:tcPr>
          <w:p w14:paraId="4B0BCCF4"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E9, E10</w:t>
            </w:r>
          </w:p>
        </w:tc>
        <w:tc>
          <w:tcPr>
            <w:tcW w:w="2381" w:type="dxa"/>
          </w:tcPr>
          <w:p w14:paraId="1EC28C2D" w14:textId="77777777" w:rsidR="00302CC9" w:rsidRPr="00587C6F" w:rsidRDefault="00302CC9" w:rsidP="00232F96">
            <w:pPr>
              <w:ind w:left="360"/>
              <w:rPr>
                <w:rFonts w:ascii="Arial" w:hAnsi="Arial" w:cs="Arial"/>
                <w:bCs/>
                <w:sz w:val="18"/>
                <w:szCs w:val="18"/>
              </w:rPr>
            </w:pPr>
          </w:p>
        </w:tc>
        <w:tc>
          <w:tcPr>
            <w:tcW w:w="2358" w:type="dxa"/>
          </w:tcPr>
          <w:p w14:paraId="28886487" w14:textId="77777777" w:rsidR="00302CC9" w:rsidRPr="00587C6F" w:rsidRDefault="00302CC9" w:rsidP="00232F96">
            <w:pPr>
              <w:ind w:left="360"/>
              <w:rPr>
                <w:rFonts w:ascii="Arial" w:hAnsi="Arial" w:cs="Arial"/>
                <w:bCs/>
                <w:sz w:val="18"/>
                <w:szCs w:val="18"/>
              </w:rPr>
            </w:pPr>
          </w:p>
        </w:tc>
      </w:tr>
      <w:tr w:rsidR="00302CC9" w:rsidRPr="00DC101D" w14:paraId="655D923C" w14:textId="77777777" w:rsidTr="00232F96">
        <w:trPr>
          <w:trHeight w:val="275"/>
        </w:trPr>
        <w:tc>
          <w:tcPr>
            <w:tcW w:w="2195" w:type="dxa"/>
          </w:tcPr>
          <w:p w14:paraId="7F12C369" w14:textId="77777777" w:rsidR="00302CC9" w:rsidRPr="00DC101D" w:rsidRDefault="00302CC9" w:rsidP="00232F96">
            <w:pPr>
              <w:pStyle w:val="TableParagraph"/>
              <w:ind w:left="360"/>
              <w:rPr>
                <w:b/>
                <w:sz w:val="18"/>
                <w:szCs w:val="18"/>
              </w:rPr>
            </w:pPr>
          </w:p>
        </w:tc>
        <w:tc>
          <w:tcPr>
            <w:tcW w:w="2611" w:type="dxa"/>
          </w:tcPr>
          <w:p w14:paraId="0DDF862A" w14:textId="77777777" w:rsidR="00302CC9" w:rsidRPr="00DC101D" w:rsidRDefault="00302CC9" w:rsidP="00232F96">
            <w:pPr>
              <w:pStyle w:val="Listenabsatz"/>
              <w:ind w:left="360" w:firstLine="0"/>
              <w:rPr>
                <w:sz w:val="18"/>
                <w:szCs w:val="18"/>
              </w:rPr>
            </w:pPr>
          </w:p>
        </w:tc>
        <w:tc>
          <w:tcPr>
            <w:tcW w:w="3448" w:type="dxa"/>
            <w:vAlign w:val="center"/>
          </w:tcPr>
          <w:p w14:paraId="532AA5D7" w14:textId="77777777" w:rsidR="00302CC9" w:rsidRPr="00587C6F" w:rsidRDefault="00302CC9" w:rsidP="00302CC9">
            <w:pPr>
              <w:pStyle w:val="TableParagraph"/>
              <w:numPr>
                <w:ilvl w:val="0"/>
                <w:numId w:val="9"/>
              </w:numPr>
              <w:tabs>
                <w:tab w:val="left" w:pos="227"/>
              </w:tabs>
              <w:autoSpaceDE w:val="0"/>
              <w:autoSpaceDN w:val="0"/>
              <w:rPr>
                <w:w w:val="105"/>
                <w:sz w:val="18"/>
                <w:szCs w:val="18"/>
              </w:rPr>
            </w:pPr>
            <w:r w:rsidRPr="00587C6F">
              <w:rPr>
                <w:w w:val="105"/>
                <w:sz w:val="18"/>
                <w:szCs w:val="18"/>
              </w:rPr>
              <w:t>Stellenäquivalenz</w:t>
            </w:r>
          </w:p>
        </w:tc>
        <w:tc>
          <w:tcPr>
            <w:tcW w:w="1284" w:type="dxa"/>
            <w:vAlign w:val="center"/>
          </w:tcPr>
          <w:p w14:paraId="262905DE"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E10</w:t>
            </w:r>
          </w:p>
        </w:tc>
        <w:tc>
          <w:tcPr>
            <w:tcW w:w="2381" w:type="dxa"/>
          </w:tcPr>
          <w:p w14:paraId="0ED2EA8C" w14:textId="77777777" w:rsidR="00302CC9" w:rsidRPr="00587C6F" w:rsidRDefault="00302CC9" w:rsidP="00232F96">
            <w:pPr>
              <w:ind w:left="360"/>
              <w:rPr>
                <w:rFonts w:ascii="Arial" w:hAnsi="Arial" w:cs="Arial"/>
                <w:bCs/>
                <w:sz w:val="18"/>
                <w:szCs w:val="18"/>
              </w:rPr>
            </w:pPr>
          </w:p>
        </w:tc>
        <w:tc>
          <w:tcPr>
            <w:tcW w:w="2358" w:type="dxa"/>
          </w:tcPr>
          <w:p w14:paraId="4C7CA89E" w14:textId="77777777" w:rsidR="00302CC9" w:rsidRPr="00587C6F" w:rsidRDefault="00302CC9" w:rsidP="00232F96">
            <w:pPr>
              <w:ind w:left="360"/>
              <w:rPr>
                <w:rFonts w:ascii="Arial" w:hAnsi="Arial" w:cs="Arial"/>
                <w:bCs/>
                <w:sz w:val="18"/>
                <w:szCs w:val="18"/>
              </w:rPr>
            </w:pPr>
          </w:p>
        </w:tc>
      </w:tr>
      <w:tr w:rsidR="00302CC9" w:rsidRPr="00DC101D" w14:paraId="27B6F2EF" w14:textId="77777777" w:rsidTr="00232F96">
        <w:trPr>
          <w:trHeight w:val="275"/>
        </w:trPr>
        <w:tc>
          <w:tcPr>
            <w:tcW w:w="2195" w:type="dxa"/>
          </w:tcPr>
          <w:p w14:paraId="51BFE3A9" w14:textId="77777777" w:rsidR="00302CC9" w:rsidRPr="00DC101D" w:rsidRDefault="00302CC9" w:rsidP="00302CC9">
            <w:pPr>
              <w:pStyle w:val="TableParagraph"/>
              <w:numPr>
                <w:ilvl w:val="0"/>
                <w:numId w:val="10"/>
              </w:numPr>
              <w:suppressAutoHyphens/>
              <w:autoSpaceDE w:val="0"/>
              <w:autoSpaceDN w:val="0"/>
              <w:rPr>
                <w:b/>
                <w:sz w:val="18"/>
                <w:szCs w:val="18"/>
              </w:rPr>
            </w:pPr>
            <w:r w:rsidRPr="00DC101D">
              <w:rPr>
                <w:b/>
                <w:sz w:val="18"/>
                <w:szCs w:val="18"/>
              </w:rPr>
              <w:t>Einfluss des Menschen auf Ökosysteme</w:t>
            </w:r>
          </w:p>
          <w:p w14:paraId="498D9865" w14:textId="77777777" w:rsidR="00302CC9" w:rsidRPr="00DC101D" w:rsidRDefault="00302CC9" w:rsidP="00232F96">
            <w:pPr>
              <w:pStyle w:val="TableParagraph"/>
              <w:rPr>
                <w:b/>
                <w:sz w:val="18"/>
                <w:szCs w:val="18"/>
              </w:rPr>
            </w:pPr>
          </w:p>
          <w:p w14:paraId="581C37E7" w14:textId="77777777" w:rsidR="00302CC9" w:rsidRPr="00DC101D" w:rsidRDefault="00302CC9" w:rsidP="00232F96">
            <w:pPr>
              <w:pStyle w:val="TableParagraph"/>
              <w:jc w:val="center"/>
              <w:rPr>
                <w:bCs/>
                <w:i/>
                <w:sz w:val="18"/>
                <w:szCs w:val="18"/>
              </w:rPr>
            </w:pPr>
            <w:r w:rsidRPr="00DC101D">
              <w:rPr>
                <w:bCs/>
                <w:i/>
                <w:sz w:val="18"/>
                <w:szCs w:val="18"/>
              </w:rPr>
              <w:t>“Wie wir Menschen den Planeten verändern”</w:t>
            </w:r>
          </w:p>
          <w:p w14:paraId="4D997142" w14:textId="77777777" w:rsidR="00302CC9" w:rsidRPr="00DC101D" w:rsidRDefault="00302CC9" w:rsidP="00232F96">
            <w:pPr>
              <w:pStyle w:val="TableParagraph"/>
              <w:jc w:val="center"/>
              <w:rPr>
                <w:bCs/>
                <w:i/>
                <w:sz w:val="18"/>
                <w:szCs w:val="18"/>
              </w:rPr>
            </w:pPr>
            <w:r w:rsidRPr="00DC101D">
              <w:rPr>
                <w:bCs/>
                <w:i/>
                <w:sz w:val="18"/>
                <w:szCs w:val="18"/>
              </w:rPr>
              <w:t>oder</w:t>
            </w:r>
          </w:p>
          <w:p w14:paraId="129AD0BD" w14:textId="77777777" w:rsidR="00302CC9" w:rsidRPr="00DC101D" w:rsidRDefault="00302CC9" w:rsidP="00232F96">
            <w:pPr>
              <w:pStyle w:val="TableParagraph"/>
              <w:jc w:val="center"/>
              <w:rPr>
                <w:b/>
                <w:sz w:val="18"/>
                <w:szCs w:val="18"/>
              </w:rPr>
            </w:pPr>
            <w:r w:rsidRPr="00DC101D">
              <w:rPr>
                <w:bCs/>
                <w:i/>
                <w:sz w:val="18"/>
                <w:szCs w:val="18"/>
              </w:rPr>
              <w:t>“Auf dem Weg zum Ökofaktor”</w:t>
            </w:r>
          </w:p>
        </w:tc>
        <w:tc>
          <w:tcPr>
            <w:tcW w:w="2611" w:type="dxa"/>
          </w:tcPr>
          <w:p w14:paraId="58469B61" w14:textId="77777777" w:rsidR="00302CC9" w:rsidRPr="00DC101D" w:rsidRDefault="00302CC9" w:rsidP="00302CC9">
            <w:pPr>
              <w:pStyle w:val="Listenabsatz"/>
              <w:numPr>
                <w:ilvl w:val="0"/>
                <w:numId w:val="9"/>
              </w:numPr>
              <w:autoSpaceDE w:val="0"/>
              <w:autoSpaceDN w:val="0"/>
              <w:rPr>
                <w:sz w:val="18"/>
                <w:szCs w:val="18"/>
              </w:rPr>
            </w:pPr>
            <w:r w:rsidRPr="00DC101D">
              <w:rPr>
                <w:bCs/>
                <w:sz w:val="18"/>
                <w:szCs w:val="18"/>
              </w:rPr>
              <w:t>Wie verändern wir mit unserer Lebensweise die Umwelt?</w:t>
            </w:r>
          </w:p>
        </w:tc>
        <w:tc>
          <w:tcPr>
            <w:tcW w:w="3448" w:type="dxa"/>
            <w:vAlign w:val="center"/>
          </w:tcPr>
          <w:p w14:paraId="27C3C556" w14:textId="77777777" w:rsidR="00302CC9" w:rsidRPr="00587C6F" w:rsidRDefault="00302CC9" w:rsidP="00302CC9">
            <w:pPr>
              <w:pStyle w:val="TableParagraph"/>
              <w:numPr>
                <w:ilvl w:val="0"/>
                <w:numId w:val="9"/>
              </w:numPr>
              <w:tabs>
                <w:tab w:val="left" w:pos="227"/>
              </w:tabs>
              <w:autoSpaceDE w:val="0"/>
              <w:autoSpaceDN w:val="0"/>
              <w:rPr>
                <w:sz w:val="18"/>
                <w:szCs w:val="18"/>
              </w:rPr>
            </w:pPr>
            <w:r w:rsidRPr="00587C6F">
              <w:rPr>
                <w:w w:val="105"/>
                <w:sz w:val="18"/>
                <w:szCs w:val="18"/>
              </w:rPr>
              <w:t>Anthropogener Treibhauseffekt</w:t>
            </w:r>
          </w:p>
        </w:tc>
        <w:tc>
          <w:tcPr>
            <w:tcW w:w="1284" w:type="dxa"/>
            <w:vAlign w:val="center"/>
          </w:tcPr>
          <w:p w14:paraId="1C7639B4"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SE11</w:t>
            </w:r>
          </w:p>
        </w:tc>
        <w:tc>
          <w:tcPr>
            <w:tcW w:w="2381" w:type="dxa"/>
          </w:tcPr>
          <w:p w14:paraId="7E907079" w14:textId="77777777" w:rsidR="00302CC9" w:rsidRPr="00587C6F" w:rsidRDefault="00302CC9" w:rsidP="00232F96">
            <w:pPr>
              <w:ind w:left="360"/>
              <w:rPr>
                <w:rFonts w:ascii="Arial" w:hAnsi="Arial" w:cs="Arial"/>
                <w:bCs/>
                <w:sz w:val="18"/>
                <w:szCs w:val="18"/>
              </w:rPr>
            </w:pPr>
          </w:p>
        </w:tc>
        <w:tc>
          <w:tcPr>
            <w:tcW w:w="2358" w:type="dxa"/>
          </w:tcPr>
          <w:p w14:paraId="0637DA1B" w14:textId="77777777" w:rsidR="00302CC9" w:rsidRPr="00587C6F" w:rsidRDefault="00302CC9" w:rsidP="00232F96">
            <w:pPr>
              <w:ind w:left="360"/>
              <w:rPr>
                <w:rFonts w:ascii="Arial" w:hAnsi="Arial" w:cs="Arial"/>
                <w:bCs/>
                <w:sz w:val="18"/>
                <w:szCs w:val="18"/>
              </w:rPr>
            </w:pPr>
          </w:p>
        </w:tc>
      </w:tr>
      <w:tr w:rsidR="00302CC9" w:rsidRPr="00DC101D" w14:paraId="787769FB" w14:textId="77777777" w:rsidTr="00232F96">
        <w:trPr>
          <w:trHeight w:val="275"/>
        </w:trPr>
        <w:tc>
          <w:tcPr>
            <w:tcW w:w="2195" w:type="dxa"/>
          </w:tcPr>
          <w:p w14:paraId="30928C59" w14:textId="77777777" w:rsidR="00302CC9" w:rsidRPr="00DC101D" w:rsidRDefault="00302CC9" w:rsidP="00232F96">
            <w:pPr>
              <w:pStyle w:val="TableParagraph"/>
              <w:rPr>
                <w:b/>
                <w:sz w:val="18"/>
                <w:szCs w:val="18"/>
              </w:rPr>
            </w:pPr>
          </w:p>
        </w:tc>
        <w:tc>
          <w:tcPr>
            <w:tcW w:w="2611" w:type="dxa"/>
          </w:tcPr>
          <w:p w14:paraId="011EFDCA" w14:textId="77777777" w:rsidR="00302CC9" w:rsidRPr="00DC101D" w:rsidRDefault="00302CC9" w:rsidP="00232F96">
            <w:pPr>
              <w:rPr>
                <w:rFonts w:ascii="Arial" w:hAnsi="Arial" w:cs="Arial"/>
                <w:bCs/>
                <w:sz w:val="18"/>
                <w:szCs w:val="18"/>
              </w:rPr>
            </w:pPr>
          </w:p>
        </w:tc>
        <w:tc>
          <w:tcPr>
            <w:tcW w:w="3448" w:type="dxa"/>
            <w:vAlign w:val="center"/>
          </w:tcPr>
          <w:p w14:paraId="1CFADE7D" w14:textId="77777777" w:rsidR="00302CC9" w:rsidRPr="00587C6F" w:rsidRDefault="00302CC9" w:rsidP="00302CC9">
            <w:pPr>
              <w:pStyle w:val="TableParagraph"/>
              <w:numPr>
                <w:ilvl w:val="0"/>
                <w:numId w:val="9"/>
              </w:numPr>
              <w:tabs>
                <w:tab w:val="left" w:pos="227"/>
              </w:tabs>
              <w:autoSpaceDE w:val="0"/>
              <w:autoSpaceDN w:val="0"/>
              <w:rPr>
                <w:b/>
                <w:bCs/>
                <w:w w:val="105"/>
                <w:sz w:val="18"/>
                <w:szCs w:val="18"/>
              </w:rPr>
            </w:pPr>
            <w:r w:rsidRPr="00587C6F">
              <w:rPr>
                <w:b/>
                <w:bCs/>
                <w:w w:val="105"/>
                <w:sz w:val="18"/>
                <w:szCs w:val="18"/>
              </w:rPr>
              <w:t>Folgen des anthropogen bedingten Treibhauseffektes</w:t>
            </w:r>
          </w:p>
        </w:tc>
        <w:tc>
          <w:tcPr>
            <w:tcW w:w="1284" w:type="dxa"/>
            <w:vAlign w:val="center"/>
          </w:tcPr>
          <w:p w14:paraId="5F362C6A"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Se10</w:t>
            </w:r>
          </w:p>
        </w:tc>
        <w:tc>
          <w:tcPr>
            <w:tcW w:w="2381" w:type="dxa"/>
          </w:tcPr>
          <w:p w14:paraId="3C52BD08" w14:textId="77777777" w:rsidR="00302CC9" w:rsidRPr="00587C6F" w:rsidRDefault="00302CC9" w:rsidP="00232F96">
            <w:pPr>
              <w:ind w:left="360"/>
              <w:rPr>
                <w:rFonts w:ascii="Arial" w:hAnsi="Arial" w:cs="Arial"/>
                <w:bCs/>
                <w:sz w:val="18"/>
                <w:szCs w:val="18"/>
              </w:rPr>
            </w:pPr>
          </w:p>
        </w:tc>
        <w:tc>
          <w:tcPr>
            <w:tcW w:w="2358" w:type="dxa"/>
          </w:tcPr>
          <w:p w14:paraId="4D2AA7E2" w14:textId="77777777" w:rsidR="00302CC9" w:rsidRPr="00587C6F" w:rsidRDefault="00302CC9" w:rsidP="00232F96">
            <w:pPr>
              <w:ind w:left="360"/>
              <w:rPr>
                <w:rFonts w:ascii="Arial" w:hAnsi="Arial" w:cs="Arial"/>
                <w:bCs/>
                <w:sz w:val="18"/>
                <w:szCs w:val="18"/>
              </w:rPr>
            </w:pPr>
          </w:p>
        </w:tc>
      </w:tr>
      <w:tr w:rsidR="00302CC9" w:rsidRPr="00DC101D" w14:paraId="348528F3" w14:textId="77777777" w:rsidTr="00232F96">
        <w:trPr>
          <w:trHeight w:val="275"/>
        </w:trPr>
        <w:tc>
          <w:tcPr>
            <w:tcW w:w="2195" w:type="dxa"/>
          </w:tcPr>
          <w:p w14:paraId="1829BD12" w14:textId="77777777" w:rsidR="00302CC9" w:rsidRPr="00DC101D" w:rsidRDefault="00302CC9" w:rsidP="00232F96">
            <w:pPr>
              <w:pStyle w:val="TableParagraph"/>
              <w:rPr>
                <w:b/>
                <w:sz w:val="18"/>
                <w:szCs w:val="18"/>
              </w:rPr>
            </w:pPr>
          </w:p>
        </w:tc>
        <w:tc>
          <w:tcPr>
            <w:tcW w:w="2611" w:type="dxa"/>
          </w:tcPr>
          <w:p w14:paraId="14470AD2" w14:textId="77777777" w:rsidR="00302CC9" w:rsidRPr="00DC101D" w:rsidRDefault="00302CC9" w:rsidP="00232F96">
            <w:pPr>
              <w:rPr>
                <w:rFonts w:ascii="Arial" w:hAnsi="Arial" w:cs="Arial"/>
                <w:bCs/>
                <w:sz w:val="18"/>
                <w:szCs w:val="18"/>
              </w:rPr>
            </w:pPr>
          </w:p>
        </w:tc>
        <w:tc>
          <w:tcPr>
            <w:tcW w:w="3448" w:type="dxa"/>
            <w:vAlign w:val="center"/>
          </w:tcPr>
          <w:p w14:paraId="0476E55F" w14:textId="77777777" w:rsidR="00302CC9" w:rsidRPr="00587C6F" w:rsidRDefault="00302CC9" w:rsidP="00302CC9">
            <w:pPr>
              <w:pStyle w:val="TableParagraph"/>
              <w:numPr>
                <w:ilvl w:val="0"/>
                <w:numId w:val="9"/>
              </w:numPr>
              <w:tabs>
                <w:tab w:val="left" w:pos="227"/>
              </w:tabs>
              <w:autoSpaceDE w:val="0"/>
              <w:autoSpaceDN w:val="0"/>
              <w:rPr>
                <w:b/>
                <w:bCs/>
                <w:i/>
                <w:iCs/>
                <w:w w:val="105"/>
                <w:sz w:val="18"/>
                <w:szCs w:val="18"/>
                <w:highlight w:val="lightGray"/>
              </w:rPr>
            </w:pPr>
            <w:r w:rsidRPr="00587C6F">
              <w:rPr>
                <w:b/>
                <w:bCs/>
                <w:i/>
                <w:iCs/>
                <w:w w:val="105"/>
                <w:sz w:val="18"/>
                <w:szCs w:val="18"/>
                <w:highlight w:val="lightGray"/>
              </w:rPr>
              <w:t>Hormonartig wirkende Substanzen in der Umwelt</w:t>
            </w:r>
          </w:p>
        </w:tc>
        <w:tc>
          <w:tcPr>
            <w:tcW w:w="1284" w:type="dxa"/>
            <w:vAlign w:val="center"/>
          </w:tcPr>
          <w:p w14:paraId="604A2123"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SE10</w:t>
            </w:r>
          </w:p>
        </w:tc>
        <w:tc>
          <w:tcPr>
            <w:tcW w:w="2381" w:type="dxa"/>
          </w:tcPr>
          <w:p w14:paraId="16E61B54" w14:textId="77777777" w:rsidR="00302CC9" w:rsidRPr="00587C6F" w:rsidRDefault="00302CC9" w:rsidP="00232F96">
            <w:pPr>
              <w:ind w:left="360"/>
              <w:rPr>
                <w:rFonts w:ascii="Arial" w:hAnsi="Arial" w:cs="Arial"/>
                <w:bCs/>
                <w:sz w:val="18"/>
                <w:szCs w:val="18"/>
              </w:rPr>
            </w:pPr>
          </w:p>
        </w:tc>
        <w:tc>
          <w:tcPr>
            <w:tcW w:w="2358" w:type="dxa"/>
          </w:tcPr>
          <w:p w14:paraId="14B3104D" w14:textId="77777777" w:rsidR="00302CC9" w:rsidRPr="00587C6F" w:rsidRDefault="00302CC9" w:rsidP="00232F96">
            <w:pPr>
              <w:ind w:left="360"/>
              <w:rPr>
                <w:rFonts w:ascii="Arial" w:hAnsi="Arial" w:cs="Arial"/>
                <w:bCs/>
                <w:sz w:val="18"/>
                <w:szCs w:val="18"/>
              </w:rPr>
            </w:pPr>
          </w:p>
        </w:tc>
      </w:tr>
      <w:tr w:rsidR="00302CC9" w:rsidRPr="00DC101D" w14:paraId="4039B1A0" w14:textId="77777777" w:rsidTr="00F825FF">
        <w:trPr>
          <w:trHeight w:val="275"/>
        </w:trPr>
        <w:tc>
          <w:tcPr>
            <w:tcW w:w="2195" w:type="dxa"/>
          </w:tcPr>
          <w:p w14:paraId="7380B6FC" w14:textId="77777777" w:rsidR="00302CC9" w:rsidRPr="00DC101D" w:rsidRDefault="00302CC9" w:rsidP="00302CC9">
            <w:pPr>
              <w:pStyle w:val="TableParagraph"/>
              <w:numPr>
                <w:ilvl w:val="0"/>
                <w:numId w:val="10"/>
              </w:numPr>
              <w:suppressAutoHyphens/>
              <w:autoSpaceDE w:val="0"/>
              <w:autoSpaceDN w:val="0"/>
              <w:rPr>
                <w:b/>
                <w:i/>
                <w:sz w:val="18"/>
                <w:szCs w:val="18"/>
              </w:rPr>
            </w:pPr>
            <w:r w:rsidRPr="00DC101D">
              <w:rPr>
                <w:b/>
                <w:sz w:val="18"/>
                <w:szCs w:val="18"/>
              </w:rPr>
              <w:t>Nachhaltigkeit</w:t>
            </w:r>
            <w:r w:rsidRPr="00DC101D">
              <w:rPr>
                <w:b/>
                <w:sz w:val="18"/>
                <w:szCs w:val="18"/>
              </w:rPr>
              <w:br/>
            </w:r>
          </w:p>
          <w:p w14:paraId="2BF8D10B" w14:textId="77777777" w:rsidR="00302CC9" w:rsidRPr="00DC101D" w:rsidRDefault="00302CC9" w:rsidP="00232F96">
            <w:pPr>
              <w:pStyle w:val="TableParagraph"/>
              <w:jc w:val="center"/>
              <w:rPr>
                <w:b/>
                <w:sz w:val="18"/>
                <w:szCs w:val="18"/>
              </w:rPr>
            </w:pPr>
            <w:r w:rsidRPr="00DC101D">
              <w:rPr>
                <w:i/>
                <w:sz w:val="18"/>
                <w:szCs w:val="18"/>
              </w:rPr>
              <w:t>“Fundament der Zukunft“</w:t>
            </w:r>
          </w:p>
        </w:tc>
        <w:tc>
          <w:tcPr>
            <w:tcW w:w="2611" w:type="dxa"/>
          </w:tcPr>
          <w:p w14:paraId="03785144" w14:textId="77777777" w:rsidR="00302CC9" w:rsidRPr="00DC101D" w:rsidRDefault="00302CC9" w:rsidP="00302CC9">
            <w:pPr>
              <w:pStyle w:val="Listenabsatz"/>
              <w:numPr>
                <w:ilvl w:val="0"/>
                <w:numId w:val="9"/>
              </w:numPr>
              <w:autoSpaceDE w:val="0"/>
              <w:autoSpaceDN w:val="0"/>
              <w:rPr>
                <w:bCs/>
                <w:sz w:val="18"/>
                <w:szCs w:val="18"/>
              </w:rPr>
            </w:pPr>
            <w:r w:rsidRPr="00DC101D">
              <w:rPr>
                <w:bCs/>
                <w:sz w:val="18"/>
                <w:szCs w:val="18"/>
              </w:rPr>
              <w:t>Wie sichern wir die Zukunft des Planeten?</w:t>
            </w:r>
          </w:p>
        </w:tc>
        <w:tc>
          <w:tcPr>
            <w:tcW w:w="3448" w:type="dxa"/>
            <w:shd w:val="clear" w:color="auto" w:fill="auto"/>
            <w:vAlign w:val="center"/>
          </w:tcPr>
          <w:p w14:paraId="39D24F02" w14:textId="77777777" w:rsidR="00302CC9" w:rsidRPr="00587C6F" w:rsidRDefault="00302CC9" w:rsidP="00302CC9">
            <w:pPr>
              <w:pStyle w:val="TableParagraph"/>
              <w:numPr>
                <w:ilvl w:val="0"/>
                <w:numId w:val="9"/>
              </w:numPr>
              <w:tabs>
                <w:tab w:val="left" w:pos="227"/>
              </w:tabs>
              <w:autoSpaceDE w:val="0"/>
              <w:autoSpaceDN w:val="0"/>
              <w:rPr>
                <w:i/>
                <w:iCs/>
                <w:w w:val="105"/>
                <w:sz w:val="18"/>
                <w:szCs w:val="18"/>
              </w:rPr>
            </w:pPr>
            <w:r w:rsidRPr="00587C6F">
              <w:rPr>
                <w:w w:val="105"/>
                <w:sz w:val="18"/>
                <w:szCs w:val="18"/>
              </w:rPr>
              <w:t xml:space="preserve">Leitbild Nachhaltigkeit (Nachhaltigkeitsdreieck) konkretisiert an einem: lokalen Thema, globalen Thema (z. B. anthropogen bedingter Treibhauseffekt) </w:t>
            </w:r>
          </w:p>
        </w:tc>
        <w:tc>
          <w:tcPr>
            <w:tcW w:w="1284" w:type="dxa"/>
            <w:vAlign w:val="center"/>
          </w:tcPr>
          <w:p w14:paraId="542DC722"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SE11</w:t>
            </w:r>
          </w:p>
        </w:tc>
        <w:tc>
          <w:tcPr>
            <w:tcW w:w="2381" w:type="dxa"/>
          </w:tcPr>
          <w:p w14:paraId="7B3D4129" w14:textId="77777777" w:rsidR="00302CC9" w:rsidRPr="00587C6F" w:rsidRDefault="00302CC9" w:rsidP="00232F96">
            <w:pPr>
              <w:ind w:left="360"/>
              <w:rPr>
                <w:rFonts w:ascii="Arial" w:hAnsi="Arial" w:cs="Arial"/>
                <w:bCs/>
                <w:sz w:val="18"/>
                <w:szCs w:val="18"/>
              </w:rPr>
            </w:pPr>
          </w:p>
        </w:tc>
        <w:tc>
          <w:tcPr>
            <w:tcW w:w="2358" w:type="dxa"/>
          </w:tcPr>
          <w:p w14:paraId="77F9AB9E" w14:textId="74040C4E" w:rsidR="00302CC9" w:rsidRPr="00587C6F" w:rsidRDefault="00A5077D" w:rsidP="00232F96">
            <w:pPr>
              <w:rPr>
                <w:rFonts w:ascii="Arial" w:hAnsi="Arial" w:cs="Arial"/>
                <w:bCs/>
                <w:sz w:val="18"/>
                <w:szCs w:val="18"/>
              </w:rPr>
            </w:pPr>
            <w:r w:rsidRPr="00587C6F">
              <w:rPr>
                <w:rFonts w:ascii="Arial" w:hAnsi="Arial" w:cs="Arial"/>
                <w:bCs/>
                <w:sz w:val="18"/>
                <w:szCs w:val="18"/>
              </w:rPr>
              <w:t>Anmerkung: Bewertungskompetenz</w:t>
            </w:r>
          </w:p>
        </w:tc>
      </w:tr>
      <w:tr w:rsidR="00302CC9" w:rsidRPr="00DC101D" w14:paraId="49B7B619" w14:textId="77777777" w:rsidTr="00232F96">
        <w:trPr>
          <w:trHeight w:val="275"/>
        </w:trPr>
        <w:tc>
          <w:tcPr>
            <w:tcW w:w="2195" w:type="dxa"/>
          </w:tcPr>
          <w:p w14:paraId="00603041" w14:textId="77777777" w:rsidR="00302CC9" w:rsidRPr="00DC101D" w:rsidRDefault="00302CC9" w:rsidP="00232F96">
            <w:pPr>
              <w:pStyle w:val="TableParagraph"/>
              <w:rPr>
                <w:b/>
                <w:sz w:val="18"/>
                <w:szCs w:val="18"/>
              </w:rPr>
            </w:pPr>
          </w:p>
        </w:tc>
        <w:tc>
          <w:tcPr>
            <w:tcW w:w="2611" w:type="dxa"/>
          </w:tcPr>
          <w:p w14:paraId="0527DB06" w14:textId="77777777" w:rsidR="00302CC9" w:rsidRPr="00DC101D" w:rsidRDefault="00302CC9" w:rsidP="00232F96">
            <w:pPr>
              <w:rPr>
                <w:rFonts w:ascii="Arial" w:hAnsi="Arial" w:cs="Arial"/>
                <w:bCs/>
                <w:sz w:val="18"/>
                <w:szCs w:val="18"/>
              </w:rPr>
            </w:pPr>
          </w:p>
        </w:tc>
        <w:tc>
          <w:tcPr>
            <w:tcW w:w="3448" w:type="dxa"/>
            <w:vAlign w:val="center"/>
          </w:tcPr>
          <w:p w14:paraId="650A2B81" w14:textId="77777777" w:rsidR="00302CC9" w:rsidRPr="00587C6F" w:rsidRDefault="00302CC9" w:rsidP="00302CC9">
            <w:pPr>
              <w:pStyle w:val="TableParagraph"/>
              <w:numPr>
                <w:ilvl w:val="0"/>
                <w:numId w:val="9"/>
              </w:numPr>
              <w:tabs>
                <w:tab w:val="left" w:pos="227"/>
              </w:tabs>
              <w:autoSpaceDE w:val="0"/>
              <w:autoSpaceDN w:val="0"/>
              <w:rPr>
                <w:b/>
                <w:bCs/>
                <w:w w:val="105"/>
                <w:sz w:val="18"/>
                <w:szCs w:val="18"/>
              </w:rPr>
            </w:pPr>
            <w:r w:rsidRPr="00587C6F">
              <w:rPr>
                <w:b/>
                <w:bCs/>
                <w:w w:val="105"/>
                <w:sz w:val="18"/>
                <w:szCs w:val="18"/>
              </w:rPr>
              <w:t>Ökosystemmangement:</w:t>
            </w:r>
            <w:r w:rsidRPr="00587C6F">
              <w:rPr>
                <w:b/>
                <w:bCs/>
                <w:w w:val="105"/>
                <w:sz w:val="18"/>
                <w:szCs w:val="18"/>
              </w:rPr>
              <w:br/>
              <w:t>Ursache-Wirkungszusammenhänge</w:t>
            </w:r>
            <w:r w:rsidRPr="00587C6F">
              <w:rPr>
                <w:b/>
                <w:bCs/>
                <w:w w:val="105"/>
                <w:sz w:val="18"/>
                <w:szCs w:val="18"/>
              </w:rPr>
              <w:br/>
              <w:t>Erhaltungs- und Renaturierungsmaßnahmen</w:t>
            </w:r>
            <w:r w:rsidRPr="00587C6F">
              <w:rPr>
                <w:b/>
                <w:bCs/>
                <w:w w:val="105"/>
                <w:sz w:val="18"/>
                <w:szCs w:val="18"/>
              </w:rPr>
              <w:br/>
              <w:t>Nachhaltigkeit und nachhaltige Nutzung</w:t>
            </w:r>
            <w:r w:rsidRPr="00587C6F">
              <w:rPr>
                <w:b/>
                <w:bCs/>
                <w:w w:val="105"/>
                <w:sz w:val="18"/>
                <w:szCs w:val="18"/>
              </w:rPr>
              <w:br/>
              <w:t>Bedeutung und Erhalt der Biodiversität</w:t>
            </w:r>
          </w:p>
        </w:tc>
        <w:tc>
          <w:tcPr>
            <w:tcW w:w="1284" w:type="dxa"/>
            <w:vAlign w:val="center"/>
          </w:tcPr>
          <w:p w14:paraId="5233D029"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SE11</w:t>
            </w:r>
          </w:p>
        </w:tc>
        <w:tc>
          <w:tcPr>
            <w:tcW w:w="2381" w:type="dxa"/>
          </w:tcPr>
          <w:p w14:paraId="28C595DA" w14:textId="77777777" w:rsidR="00302CC9" w:rsidRPr="00587C6F" w:rsidRDefault="00302CC9" w:rsidP="00232F96">
            <w:pPr>
              <w:ind w:left="360"/>
              <w:rPr>
                <w:rFonts w:ascii="Arial" w:hAnsi="Arial" w:cs="Arial"/>
                <w:bCs/>
                <w:sz w:val="18"/>
                <w:szCs w:val="18"/>
              </w:rPr>
            </w:pPr>
          </w:p>
        </w:tc>
        <w:tc>
          <w:tcPr>
            <w:tcW w:w="2358" w:type="dxa"/>
          </w:tcPr>
          <w:p w14:paraId="3F12A7AF" w14:textId="77777777" w:rsidR="00302CC9" w:rsidRPr="00587C6F" w:rsidRDefault="00302CC9" w:rsidP="00232F96">
            <w:pPr>
              <w:ind w:left="360"/>
              <w:rPr>
                <w:rFonts w:ascii="Arial" w:hAnsi="Arial" w:cs="Arial"/>
                <w:bCs/>
                <w:sz w:val="18"/>
                <w:szCs w:val="18"/>
              </w:rPr>
            </w:pPr>
          </w:p>
        </w:tc>
      </w:tr>
      <w:tr w:rsidR="00302CC9" w:rsidRPr="00DC101D" w14:paraId="3CF987C9" w14:textId="77777777" w:rsidTr="00232F96">
        <w:trPr>
          <w:trHeight w:val="275"/>
        </w:trPr>
        <w:tc>
          <w:tcPr>
            <w:tcW w:w="2195" w:type="dxa"/>
          </w:tcPr>
          <w:p w14:paraId="27D1A889" w14:textId="77777777" w:rsidR="00302CC9" w:rsidRPr="00DC101D" w:rsidRDefault="00302CC9" w:rsidP="00232F96">
            <w:pPr>
              <w:pStyle w:val="TableParagraph"/>
              <w:rPr>
                <w:b/>
                <w:sz w:val="18"/>
                <w:szCs w:val="18"/>
              </w:rPr>
            </w:pPr>
          </w:p>
        </w:tc>
        <w:tc>
          <w:tcPr>
            <w:tcW w:w="2611" w:type="dxa"/>
          </w:tcPr>
          <w:p w14:paraId="313B663D" w14:textId="77777777" w:rsidR="00302CC9" w:rsidRPr="00DC101D" w:rsidRDefault="00302CC9" w:rsidP="00232F96">
            <w:pPr>
              <w:rPr>
                <w:rFonts w:ascii="Arial" w:hAnsi="Arial" w:cs="Arial"/>
                <w:bCs/>
                <w:sz w:val="18"/>
                <w:szCs w:val="18"/>
              </w:rPr>
            </w:pPr>
          </w:p>
        </w:tc>
        <w:tc>
          <w:tcPr>
            <w:tcW w:w="3448" w:type="dxa"/>
            <w:vAlign w:val="center"/>
          </w:tcPr>
          <w:p w14:paraId="4ECDFD2A" w14:textId="77777777" w:rsidR="00302CC9" w:rsidRPr="00587C6F" w:rsidRDefault="00302CC9" w:rsidP="00302CC9">
            <w:pPr>
              <w:pStyle w:val="TableParagraph"/>
              <w:numPr>
                <w:ilvl w:val="0"/>
                <w:numId w:val="9"/>
              </w:numPr>
              <w:tabs>
                <w:tab w:val="left" w:pos="227"/>
              </w:tabs>
              <w:autoSpaceDE w:val="0"/>
              <w:autoSpaceDN w:val="0"/>
              <w:rPr>
                <w:b/>
                <w:bCs/>
                <w:w w:val="105"/>
                <w:sz w:val="18"/>
                <w:szCs w:val="18"/>
              </w:rPr>
            </w:pPr>
            <w:r w:rsidRPr="00587C6F">
              <w:rPr>
                <w:b/>
                <w:bCs/>
                <w:i/>
                <w:iCs/>
                <w:w w:val="105"/>
                <w:sz w:val="18"/>
                <w:szCs w:val="18"/>
                <w:highlight w:val="lightGray"/>
              </w:rPr>
              <w:t>Ökologischer Fußabdruck</w:t>
            </w:r>
          </w:p>
        </w:tc>
        <w:tc>
          <w:tcPr>
            <w:tcW w:w="1284" w:type="dxa"/>
            <w:vAlign w:val="center"/>
          </w:tcPr>
          <w:p w14:paraId="4F760747"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SE11</w:t>
            </w:r>
          </w:p>
        </w:tc>
        <w:tc>
          <w:tcPr>
            <w:tcW w:w="2381" w:type="dxa"/>
          </w:tcPr>
          <w:p w14:paraId="7E021285" w14:textId="77777777" w:rsidR="00302CC9" w:rsidRPr="00587C6F" w:rsidRDefault="00302CC9" w:rsidP="00232F96">
            <w:pPr>
              <w:ind w:left="360"/>
              <w:rPr>
                <w:rFonts w:ascii="Arial" w:hAnsi="Arial" w:cs="Arial"/>
                <w:bCs/>
                <w:sz w:val="18"/>
                <w:szCs w:val="18"/>
              </w:rPr>
            </w:pPr>
          </w:p>
        </w:tc>
        <w:tc>
          <w:tcPr>
            <w:tcW w:w="2358" w:type="dxa"/>
          </w:tcPr>
          <w:p w14:paraId="308D6F74" w14:textId="77777777" w:rsidR="00302CC9" w:rsidRPr="00587C6F" w:rsidRDefault="00302CC9" w:rsidP="00232F96">
            <w:pPr>
              <w:ind w:left="360"/>
              <w:rPr>
                <w:rFonts w:ascii="Arial" w:hAnsi="Arial" w:cs="Arial"/>
                <w:bCs/>
                <w:sz w:val="18"/>
                <w:szCs w:val="18"/>
              </w:rPr>
            </w:pPr>
          </w:p>
        </w:tc>
      </w:tr>
    </w:tbl>
    <w:p w14:paraId="4BDB1145" w14:textId="77777777" w:rsidR="00302CC9" w:rsidRDefault="00302CC9" w:rsidP="00302CC9">
      <w:pPr>
        <w:rPr>
          <w:rFonts w:ascii="Arial" w:hAnsi="Arial" w:cs="Arial"/>
        </w:rPr>
      </w:pPr>
    </w:p>
    <w:p w14:paraId="2E326972" w14:textId="77777777" w:rsidR="00302CC9" w:rsidRPr="00DC101D" w:rsidRDefault="00302CC9" w:rsidP="00302CC9">
      <w:pPr>
        <w:rPr>
          <w:rFonts w:ascii="Arial" w:hAnsi="Arial" w:cs="Arial"/>
        </w:rPr>
      </w:pPr>
      <w:r w:rsidRPr="00DC101D">
        <w:rPr>
          <w:rFonts w:ascii="Arial" w:hAnsi="Arial" w:cs="Arial"/>
        </w:rPr>
        <w:br w:type="page"/>
      </w:r>
    </w:p>
    <w:p w14:paraId="5F040B09" w14:textId="60F1B150" w:rsidR="00302CC9" w:rsidRPr="00DC101D" w:rsidRDefault="00302CC9" w:rsidP="009F5ACF">
      <w:pPr>
        <w:pStyle w:val="berschrift3"/>
      </w:pPr>
      <w:bookmarkStart w:id="16" w:name="_Toc150520189"/>
      <w:r w:rsidRPr="00DC101D">
        <w:lastRenderedPageBreak/>
        <w:t xml:space="preserve">Thema 3: Vielfalt des Lebens – Molekulargenetische Grundlagen des Lebens </w:t>
      </w:r>
      <w:r w:rsidR="00F913A5">
        <w:t>(Inhaltsbereich 4a)</w:t>
      </w:r>
      <w:r w:rsidR="00F913A5">
        <w:br/>
      </w:r>
      <w:r w:rsidR="00F913A5" w:rsidRPr="00DC101D">
        <w:t xml:space="preserve"> </w:t>
      </w:r>
      <w:r w:rsidR="00F913A5">
        <w:t xml:space="preserve">                                                 </w:t>
      </w:r>
      <w:r w:rsidRPr="00DC101D">
        <w:t>(14 Wochen)</w:t>
      </w:r>
      <w:bookmarkEnd w:id="16"/>
      <w:r w:rsidR="00F913A5">
        <w:t xml:space="preserve"> </w:t>
      </w:r>
    </w:p>
    <w:p w14:paraId="39284331" w14:textId="77777777" w:rsidR="00302CC9" w:rsidRPr="00DC101D" w:rsidRDefault="00302CC9" w:rsidP="00302CC9">
      <w:pPr>
        <w:pStyle w:val="berschrift2"/>
      </w:pPr>
    </w:p>
    <w:p w14:paraId="58A6905B" w14:textId="42D6C778" w:rsidR="00302CC9" w:rsidRPr="00DC101D" w:rsidRDefault="00302CC9" w:rsidP="00302CC9">
      <w:pPr>
        <w:pStyle w:val="Beschriftung"/>
        <w:keepNext/>
        <w:rPr>
          <w:rFonts w:ascii="Arial" w:hAnsi="Arial" w:cs="Arial"/>
        </w:rPr>
      </w:pPr>
      <w:r w:rsidRPr="00DC101D">
        <w:rPr>
          <w:rFonts w:ascii="Arial" w:hAnsi="Arial" w:cs="Arial"/>
        </w:rPr>
        <w:t xml:space="preserve">Tabelle </w:t>
      </w:r>
      <w:r w:rsidR="00810AEB">
        <w:rPr>
          <w:rFonts w:ascii="Arial" w:hAnsi="Arial" w:cs="Arial"/>
        </w:rPr>
        <w:t>5</w:t>
      </w:r>
      <w:r w:rsidRPr="00DC101D">
        <w:rPr>
          <w:rFonts w:ascii="Arial" w:hAnsi="Arial" w:cs="Arial"/>
        </w:rPr>
        <w:t>: Fachcurriculum – QI – Molekulare Grundlagen des Lebens</w:t>
      </w:r>
    </w:p>
    <w:tbl>
      <w:tblPr>
        <w:tblStyle w:val="Tabellenraster"/>
        <w:tblW w:w="14277" w:type="dxa"/>
        <w:tblLook w:val="04A0" w:firstRow="1" w:lastRow="0" w:firstColumn="1" w:lastColumn="0" w:noHBand="0" w:noVBand="1"/>
      </w:tblPr>
      <w:tblGrid>
        <w:gridCol w:w="2193"/>
        <w:gridCol w:w="2604"/>
        <w:gridCol w:w="3422"/>
        <w:gridCol w:w="1274"/>
        <w:gridCol w:w="2376"/>
        <w:gridCol w:w="2408"/>
      </w:tblGrid>
      <w:tr w:rsidR="00F913A5" w:rsidRPr="00DC101D" w14:paraId="3C9F5848" w14:textId="77777777" w:rsidTr="00C20D62">
        <w:trPr>
          <w:trHeight w:val="275"/>
        </w:trPr>
        <w:tc>
          <w:tcPr>
            <w:tcW w:w="14277" w:type="dxa"/>
            <w:gridSpan w:val="6"/>
            <w:shd w:val="clear" w:color="auto" w:fill="BFBFBF" w:themeFill="background1" w:themeFillShade="BF"/>
            <w:vAlign w:val="center"/>
          </w:tcPr>
          <w:p w14:paraId="69249CC6" w14:textId="3CFABDB6" w:rsidR="00F913A5" w:rsidRPr="00F913A5" w:rsidRDefault="00F913A5" w:rsidP="00810AEB">
            <w:pPr>
              <w:pStyle w:val="berschrift2"/>
            </w:pPr>
            <w:bookmarkStart w:id="17" w:name="_Toc150520190"/>
            <w:r>
              <w:t>Ic Inhalte: Vielfalt des Lebens- Molekulargenetische Grundlagen des Lebens</w:t>
            </w:r>
            <w:bookmarkEnd w:id="17"/>
          </w:p>
        </w:tc>
      </w:tr>
      <w:tr w:rsidR="00302CC9" w:rsidRPr="00DC101D" w14:paraId="764EA91A" w14:textId="77777777" w:rsidTr="00F913A5">
        <w:trPr>
          <w:trHeight w:val="275"/>
        </w:trPr>
        <w:tc>
          <w:tcPr>
            <w:tcW w:w="2193" w:type="dxa"/>
            <w:shd w:val="clear" w:color="auto" w:fill="BFBFBF" w:themeFill="background1" w:themeFillShade="BF"/>
            <w:vAlign w:val="center"/>
          </w:tcPr>
          <w:p w14:paraId="08FCDFEF" w14:textId="77777777" w:rsidR="00302CC9" w:rsidRPr="00DC101D" w:rsidRDefault="00302CC9" w:rsidP="00232F96">
            <w:pPr>
              <w:pStyle w:val="TableParagraph"/>
              <w:rPr>
                <w:b/>
                <w:sz w:val="18"/>
                <w:szCs w:val="18"/>
              </w:rPr>
            </w:pPr>
            <w:r w:rsidRPr="00DC101D">
              <w:rPr>
                <w:b/>
                <w:sz w:val="18"/>
                <w:szCs w:val="18"/>
              </w:rPr>
              <w:t>Unterrichtsabschnitte</w:t>
            </w:r>
          </w:p>
        </w:tc>
        <w:tc>
          <w:tcPr>
            <w:tcW w:w="2604" w:type="dxa"/>
            <w:shd w:val="clear" w:color="auto" w:fill="BFBFBF" w:themeFill="background1" w:themeFillShade="BF"/>
            <w:vAlign w:val="center"/>
          </w:tcPr>
          <w:p w14:paraId="68278460" w14:textId="77777777" w:rsidR="00302CC9" w:rsidRPr="00DC101D" w:rsidRDefault="00302CC9" w:rsidP="00232F96">
            <w:pPr>
              <w:rPr>
                <w:rFonts w:ascii="Arial" w:hAnsi="Arial" w:cs="Arial"/>
                <w:bCs/>
                <w:sz w:val="18"/>
                <w:szCs w:val="18"/>
              </w:rPr>
            </w:pPr>
            <w:r w:rsidRPr="00DC101D">
              <w:rPr>
                <w:rFonts w:ascii="Arial" w:hAnsi="Arial" w:cs="Arial"/>
                <w:b/>
                <w:sz w:val="18"/>
                <w:szCs w:val="18"/>
              </w:rPr>
              <w:t>Unterrichtsthemen</w:t>
            </w:r>
          </w:p>
        </w:tc>
        <w:tc>
          <w:tcPr>
            <w:tcW w:w="3422" w:type="dxa"/>
            <w:shd w:val="clear" w:color="auto" w:fill="BFBFBF" w:themeFill="background1" w:themeFillShade="BF"/>
            <w:vAlign w:val="center"/>
          </w:tcPr>
          <w:p w14:paraId="4F0E4BB0" w14:textId="77777777" w:rsidR="00302CC9" w:rsidRPr="00DC101D" w:rsidRDefault="00302CC9" w:rsidP="00232F96">
            <w:pPr>
              <w:pStyle w:val="TableParagraph"/>
              <w:tabs>
                <w:tab w:val="left" w:pos="227"/>
              </w:tabs>
              <w:rPr>
                <w:i/>
                <w:iCs/>
                <w:w w:val="105"/>
                <w:sz w:val="18"/>
                <w:szCs w:val="18"/>
                <w:highlight w:val="lightGray"/>
              </w:rPr>
            </w:pPr>
            <w:r w:rsidRPr="00DC101D">
              <w:rPr>
                <w:b/>
                <w:sz w:val="18"/>
                <w:szCs w:val="18"/>
              </w:rPr>
              <w:t>Unterrichtsinhalte</w:t>
            </w:r>
          </w:p>
        </w:tc>
        <w:tc>
          <w:tcPr>
            <w:tcW w:w="1274" w:type="dxa"/>
            <w:shd w:val="clear" w:color="auto" w:fill="BFBFBF" w:themeFill="background1" w:themeFillShade="BF"/>
            <w:vAlign w:val="center"/>
          </w:tcPr>
          <w:p w14:paraId="727A7F98" w14:textId="77777777" w:rsidR="00302CC9" w:rsidRPr="00DC101D" w:rsidRDefault="00302CC9" w:rsidP="00232F96">
            <w:pPr>
              <w:spacing w:line="276" w:lineRule="auto"/>
              <w:jc w:val="center"/>
              <w:rPr>
                <w:rFonts w:ascii="Arial" w:hAnsi="Arial" w:cs="Arial"/>
                <w:b/>
                <w:sz w:val="18"/>
                <w:szCs w:val="18"/>
              </w:rPr>
            </w:pPr>
            <w:r w:rsidRPr="00DC101D">
              <w:rPr>
                <w:rFonts w:ascii="Arial" w:hAnsi="Arial" w:cs="Arial"/>
                <w:b/>
                <w:sz w:val="18"/>
                <w:szCs w:val="18"/>
              </w:rPr>
              <w:t>FA</w:t>
            </w:r>
          </w:p>
          <w:p w14:paraId="607DD032" w14:textId="77777777" w:rsidR="00302CC9" w:rsidRPr="00DC101D" w:rsidRDefault="00302CC9" w:rsidP="00232F96">
            <w:pPr>
              <w:tabs>
                <w:tab w:val="left" w:pos="841"/>
              </w:tabs>
              <w:rPr>
                <w:rFonts w:ascii="Arial" w:hAnsi="Arial" w:cs="Arial"/>
                <w:color w:val="00B050"/>
                <w:sz w:val="18"/>
                <w:szCs w:val="18"/>
              </w:rPr>
            </w:pPr>
            <w:r w:rsidRPr="00DC101D">
              <w:rPr>
                <w:rFonts w:ascii="Arial" w:hAnsi="Arial" w:cs="Arial"/>
                <w:b/>
                <w:sz w:val="14"/>
                <w:szCs w:val="18"/>
              </w:rPr>
              <w:t>(Schwer-punkte)</w:t>
            </w:r>
          </w:p>
        </w:tc>
        <w:tc>
          <w:tcPr>
            <w:tcW w:w="2376" w:type="dxa"/>
            <w:shd w:val="clear" w:color="auto" w:fill="BFBFBF" w:themeFill="background1" w:themeFillShade="BF"/>
          </w:tcPr>
          <w:p w14:paraId="55A8F03F" w14:textId="77777777" w:rsidR="00302CC9" w:rsidRPr="00DC101D" w:rsidRDefault="00302CC9" w:rsidP="00232F96">
            <w:pPr>
              <w:spacing w:line="276" w:lineRule="auto"/>
              <w:jc w:val="center"/>
              <w:rPr>
                <w:rFonts w:ascii="Arial" w:hAnsi="Arial" w:cs="Arial"/>
                <w:b/>
                <w:sz w:val="18"/>
                <w:szCs w:val="18"/>
              </w:rPr>
            </w:pPr>
          </w:p>
          <w:p w14:paraId="4D1571CF" w14:textId="77777777" w:rsidR="00302CC9" w:rsidRPr="00DC101D" w:rsidRDefault="00302CC9" w:rsidP="00232F96">
            <w:pPr>
              <w:ind w:left="360"/>
              <w:rPr>
                <w:rFonts w:ascii="Arial" w:hAnsi="Arial" w:cs="Arial"/>
                <w:bCs/>
                <w:color w:val="00B050"/>
                <w:sz w:val="18"/>
                <w:szCs w:val="18"/>
              </w:rPr>
            </w:pPr>
            <w:r w:rsidRPr="00DC101D">
              <w:rPr>
                <w:rFonts w:ascii="Arial" w:hAnsi="Arial" w:cs="Arial"/>
                <w:b/>
                <w:sz w:val="18"/>
                <w:szCs w:val="18"/>
              </w:rPr>
              <w:t>Medienkompetenz</w:t>
            </w:r>
          </w:p>
        </w:tc>
        <w:tc>
          <w:tcPr>
            <w:tcW w:w="2408" w:type="dxa"/>
            <w:shd w:val="clear" w:color="auto" w:fill="BFBFBF" w:themeFill="background1" w:themeFillShade="BF"/>
          </w:tcPr>
          <w:p w14:paraId="4ABBF2A2" w14:textId="77777777" w:rsidR="00302CC9" w:rsidRPr="00DC101D" w:rsidRDefault="00302CC9" w:rsidP="00232F96">
            <w:pPr>
              <w:spacing w:line="276" w:lineRule="auto"/>
              <w:jc w:val="center"/>
              <w:rPr>
                <w:rFonts w:ascii="Arial" w:hAnsi="Arial" w:cs="Arial"/>
                <w:b/>
                <w:sz w:val="18"/>
                <w:szCs w:val="18"/>
              </w:rPr>
            </w:pPr>
            <w:r w:rsidRPr="00DC101D">
              <w:rPr>
                <w:rFonts w:ascii="Arial" w:hAnsi="Arial" w:cs="Arial"/>
                <w:b/>
                <w:sz w:val="18"/>
                <w:szCs w:val="18"/>
              </w:rPr>
              <w:t>Material, Praxisbezug</w:t>
            </w:r>
          </w:p>
          <w:p w14:paraId="275801ED" w14:textId="77777777" w:rsidR="00302CC9" w:rsidRPr="00DC101D" w:rsidRDefault="00302CC9" w:rsidP="00232F96">
            <w:pPr>
              <w:ind w:left="360"/>
              <w:rPr>
                <w:rFonts w:ascii="Arial" w:hAnsi="Arial" w:cs="Arial"/>
                <w:bCs/>
                <w:color w:val="00B050"/>
                <w:sz w:val="18"/>
                <w:szCs w:val="18"/>
              </w:rPr>
            </w:pPr>
            <w:r w:rsidRPr="00DC101D">
              <w:rPr>
                <w:rFonts w:ascii="Arial" w:hAnsi="Arial" w:cs="Arial"/>
                <w:b/>
                <w:sz w:val="18"/>
                <w:szCs w:val="18"/>
              </w:rPr>
              <w:t>Absprachen (z.B. Profilseminar)</w:t>
            </w:r>
          </w:p>
        </w:tc>
      </w:tr>
      <w:tr w:rsidR="00302CC9" w:rsidRPr="00DC101D" w14:paraId="001B6FCE" w14:textId="77777777" w:rsidTr="00F913A5">
        <w:trPr>
          <w:trHeight w:val="275"/>
        </w:trPr>
        <w:tc>
          <w:tcPr>
            <w:tcW w:w="2193" w:type="dxa"/>
          </w:tcPr>
          <w:p w14:paraId="42BA39A4" w14:textId="77777777" w:rsidR="00302CC9" w:rsidRPr="00DC101D" w:rsidRDefault="00302CC9" w:rsidP="00232F96">
            <w:pPr>
              <w:tabs>
                <w:tab w:val="left" w:pos="841"/>
              </w:tabs>
              <w:rPr>
                <w:rFonts w:ascii="Arial" w:hAnsi="Arial" w:cs="Arial"/>
                <w:b/>
                <w:bCs/>
                <w:sz w:val="18"/>
                <w:szCs w:val="18"/>
              </w:rPr>
            </w:pPr>
            <w:r w:rsidRPr="00DC101D">
              <w:rPr>
                <w:rFonts w:ascii="Arial" w:hAnsi="Arial" w:cs="Arial"/>
                <w:b/>
                <w:bCs/>
                <w:sz w:val="18"/>
                <w:szCs w:val="18"/>
              </w:rPr>
              <w:t>Wiederholung Grundbegriffe Genetik</w:t>
            </w:r>
          </w:p>
        </w:tc>
        <w:tc>
          <w:tcPr>
            <w:tcW w:w="2604" w:type="dxa"/>
          </w:tcPr>
          <w:p w14:paraId="7D421155" w14:textId="77777777" w:rsidR="00302CC9" w:rsidRPr="00DC101D" w:rsidRDefault="00302CC9" w:rsidP="00232F96">
            <w:pPr>
              <w:pStyle w:val="Listenabsatz"/>
              <w:tabs>
                <w:tab w:val="left" w:pos="841"/>
              </w:tabs>
              <w:spacing w:before="0"/>
              <w:ind w:left="360" w:firstLine="0"/>
              <w:rPr>
                <w:sz w:val="18"/>
                <w:szCs w:val="18"/>
              </w:rPr>
            </w:pPr>
          </w:p>
        </w:tc>
        <w:tc>
          <w:tcPr>
            <w:tcW w:w="3422" w:type="dxa"/>
            <w:vAlign w:val="center"/>
          </w:tcPr>
          <w:p w14:paraId="6A9FD207" w14:textId="77777777" w:rsidR="00302CC9" w:rsidRPr="00DC101D" w:rsidRDefault="00302CC9" w:rsidP="00232F96">
            <w:pPr>
              <w:pStyle w:val="TableParagraph"/>
              <w:tabs>
                <w:tab w:val="left" w:pos="227"/>
              </w:tabs>
              <w:rPr>
                <w:bCs/>
                <w:sz w:val="18"/>
                <w:szCs w:val="18"/>
              </w:rPr>
            </w:pPr>
            <w:r w:rsidRPr="00DC101D">
              <w:rPr>
                <w:bCs/>
                <w:color w:val="5B9BD5" w:themeColor="accent1"/>
                <w:sz w:val="18"/>
                <w:szCs w:val="18"/>
              </w:rPr>
              <w:t>Siehe Abschnitt 6: „Zellen geben genetische Informationen weiter“ (E-Jahrgang)</w:t>
            </w:r>
          </w:p>
        </w:tc>
        <w:tc>
          <w:tcPr>
            <w:tcW w:w="1274" w:type="dxa"/>
          </w:tcPr>
          <w:p w14:paraId="104942F8" w14:textId="77777777" w:rsidR="00302CC9" w:rsidRPr="00587C6F" w:rsidRDefault="00302CC9" w:rsidP="00232F96">
            <w:pPr>
              <w:tabs>
                <w:tab w:val="left" w:pos="841"/>
              </w:tabs>
              <w:rPr>
                <w:rFonts w:ascii="Arial" w:hAnsi="Arial" w:cs="Arial"/>
                <w:sz w:val="18"/>
                <w:szCs w:val="18"/>
              </w:rPr>
            </w:pPr>
          </w:p>
        </w:tc>
        <w:tc>
          <w:tcPr>
            <w:tcW w:w="2376" w:type="dxa"/>
          </w:tcPr>
          <w:p w14:paraId="659AD133" w14:textId="77777777" w:rsidR="00302CC9" w:rsidRPr="00587C6F" w:rsidRDefault="00302CC9" w:rsidP="00232F96">
            <w:pPr>
              <w:ind w:left="360"/>
              <w:rPr>
                <w:rFonts w:ascii="Arial" w:hAnsi="Arial" w:cs="Arial"/>
                <w:bCs/>
                <w:sz w:val="18"/>
                <w:szCs w:val="18"/>
              </w:rPr>
            </w:pPr>
          </w:p>
        </w:tc>
        <w:tc>
          <w:tcPr>
            <w:tcW w:w="2408" w:type="dxa"/>
          </w:tcPr>
          <w:p w14:paraId="7F5878B3" w14:textId="77777777" w:rsidR="00302CC9" w:rsidRPr="00587C6F" w:rsidRDefault="00302CC9" w:rsidP="00232F96">
            <w:pPr>
              <w:ind w:left="360"/>
              <w:rPr>
                <w:rFonts w:ascii="Arial" w:hAnsi="Arial" w:cs="Arial"/>
                <w:bCs/>
                <w:sz w:val="18"/>
                <w:szCs w:val="18"/>
              </w:rPr>
            </w:pPr>
          </w:p>
        </w:tc>
      </w:tr>
      <w:tr w:rsidR="00302CC9" w:rsidRPr="00DC101D" w14:paraId="5E9037F1" w14:textId="77777777" w:rsidTr="00F913A5">
        <w:trPr>
          <w:trHeight w:val="275"/>
        </w:trPr>
        <w:tc>
          <w:tcPr>
            <w:tcW w:w="2193" w:type="dxa"/>
          </w:tcPr>
          <w:p w14:paraId="379CE038" w14:textId="77777777" w:rsidR="00302CC9" w:rsidRPr="00DC101D" w:rsidRDefault="00302CC9" w:rsidP="00232F96">
            <w:pPr>
              <w:tabs>
                <w:tab w:val="left" w:pos="841"/>
              </w:tabs>
              <w:rPr>
                <w:rFonts w:ascii="Arial" w:hAnsi="Arial" w:cs="Arial"/>
                <w:b/>
                <w:bCs/>
                <w:sz w:val="18"/>
                <w:szCs w:val="18"/>
              </w:rPr>
            </w:pPr>
            <w:r w:rsidRPr="00DC101D">
              <w:rPr>
                <w:rFonts w:ascii="Arial" w:hAnsi="Arial" w:cs="Arial"/>
                <w:b/>
                <w:bCs/>
                <w:sz w:val="18"/>
                <w:szCs w:val="18"/>
              </w:rPr>
              <w:t>1. DNA – Speicherung genetischer Information</w:t>
            </w:r>
          </w:p>
          <w:p w14:paraId="18528888" w14:textId="77777777" w:rsidR="00302CC9" w:rsidRPr="00DC101D" w:rsidRDefault="00302CC9" w:rsidP="00232F96">
            <w:pPr>
              <w:tabs>
                <w:tab w:val="left" w:pos="841"/>
              </w:tabs>
              <w:rPr>
                <w:rFonts w:ascii="Arial" w:hAnsi="Arial" w:cs="Arial"/>
                <w:b/>
                <w:bCs/>
                <w:i/>
                <w:sz w:val="18"/>
                <w:szCs w:val="18"/>
              </w:rPr>
            </w:pPr>
          </w:p>
          <w:p w14:paraId="314C9682" w14:textId="77777777" w:rsidR="00302CC9" w:rsidRPr="00DC101D" w:rsidRDefault="00302CC9" w:rsidP="00232F96">
            <w:pPr>
              <w:tabs>
                <w:tab w:val="left" w:pos="841"/>
              </w:tabs>
              <w:jc w:val="center"/>
              <w:rPr>
                <w:rFonts w:ascii="Arial" w:hAnsi="Arial" w:cs="Arial"/>
                <w:i/>
                <w:sz w:val="18"/>
                <w:szCs w:val="18"/>
              </w:rPr>
            </w:pPr>
            <w:r w:rsidRPr="00DC101D">
              <w:rPr>
                <w:rFonts w:ascii="Arial" w:hAnsi="Arial" w:cs="Arial"/>
                <w:i/>
                <w:sz w:val="18"/>
                <w:szCs w:val="18"/>
              </w:rPr>
              <w:t>„DNA - Superspeicher“</w:t>
            </w:r>
          </w:p>
          <w:p w14:paraId="6236CF8B" w14:textId="77777777" w:rsidR="00302CC9" w:rsidRPr="00DC101D" w:rsidRDefault="00302CC9" w:rsidP="00232F96">
            <w:pPr>
              <w:pStyle w:val="Listenabsatz"/>
              <w:tabs>
                <w:tab w:val="left" w:pos="841"/>
              </w:tabs>
              <w:ind w:left="360" w:firstLine="0"/>
              <w:rPr>
                <w:b/>
                <w:bCs/>
                <w:sz w:val="18"/>
                <w:szCs w:val="18"/>
              </w:rPr>
            </w:pPr>
          </w:p>
        </w:tc>
        <w:tc>
          <w:tcPr>
            <w:tcW w:w="2604" w:type="dxa"/>
          </w:tcPr>
          <w:p w14:paraId="6BC4EAEC" w14:textId="77777777" w:rsidR="00302CC9" w:rsidRPr="00DC101D" w:rsidRDefault="00302CC9" w:rsidP="00302CC9">
            <w:pPr>
              <w:pStyle w:val="Listenabsatz"/>
              <w:numPr>
                <w:ilvl w:val="0"/>
                <w:numId w:val="7"/>
              </w:numPr>
              <w:tabs>
                <w:tab w:val="left" w:pos="841"/>
              </w:tabs>
              <w:autoSpaceDE w:val="0"/>
              <w:autoSpaceDN w:val="0"/>
              <w:spacing w:before="0"/>
              <w:rPr>
                <w:sz w:val="18"/>
                <w:szCs w:val="18"/>
              </w:rPr>
            </w:pPr>
            <w:r w:rsidRPr="00DC101D">
              <w:rPr>
                <w:sz w:val="18"/>
                <w:szCs w:val="18"/>
              </w:rPr>
              <w:t>Wie wird die DNA verdoppelt?</w:t>
            </w:r>
          </w:p>
        </w:tc>
        <w:tc>
          <w:tcPr>
            <w:tcW w:w="3422" w:type="dxa"/>
            <w:vAlign w:val="center"/>
          </w:tcPr>
          <w:p w14:paraId="7C75615B" w14:textId="77777777" w:rsidR="00302CC9" w:rsidRPr="00DC101D" w:rsidRDefault="00302CC9" w:rsidP="00232F96">
            <w:pPr>
              <w:pStyle w:val="TableParagraph"/>
              <w:tabs>
                <w:tab w:val="left" w:pos="227"/>
              </w:tabs>
              <w:rPr>
                <w:sz w:val="18"/>
                <w:szCs w:val="18"/>
              </w:rPr>
            </w:pPr>
            <w:r w:rsidRPr="00DC101D">
              <w:rPr>
                <w:b/>
                <w:bCs/>
                <w:sz w:val="18"/>
                <w:szCs w:val="18"/>
              </w:rPr>
              <w:t>Speicherung der genetischen Information:</w:t>
            </w:r>
            <w:r w:rsidRPr="00DC101D">
              <w:rPr>
                <w:b/>
                <w:bCs/>
                <w:sz w:val="18"/>
                <w:szCs w:val="18"/>
              </w:rPr>
              <w:br/>
              <w:t>Bau der DNA</w:t>
            </w:r>
            <w:r w:rsidRPr="00DC101D">
              <w:rPr>
                <w:sz w:val="18"/>
                <w:szCs w:val="18"/>
              </w:rPr>
              <w:t xml:space="preserve"> (Watson-Crick-Modell)</w:t>
            </w:r>
          </w:p>
        </w:tc>
        <w:tc>
          <w:tcPr>
            <w:tcW w:w="1274" w:type="dxa"/>
          </w:tcPr>
          <w:p w14:paraId="3E24E98D"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SF3</w:t>
            </w:r>
          </w:p>
        </w:tc>
        <w:tc>
          <w:tcPr>
            <w:tcW w:w="2376" w:type="dxa"/>
          </w:tcPr>
          <w:p w14:paraId="2920AC0D" w14:textId="77777777" w:rsidR="00302CC9" w:rsidRPr="00587C6F" w:rsidRDefault="00302CC9" w:rsidP="00232F96">
            <w:pPr>
              <w:ind w:left="360"/>
              <w:rPr>
                <w:rFonts w:ascii="Arial" w:hAnsi="Arial" w:cs="Arial"/>
                <w:bCs/>
                <w:sz w:val="18"/>
                <w:szCs w:val="18"/>
              </w:rPr>
            </w:pPr>
          </w:p>
        </w:tc>
        <w:tc>
          <w:tcPr>
            <w:tcW w:w="2408" w:type="dxa"/>
          </w:tcPr>
          <w:p w14:paraId="657542CA" w14:textId="77777777" w:rsidR="00302CC9" w:rsidRPr="00587C6F" w:rsidRDefault="00302CC9" w:rsidP="00232F96">
            <w:pPr>
              <w:ind w:left="360"/>
              <w:rPr>
                <w:rFonts w:ascii="Arial" w:hAnsi="Arial" w:cs="Arial"/>
                <w:bCs/>
                <w:sz w:val="18"/>
                <w:szCs w:val="18"/>
              </w:rPr>
            </w:pPr>
          </w:p>
        </w:tc>
      </w:tr>
      <w:tr w:rsidR="00302CC9" w:rsidRPr="00DC101D" w14:paraId="3DF9503B" w14:textId="77777777" w:rsidTr="00F913A5">
        <w:trPr>
          <w:trHeight w:val="275"/>
        </w:trPr>
        <w:tc>
          <w:tcPr>
            <w:tcW w:w="2193" w:type="dxa"/>
          </w:tcPr>
          <w:p w14:paraId="5DBEFC5B" w14:textId="77777777" w:rsidR="00302CC9" w:rsidRPr="00DC101D" w:rsidRDefault="00302CC9" w:rsidP="00232F96">
            <w:pPr>
              <w:tabs>
                <w:tab w:val="left" w:pos="841"/>
              </w:tabs>
              <w:rPr>
                <w:rFonts w:ascii="Arial" w:hAnsi="Arial" w:cs="Arial"/>
                <w:b/>
                <w:bCs/>
                <w:sz w:val="18"/>
                <w:szCs w:val="18"/>
              </w:rPr>
            </w:pPr>
          </w:p>
        </w:tc>
        <w:tc>
          <w:tcPr>
            <w:tcW w:w="2604" w:type="dxa"/>
          </w:tcPr>
          <w:p w14:paraId="02E406CE" w14:textId="77777777" w:rsidR="00302CC9" w:rsidRPr="00DC101D" w:rsidRDefault="00302CC9" w:rsidP="00232F96">
            <w:pPr>
              <w:pStyle w:val="Listenabsatz"/>
              <w:tabs>
                <w:tab w:val="left" w:pos="841"/>
              </w:tabs>
              <w:spacing w:before="0"/>
              <w:ind w:left="360" w:firstLine="0"/>
              <w:rPr>
                <w:sz w:val="18"/>
                <w:szCs w:val="18"/>
              </w:rPr>
            </w:pPr>
          </w:p>
        </w:tc>
        <w:tc>
          <w:tcPr>
            <w:tcW w:w="3422" w:type="dxa"/>
            <w:vAlign w:val="center"/>
          </w:tcPr>
          <w:p w14:paraId="00E5B4DA" w14:textId="77777777" w:rsidR="00302CC9" w:rsidRPr="00DC101D" w:rsidRDefault="00302CC9" w:rsidP="00232F96">
            <w:pPr>
              <w:pStyle w:val="TableParagraph"/>
              <w:tabs>
                <w:tab w:val="left" w:pos="227"/>
              </w:tabs>
              <w:rPr>
                <w:b/>
                <w:bCs/>
                <w:sz w:val="18"/>
                <w:szCs w:val="18"/>
              </w:rPr>
            </w:pPr>
            <w:r w:rsidRPr="00DC101D">
              <w:rPr>
                <w:b/>
                <w:bCs/>
                <w:sz w:val="18"/>
                <w:szCs w:val="18"/>
              </w:rPr>
              <w:t>Semikonservative Replikation</w:t>
            </w:r>
          </w:p>
        </w:tc>
        <w:tc>
          <w:tcPr>
            <w:tcW w:w="1274" w:type="dxa"/>
          </w:tcPr>
          <w:p w14:paraId="0757C287"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SR5</w:t>
            </w:r>
          </w:p>
        </w:tc>
        <w:tc>
          <w:tcPr>
            <w:tcW w:w="2376" w:type="dxa"/>
          </w:tcPr>
          <w:p w14:paraId="4CCE6969" w14:textId="77777777" w:rsidR="00302CC9" w:rsidRPr="00587C6F" w:rsidRDefault="00302CC9" w:rsidP="00232F96">
            <w:pPr>
              <w:ind w:left="360"/>
              <w:rPr>
                <w:rFonts w:ascii="Arial" w:hAnsi="Arial" w:cs="Arial"/>
                <w:bCs/>
                <w:sz w:val="18"/>
                <w:szCs w:val="18"/>
              </w:rPr>
            </w:pPr>
          </w:p>
        </w:tc>
        <w:tc>
          <w:tcPr>
            <w:tcW w:w="2408" w:type="dxa"/>
          </w:tcPr>
          <w:p w14:paraId="25AECCF3" w14:textId="77777777" w:rsidR="00302CC9" w:rsidRPr="00587C6F" w:rsidRDefault="00302CC9" w:rsidP="00232F96">
            <w:pPr>
              <w:ind w:left="360"/>
              <w:rPr>
                <w:rFonts w:ascii="Arial" w:hAnsi="Arial" w:cs="Arial"/>
                <w:bCs/>
                <w:sz w:val="18"/>
                <w:szCs w:val="18"/>
              </w:rPr>
            </w:pPr>
          </w:p>
        </w:tc>
      </w:tr>
      <w:tr w:rsidR="00302CC9" w:rsidRPr="00DC101D" w14:paraId="1818DDEA" w14:textId="77777777" w:rsidTr="00F913A5">
        <w:trPr>
          <w:trHeight w:val="275"/>
        </w:trPr>
        <w:tc>
          <w:tcPr>
            <w:tcW w:w="2193" w:type="dxa"/>
          </w:tcPr>
          <w:p w14:paraId="2087CBFD" w14:textId="77777777" w:rsidR="00302CC9" w:rsidRPr="00DC101D" w:rsidRDefault="00302CC9" w:rsidP="00232F96">
            <w:pPr>
              <w:tabs>
                <w:tab w:val="left" w:pos="841"/>
              </w:tabs>
              <w:rPr>
                <w:rFonts w:ascii="Arial" w:hAnsi="Arial" w:cs="Arial"/>
                <w:b/>
                <w:bCs/>
                <w:sz w:val="18"/>
                <w:szCs w:val="18"/>
              </w:rPr>
            </w:pPr>
          </w:p>
        </w:tc>
        <w:tc>
          <w:tcPr>
            <w:tcW w:w="2604" w:type="dxa"/>
          </w:tcPr>
          <w:p w14:paraId="14A9799C" w14:textId="77777777" w:rsidR="00302CC9" w:rsidRPr="00DC101D" w:rsidRDefault="00302CC9" w:rsidP="00302CC9">
            <w:pPr>
              <w:pStyle w:val="Listenabsatz"/>
              <w:numPr>
                <w:ilvl w:val="0"/>
                <w:numId w:val="7"/>
              </w:numPr>
              <w:tabs>
                <w:tab w:val="left" w:pos="841"/>
              </w:tabs>
              <w:autoSpaceDE w:val="0"/>
              <w:autoSpaceDN w:val="0"/>
              <w:spacing w:before="0"/>
              <w:rPr>
                <w:sz w:val="18"/>
                <w:szCs w:val="18"/>
              </w:rPr>
            </w:pPr>
            <w:r w:rsidRPr="00DC101D">
              <w:rPr>
                <w:sz w:val="18"/>
                <w:szCs w:val="18"/>
              </w:rPr>
              <w:t>Wie kann DNA spezifisch nachgewiesen werden?</w:t>
            </w:r>
          </w:p>
        </w:tc>
        <w:tc>
          <w:tcPr>
            <w:tcW w:w="3422" w:type="dxa"/>
            <w:vAlign w:val="center"/>
          </w:tcPr>
          <w:p w14:paraId="44AB2133" w14:textId="77777777" w:rsidR="00302CC9" w:rsidRPr="00DC101D" w:rsidRDefault="00302CC9" w:rsidP="00232F96">
            <w:pPr>
              <w:pStyle w:val="TableParagraph"/>
              <w:tabs>
                <w:tab w:val="left" w:pos="227"/>
              </w:tabs>
              <w:rPr>
                <w:sz w:val="18"/>
                <w:szCs w:val="18"/>
              </w:rPr>
            </w:pPr>
            <w:r w:rsidRPr="00DC101D">
              <w:rPr>
                <w:b/>
                <w:bCs/>
                <w:sz w:val="18"/>
                <w:szCs w:val="18"/>
              </w:rPr>
              <w:t>PCR</w:t>
            </w:r>
            <w:r w:rsidRPr="00DC101D">
              <w:rPr>
                <w:i/>
                <w:iCs/>
                <w:sz w:val="18"/>
                <w:szCs w:val="18"/>
              </w:rPr>
              <w:br/>
            </w:r>
            <w:r w:rsidRPr="00DC101D">
              <w:rPr>
                <w:sz w:val="18"/>
                <w:szCs w:val="18"/>
              </w:rPr>
              <w:t xml:space="preserve">(z.B. genetischer Fingerabdruck, Corona-Test) &amp; </w:t>
            </w:r>
            <w:r w:rsidRPr="00DC101D">
              <w:rPr>
                <w:b/>
                <w:bCs/>
                <w:sz w:val="18"/>
                <w:szCs w:val="18"/>
              </w:rPr>
              <w:t>Gelelektrophorese</w:t>
            </w:r>
          </w:p>
        </w:tc>
        <w:tc>
          <w:tcPr>
            <w:tcW w:w="1274" w:type="dxa"/>
          </w:tcPr>
          <w:p w14:paraId="74257EF6"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E18</w:t>
            </w:r>
          </w:p>
        </w:tc>
        <w:tc>
          <w:tcPr>
            <w:tcW w:w="2376" w:type="dxa"/>
          </w:tcPr>
          <w:p w14:paraId="5D84909C" w14:textId="77777777" w:rsidR="00302CC9" w:rsidRPr="00587C6F" w:rsidRDefault="00302CC9" w:rsidP="00232F96">
            <w:pPr>
              <w:ind w:left="360"/>
              <w:rPr>
                <w:rFonts w:ascii="Arial" w:hAnsi="Arial" w:cs="Arial"/>
                <w:bCs/>
                <w:sz w:val="18"/>
                <w:szCs w:val="18"/>
              </w:rPr>
            </w:pPr>
          </w:p>
        </w:tc>
        <w:tc>
          <w:tcPr>
            <w:tcW w:w="2408" w:type="dxa"/>
          </w:tcPr>
          <w:p w14:paraId="41ACAA95" w14:textId="77777777" w:rsidR="00302CC9" w:rsidRPr="00587C6F" w:rsidRDefault="00302CC9" w:rsidP="00232F96">
            <w:pPr>
              <w:ind w:left="360"/>
              <w:rPr>
                <w:rFonts w:ascii="Arial" w:hAnsi="Arial" w:cs="Arial"/>
                <w:bCs/>
                <w:sz w:val="18"/>
                <w:szCs w:val="18"/>
              </w:rPr>
            </w:pPr>
          </w:p>
        </w:tc>
      </w:tr>
      <w:tr w:rsidR="00302CC9" w:rsidRPr="00DC101D" w14:paraId="5ACE4225" w14:textId="77777777" w:rsidTr="00F913A5">
        <w:trPr>
          <w:trHeight w:val="275"/>
        </w:trPr>
        <w:tc>
          <w:tcPr>
            <w:tcW w:w="2193" w:type="dxa"/>
          </w:tcPr>
          <w:p w14:paraId="0D060DF0" w14:textId="77777777" w:rsidR="00302CC9" w:rsidRPr="00DC101D" w:rsidRDefault="00302CC9" w:rsidP="00232F96">
            <w:pPr>
              <w:tabs>
                <w:tab w:val="left" w:pos="841"/>
              </w:tabs>
              <w:rPr>
                <w:rFonts w:ascii="Arial" w:eastAsia="Arial" w:hAnsi="Arial" w:cs="Arial"/>
                <w:b/>
                <w:bCs/>
                <w:sz w:val="18"/>
                <w:szCs w:val="18"/>
              </w:rPr>
            </w:pPr>
            <w:r w:rsidRPr="00DC101D">
              <w:rPr>
                <w:rFonts w:ascii="Arial" w:eastAsia="Arial" w:hAnsi="Arial" w:cs="Arial"/>
                <w:b/>
                <w:bCs/>
                <w:sz w:val="18"/>
                <w:szCs w:val="18"/>
              </w:rPr>
              <w:t xml:space="preserve">2. Vom Gen zum Merkmal </w:t>
            </w:r>
          </w:p>
          <w:p w14:paraId="3C515EF1" w14:textId="77777777" w:rsidR="00302CC9" w:rsidRPr="00DC101D" w:rsidRDefault="00302CC9" w:rsidP="00232F96">
            <w:pPr>
              <w:tabs>
                <w:tab w:val="left" w:pos="841"/>
              </w:tabs>
              <w:rPr>
                <w:rFonts w:ascii="Arial" w:eastAsia="Arial" w:hAnsi="Arial" w:cs="Arial"/>
                <w:b/>
                <w:bCs/>
                <w:sz w:val="18"/>
                <w:szCs w:val="18"/>
              </w:rPr>
            </w:pPr>
          </w:p>
          <w:p w14:paraId="18B42A94" w14:textId="77777777" w:rsidR="00302CC9" w:rsidRPr="00DC101D" w:rsidRDefault="00302CC9" w:rsidP="00232F96">
            <w:pPr>
              <w:tabs>
                <w:tab w:val="left" w:pos="841"/>
              </w:tabs>
              <w:rPr>
                <w:rFonts w:ascii="Arial" w:eastAsia="Arial" w:hAnsi="Arial" w:cs="Arial"/>
                <w:b/>
                <w:bCs/>
                <w:sz w:val="18"/>
                <w:szCs w:val="18"/>
              </w:rPr>
            </w:pPr>
          </w:p>
          <w:p w14:paraId="52D2403D" w14:textId="77777777" w:rsidR="00302CC9" w:rsidRPr="00DC101D" w:rsidRDefault="00302CC9" w:rsidP="00232F96">
            <w:pPr>
              <w:tabs>
                <w:tab w:val="left" w:pos="841"/>
              </w:tabs>
              <w:jc w:val="center"/>
              <w:rPr>
                <w:rFonts w:ascii="Arial" w:eastAsia="Arial" w:hAnsi="Arial" w:cs="Arial"/>
                <w:i/>
                <w:sz w:val="18"/>
                <w:szCs w:val="18"/>
              </w:rPr>
            </w:pPr>
            <w:r w:rsidRPr="00DC101D">
              <w:rPr>
                <w:rFonts w:ascii="Arial" w:eastAsia="Arial" w:hAnsi="Arial" w:cs="Arial"/>
                <w:i/>
                <w:sz w:val="18"/>
                <w:szCs w:val="18"/>
              </w:rPr>
              <w:t>„Realisierung genetischer Information“</w:t>
            </w:r>
          </w:p>
          <w:p w14:paraId="66F74125" w14:textId="77777777" w:rsidR="00302CC9" w:rsidRPr="00DC101D" w:rsidRDefault="00302CC9" w:rsidP="00232F96">
            <w:pPr>
              <w:tabs>
                <w:tab w:val="left" w:pos="841"/>
              </w:tabs>
              <w:rPr>
                <w:rFonts w:ascii="Arial" w:hAnsi="Arial" w:cs="Arial"/>
                <w:b/>
                <w:bCs/>
                <w:sz w:val="18"/>
                <w:szCs w:val="18"/>
              </w:rPr>
            </w:pPr>
          </w:p>
        </w:tc>
        <w:tc>
          <w:tcPr>
            <w:tcW w:w="2604" w:type="dxa"/>
          </w:tcPr>
          <w:p w14:paraId="368B123E" w14:textId="77777777" w:rsidR="00302CC9" w:rsidRPr="00DC101D" w:rsidRDefault="00302CC9" w:rsidP="00302CC9">
            <w:pPr>
              <w:pStyle w:val="Listenabsatz"/>
              <w:numPr>
                <w:ilvl w:val="0"/>
                <w:numId w:val="7"/>
              </w:numPr>
              <w:tabs>
                <w:tab w:val="left" w:pos="841"/>
              </w:tabs>
              <w:autoSpaceDE w:val="0"/>
              <w:autoSpaceDN w:val="0"/>
              <w:spacing w:before="0"/>
              <w:rPr>
                <w:sz w:val="18"/>
                <w:szCs w:val="18"/>
              </w:rPr>
            </w:pPr>
            <w:r w:rsidRPr="00DC101D">
              <w:rPr>
                <w:sz w:val="18"/>
                <w:szCs w:val="18"/>
              </w:rPr>
              <w:t>Was ist in den Genen für Information gespeichert? oder</w:t>
            </w:r>
          </w:p>
          <w:p w14:paraId="10479A49" w14:textId="77777777" w:rsidR="00302CC9" w:rsidRPr="00DC101D" w:rsidRDefault="00302CC9" w:rsidP="00302CC9">
            <w:pPr>
              <w:pStyle w:val="Listenabsatz"/>
              <w:numPr>
                <w:ilvl w:val="0"/>
                <w:numId w:val="7"/>
              </w:numPr>
              <w:tabs>
                <w:tab w:val="left" w:pos="841"/>
              </w:tabs>
              <w:autoSpaceDE w:val="0"/>
              <w:autoSpaceDN w:val="0"/>
              <w:spacing w:before="0"/>
              <w:rPr>
                <w:i/>
                <w:iCs/>
                <w:sz w:val="18"/>
                <w:szCs w:val="18"/>
              </w:rPr>
            </w:pPr>
            <w:r w:rsidRPr="00DC101D">
              <w:rPr>
                <w:sz w:val="18"/>
                <w:szCs w:val="18"/>
              </w:rPr>
              <w:t>Wie wird die genetische Information umgesetzt?</w:t>
            </w:r>
          </w:p>
          <w:p w14:paraId="25F69A1E" w14:textId="77777777" w:rsidR="00302CC9" w:rsidRPr="00DC101D" w:rsidRDefault="00302CC9" w:rsidP="00232F96">
            <w:pPr>
              <w:pStyle w:val="Listenabsatz"/>
              <w:tabs>
                <w:tab w:val="left" w:pos="841"/>
              </w:tabs>
              <w:spacing w:before="0"/>
              <w:ind w:left="360" w:firstLine="0"/>
              <w:rPr>
                <w:sz w:val="18"/>
                <w:szCs w:val="18"/>
              </w:rPr>
            </w:pPr>
          </w:p>
        </w:tc>
        <w:tc>
          <w:tcPr>
            <w:tcW w:w="3422" w:type="dxa"/>
            <w:vAlign w:val="center"/>
          </w:tcPr>
          <w:p w14:paraId="00834233" w14:textId="77777777" w:rsidR="00302CC9" w:rsidRPr="00DC101D" w:rsidRDefault="00302CC9" w:rsidP="00232F96">
            <w:pPr>
              <w:pStyle w:val="TableParagraph"/>
              <w:tabs>
                <w:tab w:val="left" w:pos="227"/>
              </w:tabs>
              <w:rPr>
                <w:sz w:val="18"/>
                <w:szCs w:val="18"/>
              </w:rPr>
            </w:pPr>
            <w:r w:rsidRPr="00DC101D">
              <w:rPr>
                <w:b/>
                <w:bCs/>
                <w:sz w:val="18"/>
                <w:szCs w:val="18"/>
              </w:rPr>
              <w:t xml:space="preserve">Realisierung genetischer Information: </w:t>
            </w:r>
            <w:r w:rsidRPr="00DC101D">
              <w:rPr>
                <w:b/>
                <w:bCs/>
                <w:sz w:val="18"/>
                <w:szCs w:val="18"/>
              </w:rPr>
              <w:br/>
              <w:t>Transkription</w:t>
            </w:r>
            <w:r w:rsidRPr="00DC101D">
              <w:rPr>
                <w:sz w:val="18"/>
                <w:szCs w:val="18"/>
              </w:rPr>
              <w:br/>
            </w:r>
            <w:r w:rsidRPr="00DC101D">
              <w:rPr>
                <w:b/>
                <w:bCs/>
                <w:sz w:val="18"/>
                <w:szCs w:val="18"/>
              </w:rPr>
              <w:t>Translation</w:t>
            </w:r>
          </w:p>
        </w:tc>
        <w:tc>
          <w:tcPr>
            <w:tcW w:w="1274" w:type="dxa"/>
          </w:tcPr>
          <w:p w14:paraId="468F5513"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SR2, IK2</w:t>
            </w:r>
          </w:p>
        </w:tc>
        <w:tc>
          <w:tcPr>
            <w:tcW w:w="2376" w:type="dxa"/>
          </w:tcPr>
          <w:p w14:paraId="03BF9CBD" w14:textId="77777777" w:rsidR="00302CC9" w:rsidRPr="00587C6F" w:rsidRDefault="00302CC9" w:rsidP="00232F96">
            <w:pPr>
              <w:ind w:left="360"/>
              <w:rPr>
                <w:rFonts w:ascii="Arial" w:hAnsi="Arial" w:cs="Arial"/>
                <w:bCs/>
                <w:sz w:val="18"/>
                <w:szCs w:val="18"/>
              </w:rPr>
            </w:pPr>
          </w:p>
        </w:tc>
        <w:tc>
          <w:tcPr>
            <w:tcW w:w="2408" w:type="dxa"/>
          </w:tcPr>
          <w:p w14:paraId="68ECADA3" w14:textId="77777777" w:rsidR="00302CC9" w:rsidRPr="00587C6F" w:rsidRDefault="00302CC9" w:rsidP="00232F96">
            <w:pPr>
              <w:ind w:left="360"/>
              <w:rPr>
                <w:rFonts w:ascii="Arial" w:hAnsi="Arial" w:cs="Arial"/>
                <w:bCs/>
                <w:sz w:val="18"/>
                <w:szCs w:val="18"/>
              </w:rPr>
            </w:pPr>
          </w:p>
        </w:tc>
      </w:tr>
      <w:tr w:rsidR="00302CC9" w:rsidRPr="00DC101D" w14:paraId="19E5C8C6" w14:textId="77777777" w:rsidTr="00F913A5">
        <w:trPr>
          <w:trHeight w:val="275"/>
        </w:trPr>
        <w:tc>
          <w:tcPr>
            <w:tcW w:w="2193" w:type="dxa"/>
          </w:tcPr>
          <w:p w14:paraId="35CC6FEA"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7EEE421D" w14:textId="77777777" w:rsidR="00302CC9" w:rsidRPr="00DC101D" w:rsidRDefault="00302CC9" w:rsidP="00232F96">
            <w:pPr>
              <w:tabs>
                <w:tab w:val="left" w:pos="841"/>
              </w:tabs>
              <w:rPr>
                <w:rFonts w:ascii="Arial" w:hAnsi="Arial" w:cs="Arial"/>
                <w:color w:val="FF0000"/>
                <w:sz w:val="18"/>
                <w:szCs w:val="18"/>
              </w:rPr>
            </w:pPr>
          </w:p>
        </w:tc>
        <w:tc>
          <w:tcPr>
            <w:tcW w:w="3422" w:type="dxa"/>
            <w:vAlign w:val="center"/>
          </w:tcPr>
          <w:p w14:paraId="156B5823" w14:textId="77777777" w:rsidR="00302CC9" w:rsidRPr="00DC101D" w:rsidRDefault="00302CC9" w:rsidP="00232F96">
            <w:pPr>
              <w:pStyle w:val="TableParagraph"/>
              <w:tabs>
                <w:tab w:val="left" w:pos="227"/>
              </w:tabs>
              <w:rPr>
                <w:sz w:val="18"/>
                <w:szCs w:val="18"/>
              </w:rPr>
            </w:pPr>
            <w:r w:rsidRPr="00DC101D">
              <w:rPr>
                <w:sz w:val="18"/>
                <w:szCs w:val="18"/>
              </w:rPr>
              <w:t xml:space="preserve">Genetischer Code </w:t>
            </w:r>
          </w:p>
        </w:tc>
        <w:tc>
          <w:tcPr>
            <w:tcW w:w="1274" w:type="dxa"/>
          </w:tcPr>
          <w:p w14:paraId="5220E518"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IK2</w:t>
            </w:r>
          </w:p>
        </w:tc>
        <w:tc>
          <w:tcPr>
            <w:tcW w:w="2376" w:type="dxa"/>
          </w:tcPr>
          <w:p w14:paraId="5301B444" w14:textId="77777777" w:rsidR="00302CC9" w:rsidRPr="00587C6F" w:rsidRDefault="00302CC9" w:rsidP="00232F96">
            <w:pPr>
              <w:ind w:left="360"/>
              <w:rPr>
                <w:rFonts w:ascii="Arial" w:hAnsi="Arial" w:cs="Arial"/>
                <w:bCs/>
                <w:sz w:val="18"/>
                <w:szCs w:val="18"/>
              </w:rPr>
            </w:pPr>
          </w:p>
        </w:tc>
        <w:tc>
          <w:tcPr>
            <w:tcW w:w="2408" w:type="dxa"/>
          </w:tcPr>
          <w:p w14:paraId="036D79C9" w14:textId="77777777" w:rsidR="00302CC9" w:rsidRPr="00587C6F" w:rsidRDefault="00302CC9" w:rsidP="00232F96">
            <w:pPr>
              <w:ind w:left="360"/>
              <w:rPr>
                <w:rFonts w:ascii="Arial" w:hAnsi="Arial" w:cs="Arial"/>
                <w:bCs/>
                <w:sz w:val="18"/>
                <w:szCs w:val="18"/>
              </w:rPr>
            </w:pPr>
          </w:p>
        </w:tc>
      </w:tr>
      <w:tr w:rsidR="00302CC9" w:rsidRPr="00DC101D" w14:paraId="6676F19C" w14:textId="77777777" w:rsidTr="00F913A5">
        <w:trPr>
          <w:trHeight w:val="275"/>
        </w:trPr>
        <w:tc>
          <w:tcPr>
            <w:tcW w:w="2193" w:type="dxa"/>
          </w:tcPr>
          <w:p w14:paraId="1F54029D"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74F4FABA" w14:textId="77777777" w:rsidR="00302CC9" w:rsidRPr="00DC101D" w:rsidRDefault="00302CC9" w:rsidP="00232F96">
            <w:pPr>
              <w:tabs>
                <w:tab w:val="left" w:pos="841"/>
              </w:tabs>
              <w:rPr>
                <w:rFonts w:ascii="Arial" w:hAnsi="Arial" w:cs="Arial"/>
                <w:color w:val="FF0000"/>
                <w:sz w:val="18"/>
                <w:szCs w:val="18"/>
              </w:rPr>
            </w:pPr>
          </w:p>
        </w:tc>
        <w:tc>
          <w:tcPr>
            <w:tcW w:w="3422" w:type="dxa"/>
            <w:vAlign w:val="center"/>
          </w:tcPr>
          <w:p w14:paraId="7543AC86" w14:textId="77777777" w:rsidR="00302CC9" w:rsidRPr="00DC101D" w:rsidRDefault="00302CC9" w:rsidP="00232F96">
            <w:pPr>
              <w:pStyle w:val="TableParagraph"/>
              <w:tabs>
                <w:tab w:val="left" w:pos="227"/>
              </w:tabs>
              <w:rPr>
                <w:sz w:val="18"/>
                <w:szCs w:val="18"/>
              </w:rPr>
            </w:pPr>
            <w:r w:rsidRPr="00DC101D">
              <w:rPr>
                <w:sz w:val="18"/>
                <w:szCs w:val="18"/>
                <w:highlight w:val="lightGray"/>
              </w:rPr>
              <w:t>Proteinbiosynthese bei Prokaryoten</w:t>
            </w:r>
          </w:p>
        </w:tc>
        <w:tc>
          <w:tcPr>
            <w:tcW w:w="1274" w:type="dxa"/>
          </w:tcPr>
          <w:p w14:paraId="403E93BB"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SR2</w:t>
            </w:r>
          </w:p>
        </w:tc>
        <w:tc>
          <w:tcPr>
            <w:tcW w:w="2376" w:type="dxa"/>
          </w:tcPr>
          <w:p w14:paraId="3BB63AEF" w14:textId="77777777" w:rsidR="00302CC9" w:rsidRPr="00587C6F" w:rsidRDefault="00302CC9" w:rsidP="00232F96">
            <w:pPr>
              <w:ind w:left="360"/>
              <w:rPr>
                <w:rFonts w:ascii="Arial" w:hAnsi="Arial" w:cs="Arial"/>
                <w:bCs/>
                <w:sz w:val="18"/>
                <w:szCs w:val="18"/>
              </w:rPr>
            </w:pPr>
          </w:p>
        </w:tc>
        <w:tc>
          <w:tcPr>
            <w:tcW w:w="2408" w:type="dxa"/>
          </w:tcPr>
          <w:p w14:paraId="58FFC009" w14:textId="77777777" w:rsidR="00302CC9" w:rsidRPr="00587C6F" w:rsidRDefault="00302CC9" w:rsidP="00232F96">
            <w:pPr>
              <w:ind w:left="360"/>
              <w:rPr>
                <w:rFonts w:ascii="Arial" w:hAnsi="Arial" w:cs="Arial"/>
                <w:bCs/>
                <w:sz w:val="18"/>
                <w:szCs w:val="18"/>
              </w:rPr>
            </w:pPr>
          </w:p>
        </w:tc>
      </w:tr>
      <w:tr w:rsidR="00302CC9" w:rsidRPr="00DC101D" w14:paraId="2D6B67D0" w14:textId="77777777" w:rsidTr="00F913A5">
        <w:trPr>
          <w:trHeight w:val="275"/>
        </w:trPr>
        <w:tc>
          <w:tcPr>
            <w:tcW w:w="2193" w:type="dxa"/>
          </w:tcPr>
          <w:p w14:paraId="7C1FCD6D"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6B18D40B" w14:textId="77777777" w:rsidR="00302CC9" w:rsidRPr="00DC101D" w:rsidRDefault="00302CC9" w:rsidP="00232F96">
            <w:pPr>
              <w:tabs>
                <w:tab w:val="left" w:pos="841"/>
              </w:tabs>
              <w:rPr>
                <w:rFonts w:ascii="Arial" w:hAnsi="Arial" w:cs="Arial"/>
                <w:sz w:val="18"/>
                <w:szCs w:val="18"/>
              </w:rPr>
            </w:pPr>
          </w:p>
        </w:tc>
        <w:tc>
          <w:tcPr>
            <w:tcW w:w="3422" w:type="dxa"/>
            <w:vAlign w:val="center"/>
          </w:tcPr>
          <w:p w14:paraId="328B972B" w14:textId="77777777" w:rsidR="00302CC9" w:rsidRPr="00DC101D" w:rsidRDefault="00302CC9" w:rsidP="00232F96">
            <w:pPr>
              <w:pStyle w:val="TableParagraph"/>
              <w:tabs>
                <w:tab w:val="left" w:pos="227"/>
              </w:tabs>
              <w:rPr>
                <w:b/>
                <w:bCs/>
                <w:sz w:val="18"/>
                <w:szCs w:val="18"/>
              </w:rPr>
            </w:pPr>
            <w:r w:rsidRPr="00DC101D">
              <w:rPr>
                <w:b/>
                <w:bCs/>
                <w:sz w:val="18"/>
                <w:szCs w:val="18"/>
              </w:rPr>
              <w:t>Zusammenhang zwischen genetischem Material, Genprodukt und Merkmal (Gen-Hypothesen)</w:t>
            </w:r>
          </w:p>
        </w:tc>
        <w:tc>
          <w:tcPr>
            <w:tcW w:w="1274" w:type="dxa"/>
          </w:tcPr>
          <w:p w14:paraId="30331920"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E7</w:t>
            </w:r>
          </w:p>
        </w:tc>
        <w:tc>
          <w:tcPr>
            <w:tcW w:w="2376" w:type="dxa"/>
          </w:tcPr>
          <w:p w14:paraId="3357A58F" w14:textId="77777777" w:rsidR="00302CC9" w:rsidRPr="00587C6F" w:rsidRDefault="00302CC9" w:rsidP="00232F96">
            <w:pPr>
              <w:ind w:left="360"/>
              <w:rPr>
                <w:rFonts w:ascii="Arial" w:hAnsi="Arial" w:cs="Arial"/>
                <w:bCs/>
                <w:sz w:val="18"/>
                <w:szCs w:val="18"/>
              </w:rPr>
            </w:pPr>
          </w:p>
        </w:tc>
        <w:tc>
          <w:tcPr>
            <w:tcW w:w="2408" w:type="dxa"/>
          </w:tcPr>
          <w:p w14:paraId="44773CFC" w14:textId="77777777" w:rsidR="00302CC9" w:rsidRPr="00587C6F" w:rsidRDefault="00302CC9" w:rsidP="00232F96">
            <w:pPr>
              <w:ind w:left="360"/>
              <w:rPr>
                <w:rFonts w:ascii="Arial" w:hAnsi="Arial" w:cs="Arial"/>
                <w:bCs/>
                <w:sz w:val="18"/>
                <w:szCs w:val="18"/>
              </w:rPr>
            </w:pPr>
          </w:p>
        </w:tc>
      </w:tr>
      <w:tr w:rsidR="00302CC9" w:rsidRPr="00DC101D" w14:paraId="1D7C3025" w14:textId="77777777" w:rsidTr="00F913A5">
        <w:trPr>
          <w:trHeight w:val="275"/>
        </w:trPr>
        <w:tc>
          <w:tcPr>
            <w:tcW w:w="2193" w:type="dxa"/>
          </w:tcPr>
          <w:p w14:paraId="0C7A6F5B"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500EB2E6" w14:textId="77777777" w:rsidR="00302CC9" w:rsidRPr="00DC101D" w:rsidRDefault="00302CC9" w:rsidP="00232F96">
            <w:pPr>
              <w:pStyle w:val="Listenabsatz"/>
              <w:tabs>
                <w:tab w:val="left" w:pos="841"/>
              </w:tabs>
              <w:spacing w:before="0"/>
              <w:ind w:left="360" w:firstLine="0"/>
              <w:rPr>
                <w:sz w:val="18"/>
                <w:szCs w:val="18"/>
              </w:rPr>
            </w:pPr>
          </w:p>
        </w:tc>
        <w:tc>
          <w:tcPr>
            <w:tcW w:w="3422" w:type="dxa"/>
            <w:vAlign w:val="center"/>
          </w:tcPr>
          <w:p w14:paraId="5EF20E46" w14:textId="77777777" w:rsidR="00302CC9" w:rsidRPr="00DC101D" w:rsidRDefault="00302CC9" w:rsidP="00232F96">
            <w:pPr>
              <w:pStyle w:val="TableParagraph"/>
              <w:tabs>
                <w:tab w:val="left" w:pos="227"/>
              </w:tabs>
              <w:rPr>
                <w:color w:val="FF0000"/>
                <w:sz w:val="18"/>
                <w:szCs w:val="18"/>
              </w:rPr>
            </w:pPr>
            <w:r w:rsidRPr="00DC101D">
              <w:rPr>
                <w:sz w:val="18"/>
                <w:szCs w:val="18"/>
              </w:rPr>
              <w:t>Alternatives Spleißen (z. B. Antikörpervielfalt)</w:t>
            </w:r>
          </w:p>
        </w:tc>
        <w:tc>
          <w:tcPr>
            <w:tcW w:w="1274" w:type="dxa"/>
          </w:tcPr>
          <w:p w14:paraId="071A82C7"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SR2</w:t>
            </w:r>
          </w:p>
        </w:tc>
        <w:tc>
          <w:tcPr>
            <w:tcW w:w="2376" w:type="dxa"/>
          </w:tcPr>
          <w:p w14:paraId="1F17BCA0" w14:textId="77777777" w:rsidR="00302CC9" w:rsidRPr="00587C6F" w:rsidRDefault="00302CC9" w:rsidP="00232F96">
            <w:pPr>
              <w:ind w:left="360"/>
              <w:rPr>
                <w:rFonts w:ascii="Arial" w:hAnsi="Arial" w:cs="Arial"/>
                <w:bCs/>
                <w:sz w:val="18"/>
                <w:szCs w:val="18"/>
              </w:rPr>
            </w:pPr>
          </w:p>
        </w:tc>
        <w:tc>
          <w:tcPr>
            <w:tcW w:w="2408" w:type="dxa"/>
          </w:tcPr>
          <w:p w14:paraId="6CABFFAB" w14:textId="77777777" w:rsidR="00302CC9" w:rsidRPr="00587C6F" w:rsidRDefault="00302CC9" w:rsidP="00232F96">
            <w:pPr>
              <w:ind w:left="360"/>
              <w:rPr>
                <w:rFonts w:ascii="Arial" w:hAnsi="Arial" w:cs="Arial"/>
                <w:bCs/>
                <w:sz w:val="18"/>
                <w:szCs w:val="18"/>
              </w:rPr>
            </w:pPr>
          </w:p>
        </w:tc>
      </w:tr>
      <w:tr w:rsidR="00302CC9" w:rsidRPr="00DC101D" w14:paraId="26C65B78" w14:textId="77777777" w:rsidTr="00F913A5">
        <w:trPr>
          <w:trHeight w:val="275"/>
        </w:trPr>
        <w:tc>
          <w:tcPr>
            <w:tcW w:w="2193" w:type="dxa"/>
          </w:tcPr>
          <w:p w14:paraId="404FBA02" w14:textId="77777777" w:rsidR="00302CC9" w:rsidRPr="00DC101D" w:rsidRDefault="00302CC9" w:rsidP="00232F96">
            <w:pPr>
              <w:tabs>
                <w:tab w:val="left" w:pos="841"/>
              </w:tabs>
              <w:rPr>
                <w:rFonts w:ascii="Arial" w:eastAsia="Arial" w:hAnsi="Arial" w:cs="Arial"/>
                <w:b/>
                <w:bCs/>
                <w:sz w:val="18"/>
                <w:szCs w:val="18"/>
              </w:rPr>
            </w:pPr>
            <w:r w:rsidRPr="00DC101D">
              <w:rPr>
                <w:rFonts w:ascii="Arial" w:eastAsia="Arial" w:hAnsi="Arial" w:cs="Arial"/>
                <w:b/>
                <w:bCs/>
                <w:sz w:val="18"/>
                <w:szCs w:val="18"/>
              </w:rPr>
              <w:t>3. Regulation und Modulation der Genaktivität</w:t>
            </w:r>
          </w:p>
          <w:p w14:paraId="4D9FABE7" w14:textId="77777777" w:rsidR="00302CC9" w:rsidRPr="00DC101D" w:rsidRDefault="00302CC9" w:rsidP="00232F96">
            <w:pPr>
              <w:tabs>
                <w:tab w:val="left" w:pos="841"/>
              </w:tabs>
              <w:rPr>
                <w:rFonts w:ascii="Arial" w:eastAsia="Arial" w:hAnsi="Arial" w:cs="Arial"/>
                <w:i/>
                <w:sz w:val="18"/>
                <w:szCs w:val="18"/>
              </w:rPr>
            </w:pPr>
          </w:p>
          <w:p w14:paraId="01929A35" w14:textId="77777777" w:rsidR="00302CC9" w:rsidRPr="00DC101D" w:rsidRDefault="00302CC9" w:rsidP="00232F96">
            <w:pPr>
              <w:tabs>
                <w:tab w:val="left" w:pos="841"/>
              </w:tabs>
              <w:jc w:val="center"/>
              <w:rPr>
                <w:rFonts w:ascii="Arial" w:eastAsia="Arial" w:hAnsi="Arial" w:cs="Arial"/>
                <w:i/>
                <w:sz w:val="18"/>
                <w:szCs w:val="18"/>
              </w:rPr>
            </w:pPr>
            <w:r w:rsidRPr="00DC101D">
              <w:rPr>
                <w:rFonts w:ascii="Arial" w:eastAsia="Arial" w:hAnsi="Arial" w:cs="Arial"/>
                <w:i/>
                <w:sz w:val="18"/>
                <w:szCs w:val="18"/>
              </w:rPr>
              <w:t>„Gene sind nicht alles“</w:t>
            </w:r>
          </w:p>
          <w:p w14:paraId="70329C32"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609F2C2A" w14:textId="77777777" w:rsidR="00302CC9" w:rsidRPr="00DC101D" w:rsidRDefault="00302CC9" w:rsidP="00302CC9">
            <w:pPr>
              <w:pStyle w:val="Listenabsatz"/>
              <w:numPr>
                <w:ilvl w:val="0"/>
                <w:numId w:val="7"/>
              </w:numPr>
              <w:tabs>
                <w:tab w:val="left" w:pos="841"/>
              </w:tabs>
              <w:autoSpaceDE w:val="0"/>
              <w:autoSpaceDN w:val="0"/>
              <w:spacing w:before="0"/>
              <w:rPr>
                <w:iCs/>
                <w:sz w:val="18"/>
                <w:szCs w:val="18"/>
              </w:rPr>
            </w:pPr>
            <w:r w:rsidRPr="00DC101D">
              <w:rPr>
                <w:sz w:val="18"/>
                <w:szCs w:val="18"/>
              </w:rPr>
              <w:lastRenderedPageBreak/>
              <w:t xml:space="preserve">Auf welchen Ebenen findet Genregulation statt? </w:t>
            </w:r>
          </w:p>
          <w:p w14:paraId="556E3254" w14:textId="77777777" w:rsidR="00302CC9" w:rsidRPr="00DC101D" w:rsidRDefault="00302CC9" w:rsidP="00302CC9">
            <w:pPr>
              <w:pStyle w:val="Listenabsatz"/>
              <w:numPr>
                <w:ilvl w:val="0"/>
                <w:numId w:val="7"/>
              </w:numPr>
              <w:tabs>
                <w:tab w:val="left" w:pos="841"/>
              </w:tabs>
              <w:autoSpaceDE w:val="0"/>
              <w:autoSpaceDN w:val="0"/>
              <w:spacing w:before="0"/>
              <w:rPr>
                <w:sz w:val="18"/>
                <w:szCs w:val="18"/>
              </w:rPr>
            </w:pPr>
            <w:r w:rsidRPr="00DC101D">
              <w:rPr>
                <w:sz w:val="18"/>
                <w:szCs w:val="18"/>
              </w:rPr>
              <w:lastRenderedPageBreak/>
              <w:t>Wie wird die individuelle Entwicklung gesteuert?</w:t>
            </w:r>
          </w:p>
        </w:tc>
        <w:tc>
          <w:tcPr>
            <w:tcW w:w="3422" w:type="dxa"/>
            <w:vAlign w:val="center"/>
          </w:tcPr>
          <w:p w14:paraId="7F8DB001" w14:textId="77777777" w:rsidR="00302CC9" w:rsidRPr="00F825FF" w:rsidRDefault="00302CC9" w:rsidP="00232F96">
            <w:pPr>
              <w:pStyle w:val="TableParagraph"/>
              <w:tabs>
                <w:tab w:val="left" w:pos="227"/>
              </w:tabs>
              <w:rPr>
                <w:sz w:val="18"/>
                <w:szCs w:val="18"/>
              </w:rPr>
            </w:pPr>
            <w:r w:rsidRPr="00A5077D">
              <w:rPr>
                <w:sz w:val="18"/>
                <w:szCs w:val="18"/>
              </w:rPr>
              <w:lastRenderedPageBreak/>
              <w:t>Operon Modell bei Prokaryoten</w:t>
            </w:r>
          </w:p>
        </w:tc>
        <w:tc>
          <w:tcPr>
            <w:tcW w:w="1274" w:type="dxa"/>
          </w:tcPr>
          <w:p w14:paraId="79A6215A"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SR2</w:t>
            </w:r>
          </w:p>
        </w:tc>
        <w:tc>
          <w:tcPr>
            <w:tcW w:w="2376" w:type="dxa"/>
          </w:tcPr>
          <w:p w14:paraId="755A77CC" w14:textId="77777777" w:rsidR="00302CC9" w:rsidRPr="00587C6F" w:rsidRDefault="00302CC9" w:rsidP="00232F96">
            <w:pPr>
              <w:ind w:left="360"/>
              <w:rPr>
                <w:rFonts w:ascii="Arial" w:hAnsi="Arial" w:cs="Arial"/>
                <w:bCs/>
                <w:sz w:val="18"/>
                <w:szCs w:val="18"/>
              </w:rPr>
            </w:pPr>
          </w:p>
        </w:tc>
        <w:tc>
          <w:tcPr>
            <w:tcW w:w="2408" w:type="dxa"/>
          </w:tcPr>
          <w:p w14:paraId="2AB2C1ED" w14:textId="3937F16B" w:rsidR="00302CC9" w:rsidRPr="00587C6F" w:rsidRDefault="00A5077D" w:rsidP="00232F96">
            <w:pPr>
              <w:rPr>
                <w:rFonts w:ascii="Arial" w:hAnsi="Arial" w:cs="Arial"/>
                <w:sz w:val="18"/>
                <w:szCs w:val="18"/>
              </w:rPr>
            </w:pPr>
            <w:r w:rsidRPr="00587C6F">
              <w:rPr>
                <w:rFonts w:ascii="Arial" w:hAnsi="Arial" w:cs="Arial"/>
                <w:sz w:val="18"/>
                <w:szCs w:val="18"/>
              </w:rPr>
              <w:t xml:space="preserve">Anmerkung: Das Operon-Modell ist als Einstieg in die Genregulation </w:t>
            </w:r>
            <w:r w:rsidRPr="00587C6F">
              <w:rPr>
                <w:rFonts w:ascii="Arial" w:hAnsi="Arial" w:cs="Arial"/>
                <w:sz w:val="18"/>
                <w:szCs w:val="18"/>
              </w:rPr>
              <w:lastRenderedPageBreak/>
              <w:t>geeignet, ist aber nicht ausdrücklich KMK-Inhalt</w:t>
            </w:r>
          </w:p>
        </w:tc>
      </w:tr>
      <w:tr w:rsidR="00302CC9" w:rsidRPr="00DC101D" w14:paraId="0A709F65" w14:textId="77777777" w:rsidTr="00F913A5">
        <w:trPr>
          <w:trHeight w:val="275"/>
        </w:trPr>
        <w:tc>
          <w:tcPr>
            <w:tcW w:w="2193" w:type="dxa"/>
          </w:tcPr>
          <w:p w14:paraId="22AFD12E"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4DF8893B" w14:textId="77777777" w:rsidR="00302CC9" w:rsidRPr="00DC101D" w:rsidRDefault="00302CC9" w:rsidP="00232F96">
            <w:pPr>
              <w:pStyle w:val="Listenabsatz"/>
              <w:tabs>
                <w:tab w:val="left" w:pos="841"/>
              </w:tabs>
              <w:spacing w:before="0"/>
              <w:ind w:left="360" w:firstLine="0"/>
              <w:rPr>
                <w:sz w:val="18"/>
                <w:szCs w:val="18"/>
              </w:rPr>
            </w:pPr>
          </w:p>
        </w:tc>
        <w:tc>
          <w:tcPr>
            <w:tcW w:w="3422" w:type="dxa"/>
            <w:vAlign w:val="center"/>
          </w:tcPr>
          <w:p w14:paraId="52B58D20" w14:textId="77777777" w:rsidR="00302CC9" w:rsidRPr="00DC101D" w:rsidRDefault="00302CC9" w:rsidP="00232F96">
            <w:pPr>
              <w:pStyle w:val="TableParagraph"/>
              <w:tabs>
                <w:tab w:val="left" w:pos="227"/>
              </w:tabs>
              <w:rPr>
                <w:b/>
                <w:bCs/>
                <w:sz w:val="18"/>
                <w:szCs w:val="18"/>
              </w:rPr>
            </w:pPr>
            <w:r w:rsidRPr="00DC101D">
              <w:rPr>
                <w:b/>
                <w:bCs/>
                <w:sz w:val="18"/>
                <w:szCs w:val="18"/>
              </w:rPr>
              <w:t>Regulation der Genaktivität bei Eukaryoten:</w:t>
            </w:r>
            <w:r w:rsidRPr="00DC101D">
              <w:rPr>
                <w:b/>
                <w:bCs/>
                <w:sz w:val="18"/>
                <w:szCs w:val="18"/>
              </w:rPr>
              <w:br/>
              <w:t>Transkriptionsfaktoren bei Eukaryoten</w:t>
            </w:r>
            <w:r w:rsidRPr="00DC101D">
              <w:rPr>
                <w:b/>
                <w:bCs/>
                <w:sz w:val="18"/>
                <w:szCs w:val="18"/>
              </w:rPr>
              <w:br/>
              <w:t xml:space="preserve">Modifikation des Epigenoms durch Methylierung, </w:t>
            </w:r>
            <w:r w:rsidRPr="00DC101D">
              <w:rPr>
                <w:b/>
                <w:bCs/>
                <w:i/>
                <w:sz w:val="18"/>
                <w:szCs w:val="18"/>
                <w:highlight w:val="lightGray"/>
              </w:rPr>
              <w:t>H</w:t>
            </w:r>
            <w:r w:rsidRPr="00DC101D">
              <w:rPr>
                <w:b/>
                <w:bCs/>
                <w:i/>
                <w:iCs/>
                <w:sz w:val="18"/>
                <w:szCs w:val="18"/>
                <w:highlight w:val="lightGray"/>
              </w:rPr>
              <w:t>istonmodifikation</w:t>
            </w:r>
          </w:p>
        </w:tc>
        <w:tc>
          <w:tcPr>
            <w:tcW w:w="1274" w:type="dxa"/>
          </w:tcPr>
          <w:p w14:paraId="19F3E5A9"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SR2, SR3</w:t>
            </w:r>
          </w:p>
        </w:tc>
        <w:tc>
          <w:tcPr>
            <w:tcW w:w="2376" w:type="dxa"/>
          </w:tcPr>
          <w:p w14:paraId="3CBE407D" w14:textId="77777777" w:rsidR="00302CC9" w:rsidRPr="00587C6F" w:rsidRDefault="00302CC9" w:rsidP="00232F96">
            <w:pPr>
              <w:ind w:left="360"/>
              <w:rPr>
                <w:rFonts w:ascii="Arial" w:hAnsi="Arial" w:cs="Arial"/>
                <w:bCs/>
                <w:sz w:val="18"/>
                <w:szCs w:val="18"/>
              </w:rPr>
            </w:pPr>
          </w:p>
        </w:tc>
        <w:tc>
          <w:tcPr>
            <w:tcW w:w="2408" w:type="dxa"/>
          </w:tcPr>
          <w:p w14:paraId="69BCC8CF" w14:textId="77777777" w:rsidR="00302CC9" w:rsidRPr="00587C6F" w:rsidRDefault="00302CC9" w:rsidP="00232F96">
            <w:pPr>
              <w:ind w:left="360"/>
              <w:rPr>
                <w:rFonts w:ascii="Arial" w:hAnsi="Arial" w:cs="Arial"/>
                <w:bCs/>
                <w:sz w:val="18"/>
                <w:szCs w:val="18"/>
              </w:rPr>
            </w:pPr>
          </w:p>
        </w:tc>
      </w:tr>
      <w:tr w:rsidR="00302CC9" w:rsidRPr="00DC101D" w14:paraId="6C36D8B4" w14:textId="77777777" w:rsidTr="00F913A5">
        <w:trPr>
          <w:trHeight w:val="275"/>
        </w:trPr>
        <w:tc>
          <w:tcPr>
            <w:tcW w:w="2193" w:type="dxa"/>
          </w:tcPr>
          <w:p w14:paraId="1D9F9247"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0DBB6432" w14:textId="77777777" w:rsidR="00302CC9" w:rsidRPr="00DC101D" w:rsidRDefault="00302CC9" w:rsidP="00302CC9">
            <w:pPr>
              <w:pStyle w:val="Listenabsatz"/>
              <w:numPr>
                <w:ilvl w:val="0"/>
                <w:numId w:val="7"/>
              </w:numPr>
              <w:tabs>
                <w:tab w:val="left" w:pos="841"/>
              </w:tabs>
              <w:autoSpaceDE w:val="0"/>
              <w:autoSpaceDN w:val="0"/>
              <w:spacing w:before="0"/>
              <w:rPr>
                <w:iCs/>
                <w:sz w:val="18"/>
                <w:szCs w:val="18"/>
              </w:rPr>
            </w:pPr>
            <w:r w:rsidRPr="00DC101D">
              <w:rPr>
                <w:iCs/>
                <w:sz w:val="18"/>
                <w:szCs w:val="18"/>
              </w:rPr>
              <w:t>Genschalter</w:t>
            </w:r>
          </w:p>
          <w:p w14:paraId="68FF80B1" w14:textId="77777777" w:rsidR="00302CC9" w:rsidRPr="00DC101D" w:rsidRDefault="00302CC9" w:rsidP="00232F96">
            <w:pPr>
              <w:tabs>
                <w:tab w:val="left" w:pos="841"/>
              </w:tabs>
              <w:rPr>
                <w:rFonts w:ascii="Arial" w:hAnsi="Arial" w:cs="Arial"/>
                <w:iCs/>
                <w:sz w:val="18"/>
                <w:szCs w:val="18"/>
              </w:rPr>
            </w:pPr>
            <w:r w:rsidRPr="00DC101D">
              <w:rPr>
                <w:rFonts w:ascii="Arial" w:hAnsi="Arial" w:cs="Arial"/>
                <w:iCs/>
                <w:sz w:val="18"/>
                <w:szCs w:val="18"/>
              </w:rPr>
              <w:t xml:space="preserve">oder </w:t>
            </w:r>
          </w:p>
          <w:p w14:paraId="2CF8FEC9" w14:textId="77777777" w:rsidR="00302CC9" w:rsidRPr="00DC101D" w:rsidRDefault="00302CC9" w:rsidP="00302CC9">
            <w:pPr>
              <w:pStyle w:val="Listenabsatz"/>
              <w:numPr>
                <w:ilvl w:val="0"/>
                <w:numId w:val="7"/>
              </w:numPr>
              <w:tabs>
                <w:tab w:val="left" w:pos="841"/>
              </w:tabs>
              <w:autoSpaceDE w:val="0"/>
              <w:autoSpaceDN w:val="0"/>
              <w:spacing w:before="0"/>
              <w:rPr>
                <w:sz w:val="18"/>
                <w:szCs w:val="18"/>
              </w:rPr>
            </w:pPr>
            <w:r w:rsidRPr="00DC101D">
              <w:rPr>
                <w:iCs/>
                <w:sz w:val="18"/>
                <w:szCs w:val="18"/>
              </w:rPr>
              <w:t>Das Schweigen der Gene</w:t>
            </w:r>
          </w:p>
        </w:tc>
        <w:tc>
          <w:tcPr>
            <w:tcW w:w="3422" w:type="dxa"/>
            <w:vAlign w:val="center"/>
          </w:tcPr>
          <w:p w14:paraId="675341DB" w14:textId="77777777" w:rsidR="00302CC9" w:rsidRPr="00DC101D" w:rsidRDefault="00302CC9" w:rsidP="00232F96">
            <w:pPr>
              <w:pStyle w:val="TableParagraph"/>
              <w:tabs>
                <w:tab w:val="left" w:pos="227"/>
              </w:tabs>
              <w:rPr>
                <w:b/>
                <w:bCs/>
                <w:sz w:val="18"/>
                <w:szCs w:val="18"/>
              </w:rPr>
            </w:pPr>
            <w:r w:rsidRPr="00DC101D">
              <w:rPr>
                <w:b/>
                <w:bCs/>
                <w:i/>
                <w:iCs/>
                <w:sz w:val="18"/>
                <w:szCs w:val="18"/>
                <w:highlight w:val="lightGray"/>
              </w:rPr>
              <w:t>RNA-Interferenz</w:t>
            </w:r>
          </w:p>
        </w:tc>
        <w:tc>
          <w:tcPr>
            <w:tcW w:w="1274" w:type="dxa"/>
          </w:tcPr>
          <w:p w14:paraId="00124A6D"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SR2</w:t>
            </w:r>
          </w:p>
        </w:tc>
        <w:tc>
          <w:tcPr>
            <w:tcW w:w="2376" w:type="dxa"/>
          </w:tcPr>
          <w:p w14:paraId="58BDDF3C" w14:textId="77777777" w:rsidR="00302CC9" w:rsidRPr="00587C6F" w:rsidRDefault="00302CC9" w:rsidP="00232F96">
            <w:pPr>
              <w:ind w:left="360"/>
              <w:rPr>
                <w:rFonts w:ascii="Arial" w:hAnsi="Arial" w:cs="Arial"/>
                <w:bCs/>
                <w:sz w:val="18"/>
                <w:szCs w:val="18"/>
              </w:rPr>
            </w:pPr>
          </w:p>
        </w:tc>
        <w:tc>
          <w:tcPr>
            <w:tcW w:w="2408" w:type="dxa"/>
          </w:tcPr>
          <w:p w14:paraId="0729DE03" w14:textId="77777777" w:rsidR="00302CC9" w:rsidRPr="00587C6F" w:rsidRDefault="00302CC9" w:rsidP="00232F96">
            <w:pPr>
              <w:ind w:left="360"/>
              <w:rPr>
                <w:rFonts w:ascii="Arial" w:hAnsi="Arial" w:cs="Arial"/>
                <w:bCs/>
                <w:sz w:val="18"/>
                <w:szCs w:val="18"/>
              </w:rPr>
            </w:pPr>
          </w:p>
        </w:tc>
      </w:tr>
      <w:tr w:rsidR="00302CC9" w:rsidRPr="00DC101D" w14:paraId="2856F8D1" w14:textId="77777777" w:rsidTr="00F913A5">
        <w:trPr>
          <w:trHeight w:val="275"/>
        </w:trPr>
        <w:tc>
          <w:tcPr>
            <w:tcW w:w="2193" w:type="dxa"/>
          </w:tcPr>
          <w:p w14:paraId="0F245366" w14:textId="77777777" w:rsidR="00302CC9" w:rsidRPr="00DC101D" w:rsidRDefault="00302CC9" w:rsidP="00232F96">
            <w:pPr>
              <w:tabs>
                <w:tab w:val="left" w:pos="841"/>
              </w:tabs>
              <w:rPr>
                <w:rFonts w:ascii="Arial" w:eastAsia="Arial" w:hAnsi="Arial" w:cs="Arial"/>
                <w:b/>
                <w:bCs/>
                <w:sz w:val="18"/>
                <w:szCs w:val="18"/>
              </w:rPr>
            </w:pPr>
            <w:r w:rsidRPr="00DC101D">
              <w:rPr>
                <w:rFonts w:ascii="Arial" w:eastAsia="Arial" w:hAnsi="Arial" w:cs="Arial"/>
                <w:b/>
                <w:bCs/>
                <w:sz w:val="18"/>
                <w:szCs w:val="18"/>
              </w:rPr>
              <w:t>5. Humangenetik II</w:t>
            </w:r>
          </w:p>
          <w:p w14:paraId="7FA03A01" w14:textId="77777777" w:rsidR="00302CC9" w:rsidRPr="00DC101D" w:rsidRDefault="00302CC9" w:rsidP="00232F96">
            <w:pPr>
              <w:tabs>
                <w:tab w:val="left" w:pos="841"/>
              </w:tabs>
              <w:jc w:val="center"/>
              <w:rPr>
                <w:rFonts w:ascii="Arial" w:eastAsia="Arial" w:hAnsi="Arial" w:cs="Arial"/>
                <w:b/>
                <w:bCs/>
                <w:sz w:val="18"/>
                <w:szCs w:val="18"/>
              </w:rPr>
            </w:pPr>
          </w:p>
          <w:p w14:paraId="40DE4348" w14:textId="77777777" w:rsidR="00302CC9" w:rsidRPr="00DC101D" w:rsidRDefault="00302CC9" w:rsidP="00232F96">
            <w:pPr>
              <w:tabs>
                <w:tab w:val="left" w:pos="841"/>
              </w:tabs>
              <w:jc w:val="center"/>
              <w:rPr>
                <w:rFonts w:ascii="Arial" w:eastAsia="Arial" w:hAnsi="Arial" w:cs="Arial"/>
                <w:i/>
                <w:iCs/>
                <w:sz w:val="18"/>
                <w:szCs w:val="18"/>
              </w:rPr>
            </w:pPr>
            <w:r w:rsidRPr="00DC101D">
              <w:rPr>
                <w:rFonts w:ascii="Arial" w:eastAsia="Arial" w:hAnsi="Arial" w:cs="Arial"/>
                <w:i/>
                <w:iCs/>
                <w:sz w:val="18"/>
                <w:szCs w:val="18"/>
              </w:rPr>
              <w:t>„Kleine Fehler – großes Leid“</w:t>
            </w:r>
          </w:p>
          <w:p w14:paraId="29C7F201"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769BE9D3" w14:textId="77777777" w:rsidR="00302CC9" w:rsidRPr="00DC101D" w:rsidRDefault="00302CC9" w:rsidP="00302CC9">
            <w:pPr>
              <w:pStyle w:val="Listenabsatz"/>
              <w:numPr>
                <w:ilvl w:val="0"/>
                <w:numId w:val="7"/>
              </w:numPr>
              <w:tabs>
                <w:tab w:val="left" w:pos="841"/>
              </w:tabs>
              <w:autoSpaceDE w:val="0"/>
              <w:autoSpaceDN w:val="0"/>
              <w:spacing w:before="0"/>
              <w:rPr>
                <w:iCs/>
                <w:sz w:val="18"/>
                <w:szCs w:val="18"/>
              </w:rPr>
            </w:pPr>
            <w:r w:rsidRPr="00DC101D">
              <w:rPr>
                <w:sz w:val="18"/>
                <w:szCs w:val="18"/>
              </w:rPr>
              <w:t>Von der Genmutation zur Erbkrankheit</w:t>
            </w:r>
          </w:p>
        </w:tc>
        <w:tc>
          <w:tcPr>
            <w:tcW w:w="3422" w:type="dxa"/>
            <w:vAlign w:val="center"/>
          </w:tcPr>
          <w:p w14:paraId="56663F35" w14:textId="77777777" w:rsidR="00302CC9" w:rsidRPr="00DC101D" w:rsidRDefault="00302CC9" w:rsidP="00232F96">
            <w:pPr>
              <w:pStyle w:val="TableParagraph"/>
              <w:tabs>
                <w:tab w:val="left" w:pos="227"/>
              </w:tabs>
              <w:rPr>
                <w:b/>
                <w:bCs/>
                <w:i/>
                <w:iCs/>
                <w:sz w:val="18"/>
                <w:szCs w:val="18"/>
                <w:highlight w:val="lightGray"/>
              </w:rPr>
            </w:pPr>
            <w:r w:rsidRPr="00DC101D">
              <w:rPr>
                <w:b/>
                <w:bCs/>
                <w:sz w:val="18"/>
                <w:szCs w:val="18"/>
              </w:rPr>
              <w:t>Genetik menschlicher Erkrankungen</w:t>
            </w:r>
          </w:p>
        </w:tc>
        <w:tc>
          <w:tcPr>
            <w:tcW w:w="1274" w:type="dxa"/>
          </w:tcPr>
          <w:p w14:paraId="2B93C253"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E26</w:t>
            </w:r>
          </w:p>
        </w:tc>
        <w:tc>
          <w:tcPr>
            <w:tcW w:w="2376" w:type="dxa"/>
          </w:tcPr>
          <w:p w14:paraId="5E92BD79" w14:textId="77777777" w:rsidR="00302CC9" w:rsidRPr="00587C6F" w:rsidRDefault="00302CC9" w:rsidP="00232F96">
            <w:pPr>
              <w:ind w:left="360"/>
              <w:rPr>
                <w:rFonts w:ascii="Arial" w:hAnsi="Arial" w:cs="Arial"/>
                <w:bCs/>
                <w:sz w:val="18"/>
                <w:szCs w:val="18"/>
              </w:rPr>
            </w:pPr>
          </w:p>
        </w:tc>
        <w:tc>
          <w:tcPr>
            <w:tcW w:w="2408" w:type="dxa"/>
          </w:tcPr>
          <w:p w14:paraId="3E7BA432" w14:textId="77777777" w:rsidR="00302CC9" w:rsidRPr="00587C6F" w:rsidRDefault="00302CC9" w:rsidP="00232F96">
            <w:pPr>
              <w:ind w:left="360"/>
              <w:rPr>
                <w:rFonts w:ascii="Arial" w:hAnsi="Arial" w:cs="Arial"/>
                <w:bCs/>
                <w:sz w:val="18"/>
                <w:szCs w:val="18"/>
              </w:rPr>
            </w:pPr>
          </w:p>
        </w:tc>
      </w:tr>
      <w:tr w:rsidR="00302CC9" w:rsidRPr="00DC101D" w14:paraId="4C2AAA8A" w14:textId="77777777" w:rsidTr="00F913A5">
        <w:trPr>
          <w:trHeight w:val="275"/>
        </w:trPr>
        <w:tc>
          <w:tcPr>
            <w:tcW w:w="2193" w:type="dxa"/>
          </w:tcPr>
          <w:p w14:paraId="2B943DEC"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711851F6" w14:textId="77777777" w:rsidR="00302CC9" w:rsidRPr="00DC101D" w:rsidRDefault="00302CC9" w:rsidP="00302CC9">
            <w:pPr>
              <w:pStyle w:val="Listenabsatz"/>
              <w:numPr>
                <w:ilvl w:val="0"/>
                <w:numId w:val="7"/>
              </w:numPr>
              <w:tabs>
                <w:tab w:val="left" w:pos="841"/>
              </w:tabs>
              <w:autoSpaceDE w:val="0"/>
              <w:autoSpaceDN w:val="0"/>
              <w:spacing w:before="0"/>
              <w:rPr>
                <w:sz w:val="18"/>
                <w:szCs w:val="18"/>
              </w:rPr>
            </w:pPr>
            <w:r w:rsidRPr="00DC101D">
              <w:rPr>
                <w:sz w:val="18"/>
                <w:szCs w:val="18"/>
              </w:rPr>
              <w:t>Vor Mutationen kann man sich schützen</w:t>
            </w:r>
          </w:p>
        </w:tc>
        <w:tc>
          <w:tcPr>
            <w:tcW w:w="3422" w:type="dxa"/>
            <w:vAlign w:val="center"/>
          </w:tcPr>
          <w:p w14:paraId="4D0D324B" w14:textId="77777777" w:rsidR="00302CC9" w:rsidRPr="00DC101D" w:rsidRDefault="00302CC9" w:rsidP="00232F96">
            <w:pPr>
              <w:pStyle w:val="TableParagraph"/>
              <w:tabs>
                <w:tab w:val="left" w:pos="227"/>
              </w:tabs>
              <w:rPr>
                <w:sz w:val="18"/>
                <w:szCs w:val="18"/>
              </w:rPr>
            </w:pPr>
            <w:r w:rsidRPr="00DC101D">
              <w:rPr>
                <w:b/>
                <w:bCs/>
                <w:sz w:val="18"/>
                <w:szCs w:val="18"/>
              </w:rPr>
              <w:t>Genmutationen</w:t>
            </w:r>
            <w:r w:rsidRPr="00DC101D">
              <w:rPr>
                <w:sz w:val="18"/>
                <w:szCs w:val="18"/>
              </w:rPr>
              <w:t xml:space="preserve"> &amp; molekulare Ursachen monogener Erbkrankheiten</w:t>
            </w:r>
          </w:p>
        </w:tc>
        <w:tc>
          <w:tcPr>
            <w:tcW w:w="1274" w:type="dxa"/>
          </w:tcPr>
          <w:p w14:paraId="0E4F3EB1"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E6</w:t>
            </w:r>
          </w:p>
        </w:tc>
        <w:tc>
          <w:tcPr>
            <w:tcW w:w="2376" w:type="dxa"/>
          </w:tcPr>
          <w:p w14:paraId="1124BECE" w14:textId="77777777" w:rsidR="00302CC9" w:rsidRPr="00587C6F" w:rsidRDefault="00302CC9" w:rsidP="00232F96">
            <w:pPr>
              <w:ind w:left="360"/>
              <w:rPr>
                <w:rFonts w:ascii="Arial" w:hAnsi="Arial" w:cs="Arial"/>
                <w:bCs/>
                <w:sz w:val="18"/>
                <w:szCs w:val="18"/>
              </w:rPr>
            </w:pPr>
          </w:p>
        </w:tc>
        <w:tc>
          <w:tcPr>
            <w:tcW w:w="2408" w:type="dxa"/>
          </w:tcPr>
          <w:p w14:paraId="49B8A8A5" w14:textId="77777777" w:rsidR="00302CC9" w:rsidRPr="00587C6F" w:rsidRDefault="00302CC9" w:rsidP="00232F96">
            <w:pPr>
              <w:ind w:left="360"/>
              <w:rPr>
                <w:rFonts w:ascii="Arial" w:hAnsi="Arial" w:cs="Arial"/>
                <w:bCs/>
                <w:sz w:val="18"/>
                <w:szCs w:val="18"/>
              </w:rPr>
            </w:pPr>
          </w:p>
        </w:tc>
      </w:tr>
      <w:tr w:rsidR="00302CC9" w:rsidRPr="00DC101D" w14:paraId="6E91BEA9" w14:textId="77777777" w:rsidTr="00F913A5">
        <w:trPr>
          <w:trHeight w:val="275"/>
        </w:trPr>
        <w:tc>
          <w:tcPr>
            <w:tcW w:w="2193" w:type="dxa"/>
          </w:tcPr>
          <w:p w14:paraId="1BDD5FDA"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16B3015E" w14:textId="77777777" w:rsidR="00302CC9" w:rsidRPr="00DC101D" w:rsidRDefault="00302CC9" w:rsidP="00302CC9">
            <w:pPr>
              <w:pStyle w:val="Listenabsatz"/>
              <w:numPr>
                <w:ilvl w:val="0"/>
                <w:numId w:val="7"/>
              </w:numPr>
              <w:tabs>
                <w:tab w:val="left" w:pos="841"/>
              </w:tabs>
              <w:autoSpaceDE w:val="0"/>
              <w:autoSpaceDN w:val="0"/>
              <w:spacing w:before="0"/>
              <w:rPr>
                <w:sz w:val="18"/>
                <w:szCs w:val="18"/>
              </w:rPr>
            </w:pPr>
          </w:p>
        </w:tc>
        <w:tc>
          <w:tcPr>
            <w:tcW w:w="3422" w:type="dxa"/>
            <w:vAlign w:val="center"/>
          </w:tcPr>
          <w:p w14:paraId="6C483E73" w14:textId="77777777" w:rsidR="00302CC9" w:rsidRPr="00DC101D" w:rsidRDefault="00302CC9" w:rsidP="00232F96">
            <w:pPr>
              <w:pStyle w:val="TableParagraph"/>
              <w:tabs>
                <w:tab w:val="left" w:pos="227"/>
              </w:tabs>
              <w:rPr>
                <w:sz w:val="18"/>
                <w:szCs w:val="18"/>
              </w:rPr>
            </w:pPr>
            <w:r w:rsidRPr="00DC101D">
              <w:rPr>
                <w:sz w:val="18"/>
                <w:szCs w:val="18"/>
              </w:rPr>
              <w:t>Mutagene</w:t>
            </w:r>
          </w:p>
        </w:tc>
        <w:tc>
          <w:tcPr>
            <w:tcW w:w="1274" w:type="dxa"/>
          </w:tcPr>
          <w:p w14:paraId="2A90B0AC" w14:textId="77777777" w:rsidR="00302CC9" w:rsidRPr="00587C6F" w:rsidRDefault="00302CC9" w:rsidP="00232F96">
            <w:pPr>
              <w:tabs>
                <w:tab w:val="left" w:pos="841"/>
              </w:tabs>
              <w:rPr>
                <w:rFonts w:ascii="Arial" w:hAnsi="Arial" w:cs="Arial"/>
                <w:sz w:val="18"/>
                <w:szCs w:val="18"/>
              </w:rPr>
            </w:pPr>
          </w:p>
        </w:tc>
        <w:tc>
          <w:tcPr>
            <w:tcW w:w="2376" w:type="dxa"/>
          </w:tcPr>
          <w:p w14:paraId="0BD689BC" w14:textId="77777777" w:rsidR="00302CC9" w:rsidRPr="00587C6F" w:rsidRDefault="00302CC9" w:rsidP="00232F96">
            <w:pPr>
              <w:ind w:left="360"/>
              <w:rPr>
                <w:rFonts w:ascii="Arial" w:hAnsi="Arial" w:cs="Arial"/>
                <w:bCs/>
                <w:sz w:val="18"/>
                <w:szCs w:val="18"/>
              </w:rPr>
            </w:pPr>
          </w:p>
        </w:tc>
        <w:tc>
          <w:tcPr>
            <w:tcW w:w="2408" w:type="dxa"/>
          </w:tcPr>
          <w:p w14:paraId="406E9D35" w14:textId="77777777" w:rsidR="00302CC9" w:rsidRPr="00587C6F" w:rsidRDefault="00302CC9" w:rsidP="00232F96">
            <w:pPr>
              <w:ind w:left="360"/>
              <w:rPr>
                <w:rFonts w:ascii="Arial" w:hAnsi="Arial" w:cs="Arial"/>
                <w:bCs/>
                <w:sz w:val="18"/>
                <w:szCs w:val="18"/>
              </w:rPr>
            </w:pPr>
          </w:p>
        </w:tc>
      </w:tr>
      <w:tr w:rsidR="00302CC9" w:rsidRPr="00DC101D" w14:paraId="74D6CB5D" w14:textId="77777777" w:rsidTr="00F913A5">
        <w:trPr>
          <w:trHeight w:val="275"/>
        </w:trPr>
        <w:tc>
          <w:tcPr>
            <w:tcW w:w="2193" w:type="dxa"/>
          </w:tcPr>
          <w:p w14:paraId="684C5360"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53277EFD" w14:textId="77777777" w:rsidR="00302CC9" w:rsidRPr="00DC101D" w:rsidRDefault="00302CC9" w:rsidP="00302CC9">
            <w:pPr>
              <w:pStyle w:val="Listenabsatz"/>
              <w:numPr>
                <w:ilvl w:val="0"/>
                <w:numId w:val="7"/>
              </w:numPr>
              <w:tabs>
                <w:tab w:val="left" w:pos="841"/>
              </w:tabs>
              <w:autoSpaceDE w:val="0"/>
              <w:autoSpaceDN w:val="0"/>
              <w:spacing w:before="0"/>
              <w:rPr>
                <w:sz w:val="18"/>
                <w:szCs w:val="18"/>
              </w:rPr>
            </w:pPr>
            <w:r w:rsidRPr="00DC101D">
              <w:rPr>
                <w:sz w:val="18"/>
                <w:szCs w:val="18"/>
              </w:rPr>
              <w:t>Ist das Kind auch gesund?</w:t>
            </w:r>
          </w:p>
        </w:tc>
        <w:tc>
          <w:tcPr>
            <w:tcW w:w="3422" w:type="dxa"/>
            <w:vAlign w:val="center"/>
          </w:tcPr>
          <w:p w14:paraId="2D3F8614" w14:textId="77777777" w:rsidR="00302CC9" w:rsidRPr="00DC101D" w:rsidRDefault="00302CC9" w:rsidP="00232F96">
            <w:pPr>
              <w:pStyle w:val="TableParagraph"/>
              <w:tabs>
                <w:tab w:val="left" w:pos="227"/>
              </w:tabs>
              <w:rPr>
                <w:sz w:val="18"/>
                <w:szCs w:val="18"/>
              </w:rPr>
            </w:pPr>
            <w:r w:rsidRPr="00DC101D">
              <w:rPr>
                <w:b/>
                <w:bCs/>
                <w:sz w:val="18"/>
                <w:szCs w:val="18"/>
              </w:rPr>
              <w:t>Gentest</w:t>
            </w:r>
            <w:r w:rsidRPr="00DC101D">
              <w:rPr>
                <w:sz w:val="18"/>
                <w:szCs w:val="18"/>
              </w:rPr>
              <w:t xml:space="preserve"> (Pränataldiagnostik, PID) und </w:t>
            </w:r>
            <w:r w:rsidRPr="00DC101D">
              <w:rPr>
                <w:b/>
                <w:bCs/>
                <w:sz w:val="18"/>
                <w:szCs w:val="18"/>
              </w:rPr>
              <w:t>Beratung</w:t>
            </w:r>
          </w:p>
        </w:tc>
        <w:tc>
          <w:tcPr>
            <w:tcW w:w="1274" w:type="dxa"/>
          </w:tcPr>
          <w:p w14:paraId="790782C1"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E5, E26</w:t>
            </w:r>
          </w:p>
        </w:tc>
        <w:tc>
          <w:tcPr>
            <w:tcW w:w="2376" w:type="dxa"/>
          </w:tcPr>
          <w:p w14:paraId="30302FFC" w14:textId="77777777" w:rsidR="00302CC9" w:rsidRPr="00587C6F" w:rsidRDefault="00302CC9" w:rsidP="00232F96">
            <w:pPr>
              <w:ind w:left="360"/>
              <w:rPr>
                <w:rFonts w:ascii="Arial" w:hAnsi="Arial" w:cs="Arial"/>
                <w:bCs/>
                <w:sz w:val="18"/>
                <w:szCs w:val="18"/>
              </w:rPr>
            </w:pPr>
          </w:p>
        </w:tc>
        <w:tc>
          <w:tcPr>
            <w:tcW w:w="2408" w:type="dxa"/>
          </w:tcPr>
          <w:p w14:paraId="43AD926A" w14:textId="119170BC" w:rsidR="00302CC9" w:rsidRPr="00587C6F" w:rsidRDefault="00A5077D" w:rsidP="00232F96">
            <w:pPr>
              <w:ind w:left="360"/>
              <w:rPr>
                <w:rFonts w:ascii="Arial" w:hAnsi="Arial" w:cs="Arial"/>
                <w:bCs/>
                <w:sz w:val="18"/>
                <w:szCs w:val="18"/>
              </w:rPr>
            </w:pPr>
            <w:r w:rsidRPr="00587C6F">
              <w:rPr>
                <w:rFonts w:ascii="Arial" w:hAnsi="Arial" w:cs="Arial"/>
                <w:bCs/>
                <w:sz w:val="18"/>
                <w:szCs w:val="18"/>
              </w:rPr>
              <w:t>Anmerkung: Bewertungskomp</w:t>
            </w:r>
            <w:r w:rsidR="00847736" w:rsidRPr="00587C6F">
              <w:rPr>
                <w:rFonts w:ascii="Arial" w:hAnsi="Arial" w:cs="Arial"/>
                <w:bCs/>
                <w:sz w:val="18"/>
                <w:szCs w:val="18"/>
              </w:rPr>
              <w:t>e</w:t>
            </w:r>
            <w:r w:rsidRPr="00587C6F">
              <w:rPr>
                <w:rFonts w:ascii="Arial" w:hAnsi="Arial" w:cs="Arial"/>
                <w:bCs/>
                <w:sz w:val="18"/>
                <w:szCs w:val="18"/>
              </w:rPr>
              <w:t>tenz</w:t>
            </w:r>
          </w:p>
        </w:tc>
      </w:tr>
      <w:tr w:rsidR="00302CC9" w:rsidRPr="00DC101D" w14:paraId="186545D5" w14:textId="77777777" w:rsidTr="00F913A5">
        <w:trPr>
          <w:trHeight w:val="275"/>
        </w:trPr>
        <w:tc>
          <w:tcPr>
            <w:tcW w:w="2193" w:type="dxa"/>
          </w:tcPr>
          <w:p w14:paraId="6F44AD56" w14:textId="77777777" w:rsidR="00302CC9" w:rsidRPr="00DC101D" w:rsidRDefault="00302CC9" w:rsidP="00232F96">
            <w:pPr>
              <w:tabs>
                <w:tab w:val="left" w:pos="841"/>
              </w:tabs>
              <w:rPr>
                <w:rFonts w:ascii="Arial" w:eastAsia="Arial" w:hAnsi="Arial" w:cs="Arial"/>
                <w:b/>
                <w:bCs/>
                <w:sz w:val="18"/>
                <w:szCs w:val="18"/>
              </w:rPr>
            </w:pPr>
          </w:p>
        </w:tc>
        <w:tc>
          <w:tcPr>
            <w:tcW w:w="2604" w:type="dxa"/>
          </w:tcPr>
          <w:p w14:paraId="38BAB481" w14:textId="77777777" w:rsidR="00302CC9" w:rsidRPr="00DC101D" w:rsidRDefault="00302CC9" w:rsidP="00302CC9">
            <w:pPr>
              <w:pStyle w:val="Listenabsatz"/>
              <w:numPr>
                <w:ilvl w:val="0"/>
                <w:numId w:val="7"/>
              </w:numPr>
              <w:tabs>
                <w:tab w:val="left" w:pos="841"/>
              </w:tabs>
              <w:autoSpaceDE w:val="0"/>
              <w:autoSpaceDN w:val="0"/>
              <w:spacing w:before="0"/>
              <w:rPr>
                <w:sz w:val="18"/>
                <w:szCs w:val="18"/>
              </w:rPr>
            </w:pPr>
            <w:r w:rsidRPr="00DC101D">
              <w:rPr>
                <w:iCs/>
                <w:sz w:val="18"/>
                <w:szCs w:val="18"/>
              </w:rPr>
              <w:t>Können Erbkrankheiten geheilt werden?</w:t>
            </w:r>
          </w:p>
        </w:tc>
        <w:tc>
          <w:tcPr>
            <w:tcW w:w="3422" w:type="dxa"/>
            <w:vAlign w:val="center"/>
          </w:tcPr>
          <w:p w14:paraId="6DAB80DE" w14:textId="77777777" w:rsidR="00302CC9" w:rsidRPr="00DC101D" w:rsidRDefault="00302CC9" w:rsidP="00232F96">
            <w:pPr>
              <w:pStyle w:val="TableParagraph"/>
              <w:tabs>
                <w:tab w:val="left" w:pos="227"/>
              </w:tabs>
              <w:rPr>
                <w:sz w:val="18"/>
                <w:szCs w:val="18"/>
              </w:rPr>
            </w:pPr>
            <w:r w:rsidRPr="00DC101D">
              <w:rPr>
                <w:b/>
                <w:bCs/>
                <w:iCs/>
                <w:sz w:val="18"/>
                <w:szCs w:val="18"/>
              </w:rPr>
              <w:t>Gentherapie</w:t>
            </w:r>
            <w:r w:rsidRPr="00DC101D">
              <w:rPr>
                <w:i/>
                <w:iCs/>
                <w:sz w:val="18"/>
                <w:szCs w:val="18"/>
              </w:rPr>
              <w:br/>
            </w:r>
            <w:r w:rsidRPr="00DC101D">
              <w:rPr>
                <w:sz w:val="18"/>
                <w:szCs w:val="18"/>
              </w:rPr>
              <w:t>z. B. CRISPR/Cas-Methode</w:t>
            </w:r>
          </w:p>
        </w:tc>
        <w:tc>
          <w:tcPr>
            <w:tcW w:w="1274" w:type="dxa"/>
          </w:tcPr>
          <w:p w14:paraId="677BB3D7"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E26</w:t>
            </w:r>
          </w:p>
        </w:tc>
        <w:tc>
          <w:tcPr>
            <w:tcW w:w="2376" w:type="dxa"/>
          </w:tcPr>
          <w:p w14:paraId="0FAF2E3A" w14:textId="77777777" w:rsidR="00302CC9" w:rsidRPr="00587C6F" w:rsidRDefault="00302CC9" w:rsidP="00232F96">
            <w:pPr>
              <w:ind w:left="360"/>
              <w:rPr>
                <w:rFonts w:ascii="Arial" w:hAnsi="Arial" w:cs="Arial"/>
                <w:bCs/>
                <w:sz w:val="18"/>
                <w:szCs w:val="18"/>
              </w:rPr>
            </w:pPr>
          </w:p>
        </w:tc>
        <w:tc>
          <w:tcPr>
            <w:tcW w:w="2408" w:type="dxa"/>
          </w:tcPr>
          <w:p w14:paraId="4E8D28DB" w14:textId="139E94DF" w:rsidR="00302CC9" w:rsidRPr="00587C6F" w:rsidRDefault="00A5077D" w:rsidP="00232F96">
            <w:pPr>
              <w:ind w:left="360"/>
              <w:rPr>
                <w:rFonts w:ascii="Arial" w:hAnsi="Arial" w:cs="Arial"/>
                <w:bCs/>
                <w:sz w:val="18"/>
                <w:szCs w:val="18"/>
              </w:rPr>
            </w:pPr>
            <w:r w:rsidRPr="00587C6F">
              <w:rPr>
                <w:rFonts w:ascii="Arial" w:hAnsi="Arial" w:cs="Arial"/>
                <w:bCs/>
                <w:sz w:val="18"/>
                <w:szCs w:val="18"/>
              </w:rPr>
              <w:t>Anmerkung: Bewertungskomp</w:t>
            </w:r>
            <w:r w:rsidR="00847736" w:rsidRPr="00587C6F">
              <w:rPr>
                <w:rFonts w:ascii="Arial" w:hAnsi="Arial" w:cs="Arial"/>
                <w:bCs/>
                <w:sz w:val="18"/>
                <w:szCs w:val="18"/>
              </w:rPr>
              <w:t>e</w:t>
            </w:r>
            <w:r w:rsidRPr="00587C6F">
              <w:rPr>
                <w:rFonts w:ascii="Arial" w:hAnsi="Arial" w:cs="Arial"/>
                <w:bCs/>
                <w:sz w:val="18"/>
                <w:szCs w:val="18"/>
              </w:rPr>
              <w:t>tenz</w:t>
            </w:r>
          </w:p>
        </w:tc>
      </w:tr>
      <w:tr w:rsidR="00302CC9" w:rsidRPr="00DC101D" w14:paraId="6B168CA4" w14:textId="77777777" w:rsidTr="00F913A5">
        <w:trPr>
          <w:trHeight w:val="275"/>
        </w:trPr>
        <w:tc>
          <w:tcPr>
            <w:tcW w:w="2193" w:type="dxa"/>
          </w:tcPr>
          <w:p w14:paraId="0034C1EB" w14:textId="77777777" w:rsidR="00302CC9" w:rsidRPr="00DC101D" w:rsidRDefault="00302CC9" w:rsidP="00232F96">
            <w:pPr>
              <w:tabs>
                <w:tab w:val="left" w:pos="841"/>
              </w:tabs>
              <w:rPr>
                <w:rFonts w:ascii="Arial" w:eastAsia="Arial" w:hAnsi="Arial" w:cs="Arial"/>
                <w:b/>
                <w:bCs/>
                <w:iCs/>
                <w:sz w:val="18"/>
                <w:szCs w:val="18"/>
              </w:rPr>
            </w:pPr>
            <w:r w:rsidRPr="00DC101D">
              <w:rPr>
                <w:rFonts w:ascii="Arial" w:eastAsia="Arial" w:hAnsi="Arial" w:cs="Arial"/>
                <w:b/>
                <w:bCs/>
                <w:iCs/>
                <w:sz w:val="18"/>
                <w:szCs w:val="18"/>
              </w:rPr>
              <w:t>6. Krebs – eine genetische Erkrankung</w:t>
            </w:r>
          </w:p>
          <w:p w14:paraId="02FFF711" w14:textId="77777777" w:rsidR="00302CC9" w:rsidRPr="00DC101D" w:rsidRDefault="00302CC9" w:rsidP="00232F96">
            <w:pPr>
              <w:tabs>
                <w:tab w:val="left" w:pos="841"/>
              </w:tabs>
              <w:rPr>
                <w:rFonts w:ascii="Arial" w:eastAsia="Arial" w:hAnsi="Arial" w:cs="Arial"/>
                <w:b/>
                <w:bCs/>
                <w:i/>
                <w:iCs/>
                <w:sz w:val="18"/>
                <w:szCs w:val="18"/>
              </w:rPr>
            </w:pPr>
          </w:p>
          <w:p w14:paraId="30B5FE7A" w14:textId="77777777" w:rsidR="00302CC9" w:rsidRPr="00DC101D" w:rsidRDefault="00302CC9" w:rsidP="00232F96">
            <w:pPr>
              <w:tabs>
                <w:tab w:val="left" w:pos="841"/>
              </w:tabs>
              <w:jc w:val="center"/>
              <w:rPr>
                <w:rFonts w:ascii="Arial" w:eastAsia="Arial" w:hAnsi="Arial" w:cs="Arial"/>
                <w:b/>
                <w:bCs/>
                <w:sz w:val="18"/>
                <w:szCs w:val="18"/>
              </w:rPr>
            </w:pPr>
            <w:r w:rsidRPr="00DC101D">
              <w:rPr>
                <w:rFonts w:ascii="Arial" w:eastAsia="Arial" w:hAnsi="Arial" w:cs="Arial"/>
                <w:i/>
                <w:iCs/>
                <w:sz w:val="18"/>
                <w:szCs w:val="18"/>
              </w:rPr>
              <w:t>„Fehlgeleitete Regulation"</w:t>
            </w:r>
          </w:p>
        </w:tc>
        <w:tc>
          <w:tcPr>
            <w:tcW w:w="2604" w:type="dxa"/>
          </w:tcPr>
          <w:p w14:paraId="50F0521E" w14:textId="77777777" w:rsidR="00302CC9" w:rsidRPr="00DC101D" w:rsidRDefault="00302CC9" w:rsidP="00302CC9">
            <w:pPr>
              <w:pStyle w:val="Listenabsatz"/>
              <w:numPr>
                <w:ilvl w:val="0"/>
                <w:numId w:val="7"/>
              </w:numPr>
              <w:tabs>
                <w:tab w:val="left" w:pos="841"/>
              </w:tabs>
              <w:autoSpaceDE w:val="0"/>
              <w:autoSpaceDN w:val="0"/>
              <w:spacing w:before="0"/>
              <w:rPr>
                <w:iCs/>
                <w:sz w:val="18"/>
                <w:szCs w:val="18"/>
              </w:rPr>
            </w:pPr>
            <w:r w:rsidRPr="00DC101D">
              <w:rPr>
                <w:iCs/>
                <w:sz w:val="18"/>
                <w:szCs w:val="18"/>
              </w:rPr>
              <w:t>Wie entstehen Krebszellen?</w:t>
            </w:r>
          </w:p>
        </w:tc>
        <w:tc>
          <w:tcPr>
            <w:tcW w:w="3422" w:type="dxa"/>
            <w:vAlign w:val="center"/>
          </w:tcPr>
          <w:p w14:paraId="2E8B319D" w14:textId="77777777" w:rsidR="00302CC9" w:rsidRPr="00DC101D" w:rsidRDefault="00302CC9" w:rsidP="00232F96">
            <w:pPr>
              <w:pStyle w:val="TableParagraph"/>
              <w:tabs>
                <w:tab w:val="left" w:pos="227"/>
              </w:tabs>
              <w:rPr>
                <w:iCs/>
                <w:sz w:val="18"/>
                <w:szCs w:val="18"/>
              </w:rPr>
            </w:pPr>
            <w:r w:rsidRPr="00DC101D">
              <w:rPr>
                <w:i/>
                <w:iCs/>
                <w:sz w:val="18"/>
                <w:szCs w:val="18"/>
              </w:rPr>
              <w:t>Krebs als genetische Erkrankung</w:t>
            </w:r>
          </w:p>
        </w:tc>
        <w:tc>
          <w:tcPr>
            <w:tcW w:w="1274" w:type="dxa"/>
          </w:tcPr>
          <w:p w14:paraId="2CFB14A0"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SR2</w:t>
            </w:r>
          </w:p>
        </w:tc>
        <w:tc>
          <w:tcPr>
            <w:tcW w:w="2376" w:type="dxa"/>
          </w:tcPr>
          <w:p w14:paraId="375307A1" w14:textId="77777777" w:rsidR="00302CC9" w:rsidRPr="00587C6F" w:rsidRDefault="00302CC9" w:rsidP="00232F96">
            <w:pPr>
              <w:ind w:left="360"/>
              <w:rPr>
                <w:rFonts w:ascii="Arial" w:hAnsi="Arial" w:cs="Arial"/>
                <w:bCs/>
                <w:sz w:val="18"/>
                <w:szCs w:val="18"/>
              </w:rPr>
            </w:pPr>
          </w:p>
        </w:tc>
        <w:tc>
          <w:tcPr>
            <w:tcW w:w="2408" w:type="dxa"/>
          </w:tcPr>
          <w:p w14:paraId="07588C99" w14:textId="77777777" w:rsidR="00302CC9" w:rsidRPr="00587C6F" w:rsidRDefault="00302CC9" w:rsidP="00232F96">
            <w:pPr>
              <w:ind w:left="360"/>
              <w:rPr>
                <w:rFonts w:ascii="Arial" w:hAnsi="Arial" w:cs="Arial"/>
                <w:bCs/>
                <w:sz w:val="18"/>
                <w:szCs w:val="18"/>
              </w:rPr>
            </w:pPr>
          </w:p>
        </w:tc>
      </w:tr>
      <w:tr w:rsidR="00302CC9" w:rsidRPr="00DC101D" w14:paraId="50DB9951" w14:textId="77777777" w:rsidTr="00F913A5">
        <w:trPr>
          <w:trHeight w:val="275"/>
        </w:trPr>
        <w:tc>
          <w:tcPr>
            <w:tcW w:w="2193" w:type="dxa"/>
          </w:tcPr>
          <w:p w14:paraId="5B1E5F38" w14:textId="77777777" w:rsidR="00302CC9" w:rsidRPr="00DC101D" w:rsidRDefault="00302CC9" w:rsidP="00232F96">
            <w:pPr>
              <w:tabs>
                <w:tab w:val="left" w:pos="841"/>
              </w:tabs>
              <w:rPr>
                <w:rFonts w:ascii="Arial" w:eastAsia="Arial" w:hAnsi="Arial" w:cs="Arial"/>
                <w:b/>
                <w:bCs/>
                <w:iCs/>
                <w:sz w:val="18"/>
                <w:szCs w:val="18"/>
              </w:rPr>
            </w:pPr>
          </w:p>
        </w:tc>
        <w:tc>
          <w:tcPr>
            <w:tcW w:w="2604" w:type="dxa"/>
          </w:tcPr>
          <w:p w14:paraId="3737DA0F" w14:textId="77777777" w:rsidR="00302CC9" w:rsidRPr="00DC101D" w:rsidRDefault="00302CC9" w:rsidP="00302CC9">
            <w:pPr>
              <w:pStyle w:val="Listenabsatz"/>
              <w:numPr>
                <w:ilvl w:val="0"/>
                <w:numId w:val="7"/>
              </w:numPr>
              <w:tabs>
                <w:tab w:val="left" w:pos="841"/>
              </w:tabs>
              <w:autoSpaceDE w:val="0"/>
              <w:autoSpaceDN w:val="0"/>
              <w:spacing w:before="0"/>
              <w:rPr>
                <w:iCs/>
                <w:sz w:val="18"/>
                <w:szCs w:val="18"/>
              </w:rPr>
            </w:pPr>
            <w:r w:rsidRPr="00DC101D">
              <w:rPr>
                <w:iCs/>
                <w:sz w:val="18"/>
                <w:szCs w:val="18"/>
              </w:rPr>
              <w:t>Wie unterscheiden sich Krebszellen von normalen Zellen?</w:t>
            </w:r>
          </w:p>
        </w:tc>
        <w:tc>
          <w:tcPr>
            <w:tcW w:w="3422" w:type="dxa"/>
            <w:vAlign w:val="center"/>
          </w:tcPr>
          <w:p w14:paraId="74B54ECF" w14:textId="77777777" w:rsidR="00302CC9" w:rsidRPr="00DC101D" w:rsidRDefault="00302CC9" w:rsidP="00302CC9">
            <w:pPr>
              <w:pStyle w:val="Listenabsatz"/>
              <w:numPr>
                <w:ilvl w:val="0"/>
                <w:numId w:val="7"/>
              </w:numPr>
              <w:tabs>
                <w:tab w:val="left" w:pos="841"/>
              </w:tabs>
              <w:autoSpaceDE w:val="0"/>
              <w:autoSpaceDN w:val="0"/>
              <w:spacing w:before="0"/>
              <w:rPr>
                <w:b/>
                <w:bCs/>
                <w:i/>
                <w:iCs/>
                <w:sz w:val="18"/>
                <w:szCs w:val="18"/>
              </w:rPr>
            </w:pPr>
            <w:r w:rsidRPr="00DC101D">
              <w:rPr>
                <w:b/>
                <w:bCs/>
                <w:i/>
                <w:iCs/>
                <w:sz w:val="18"/>
                <w:szCs w:val="18"/>
              </w:rPr>
              <w:t>Krebszellen</w:t>
            </w:r>
          </w:p>
          <w:p w14:paraId="6A9D4179" w14:textId="77777777" w:rsidR="00302CC9" w:rsidRPr="00DC101D" w:rsidRDefault="00302CC9" w:rsidP="00232F96">
            <w:pPr>
              <w:pStyle w:val="TableParagraph"/>
              <w:tabs>
                <w:tab w:val="left" w:pos="227"/>
              </w:tabs>
              <w:rPr>
                <w:i/>
                <w:iCs/>
                <w:sz w:val="18"/>
                <w:szCs w:val="18"/>
              </w:rPr>
            </w:pPr>
            <w:r w:rsidRPr="00DC101D">
              <w:rPr>
                <w:b/>
                <w:bCs/>
                <w:i/>
                <w:iCs/>
                <w:sz w:val="18"/>
                <w:szCs w:val="18"/>
              </w:rPr>
              <w:t>Onkogene, Anti-Onkogene</w:t>
            </w:r>
            <w:r w:rsidRPr="00DC101D">
              <w:rPr>
                <w:i/>
                <w:iCs/>
                <w:sz w:val="18"/>
                <w:szCs w:val="18"/>
              </w:rPr>
              <w:t xml:space="preserve"> / (Tumorsupressorgene)</w:t>
            </w:r>
          </w:p>
        </w:tc>
        <w:tc>
          <w:tcPr>
            <w:tcW w:w="1274" w:type="dxa"/>
          </w:tcPr>
          <w:p w14:paraId="2DE5BCEA"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SR2</w:t>
            </w:r>
          </w:p>
        </w:tc>
        <w:tc>
          <w:tcPr>
            <w:tcW w:w="2376" w:type="dxa"/>
          </w:tcPr>
          <w:p w14:paraId="618D1D72" w14:textId="77777777" w:rsidR="00302CC9" w:rsidRPr="00587C6F" w:rsidRDefault="00302CC9" w:rsidP="00232F96">
            <w:pPr>
              <w:ind w:left="360"/>
              <w:rPr>
                <w:rFonts w:ascii="Arial" w:hAnsi="Arial" w:cs="Arial"/>
                <w:bCs/>
                <w:sz w:val="18"/>
                <w:szCs w:val="18"/>
              </w:rPr>
            </w:pPr>
          </w:p>
        </w:tc>
        <w:tc>
          <w:tcPr>
            <w:tcW w:w="2408" w:type="dxa"/>
          </w:tcPr>
          <w:p w14:paraId="7DAF8058" w14:textId="77777777" w:rsidR="00302CC9" w:rsidRPr="00587C6F" w:rsidRDefault="00302CC9" w:rsidP="00232F96">
            <w:pPr>
              <w:ind w:left="360"/>
              <w:rPr>
                <w:rFonts w:ascii="Arial" w:hAnsi="Arial" w:cs="Arial"/>
                <w:bCs/>
                <w:sz w:val="18"/>
                <w:szCs w:val="18"/>
              </w:rPr>
            </w:pPr>
          </w:p>
        </w:tc>
      </w:tr>
      <w:tr w:rsidR="00302CC9" w:rsidRPr="00DC101D" w14:paraId="751BFFFA" w14:textId="77777777" w:rsidTr="00F913A5">
        <w:trPr>
          <w:trHeight w:val="275"/>
        </w:trPr>
        <w:tc>
          <w:tcPr>
            <w:tcW w:w="2193" w:type="dxa"/>
          </w:tcPr>
          <w:p w14:paraId="1395A141" w14:textId="77777777" w:rsidR="00302CC9" w:rsidRPr="00DC101D" w:rsidRDefault="00302CC9" w:rsidP="00232F96">
            <w:pPr>
              <w:tabs>
                <w:tab w:val="left" w:pos="841"/>
              </w:tabs>
              <w:rPr>
                <w:rFonts w:ascii="Arial" w:eastAsia="Arial" w:hAnsi="Arial" w:cs="Arial"/>
                <w:b/>
                <w:bCs/>
                <w:iCs/>
                <w:sz w:val="18"/>
                <w:szCs w:val="18"/>
              </w:rPr>
            </w:pPr>
          </w:p>
        </w:tc>
        <w:tc>
          <w:tcPr>
            <w:tcW w:w="2604" w:type="dxa"/>
          </w:tcPr>
          <w:p w14:paraId="6E57F282" w14:textId="77777777" w:rsidR="00302CC9" w:rsidRPr="00DC101D" w:rsidRDefault="00302CC9" w:rsidP="00302CC9">
            <w:pPr>
              <w:pStyle w:val="Listenabsatz"/>
              <w:numPr>
                <w:ilvl w:val="0"/>
                <w:numId w:val="7"/>
              </w:numPr>
              <w:tabs>
                <w:tab w:val="left" w:pos="841"/>
              </w:tabs>
              <w:autoSpaceDE w:val="0"/>
              <w:autoSpaceDN w:val="0"/>
              <w:spacing w:before="0"/>
              <w:rPr>
                <w:iCs/>
                <w:sz w:val="18"/>
                <w:szCs w:val="18"/>
              </w:rPr>
            </w:pPr>
            <w:r w:rsidRPr="00DC101D">
              <w:rPr>
                <w:iCs/>
                <w:sz w:val="18"/>
                <w:szCs w:val="18"/>
              </w:rPr>
              <w:t>Kann Krebs geheilt werden?</w:t>
            </w:r>
          </w:p>
        </w:tc>
        <w:tc>
          <w:tcPr>
            <w:tcW w:w="3422" w:type="dxa"/>
            <w:vAlign w:val="center"/>
          </w:tcPr>
          <w:p w14:paraId="3EFF5266" w14:textId="77777777" w:rsidR="00302CC9" w:rsidRPr="00DC101D" w:rsidRDefault="00302CC9" w:rsidP="00302CC9">
            <w:pPr>
              <w:pStyle w:val="Listenabsatz"/>
              <w:numPr>
                <w:ilvl w:val="0"/>
                <w:numId w:val="7"/>
              </w:numPr>
              <w:tabs>
                <w:tab w:val="left" w:pos="841"/>
              </w:tabs>
              <w:autoSpaceDE w:val="0"/>
              <w:autoSpaceDN w:val="0"/>
              <w:spacing w:before="0"/>
              <w:rPr>
                <w:i/>
                <w:iCs/>
                <w:sz w:val="18"/>
                <w:szCs w:val="18"/>
              </w:rPr>
            </w:pPr>
            <w:r w:rsidRPr="00DC101D">
              <w:rPr>
                <w:b/>
                <w:bCs/>
                <w:i/>
                <w:sz w:val="18"/>
                <w:szCs w:val="18"/>
              </w:rPr>
              <w:t>Gentherapeutische Verfahren</w:t>
            </w:r>
            <w:r w:rsidRPr="00DC101D">
              <w:rPr>
                <w:b/>
                <w:bCs/>
                <w:sz w:val="18"/>
                <w:szCs w:val="18"/>
              </w:rPr>
              <w:t xml:space="preserve"> </w:t>
            </w:r>
            <w:r w:rsidRPr="00DC101D">
              <w:rPr>
                <w:b/>
                <w:bCs/>
                <w:sz w:val="18"/>
                <w:szCs w:val="18"/>
              </w:rPr>
              <w:br/>
            </w:r>
            <w:r w:rsidRPr="00DC101D">
              <w:rPr>
                <w:b/>
                <w:bCs/>
                <w:i/>
                <w:iCs/>
                <w:sz w:val="18"/>
                <w:szCs w:val="18"/>
              </w:rPr>
              <w:t>Personalisierte Medizin</w:t>
            </w:r>
            <w:r w:rsidRPr="00DC101D">
              <w:rPr>
                <w:i/>
                <w:iCs/>
                <w:sz w:val="18"/>
                <w:szCs w:val="18"/>
              </w:rPr>
              <w:t xml:space="preserve"> (z.B. monoklonale Antikörper)</w:t>
            </w:r>
          </w:p>
        </w:tc>
        <w:tc>
          <w:tcPr>
            <w:tcW w:w="1274" w:type="dxa"/>
          </w:tcPr>
          <w:p w14:paraId="6408DF8E"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E18, SR2</w:t>
            </w:r>
          </w:p>
        </w:tc>
        <w:tc>
          <w:tcPr>
            <w:tcW w:w="2376" w:type="dxa"/>
          </w:tcPr>
          <w:p w14:paraId="437535E2" w14:textId="77777777" w:rsidR="00302CC9" w:rsidRPr="00587C6F" w:rsidRDefault="00302CC9" w:rsidP="00232F96">
            <w:pPr>
              <w:ind w:left="360"/>
              <w:rPr>
                <w:rFonts w:ascii="Arial" w:hAnsi="Arial" w:cs="Arial"/>
                <w:bCs/>
                <w:sz w:val="18"/>
                <w:szCs w:val="18"/>
              </w:rPr>
            </w:pPr>
          </w:p>
        </w:tc>
        <w:tc>
          <w:tcPr>
            <w:tcW w:w="2408" w:type="dxa"/>
          </w:tcPr>
          <w:p w14:paraId="02A0FD24" w14:textId="77777777" w:rsidR="00302CC9" w:rsidRPr="00587C6F" w:rsidRDefault="00302CC9" w:rsidP="00232F96">
            <w:pPr>
              <w:ind w:left="360"/>
              <w:rPr>
                <w:rFonts w:ascii="Arial" w:hAnsi="Arial" w:cs="Arial"/>
                <w:bCs/>
                <w:sz w:val="18"/>
                <w:szCs w:val="18"/>
              </w:rPr>
            </w:pPr>
          </w:p>
        </w:tc>
      </w:tr>
      <w:tr w:rsidR="00302CC9" w:rsidRPr="00DC101D" w14:paraId="0C9C0444" w14:textId="77777777" w:rsidTr="00F913A5">
        <w:trPr>
          <w:trHeight w:val="275"/>
        </w:trPr>
        <w:tc>
          <w:tcPr>
            <w:tcW w:w="2193" w:type="dxa"/>
          </w:tcPr>
          <w:p w14:paraId="4E3818FA" w14:textId="77777777" w:rsidR="00302CC9" w:rsidRPr="00DC101D" w:rsidRDefault="00302CC9" w:rsidP="00232F96">
            <w:pPr>
              <w:tabs>
                <w:tab w:val="left" w:pos="841"/>
              </w:tabs>
              <w:rPr>
                <w:rFonts w:ascii="Arial" w:eastAsia="Arial" w:hAnsi="Arial" w:cs="Arial"/>
                <w:b/>
                <w:bCs/>
                <w:iCs/>
                <w:sz w:val="18"/>
                <w:szCs w:val="18"/>
              </w:rPr>
            </w:pPr>
            <w:r w:rsidRPr="00DC101D">
              <w:rPr>
                <w:rFonts w:ascii="Arial" w:eastAsia="Arial" w:hAnsi="Arial" w:cs="Arial"/>
                <w:b/>
                <w:bCs/>
                <w:iCs/>
                <w:sz w:val="18"/>
                <w:szCs w:val="18"/>
              </w:rPr>
              <w:t xml:space="preserve">7. Gentechnik </w:t>
            </w:r>
          </w:p>
          <w:p w14:paraId="592302AA" w14:textId="77777777" w:rsidR="00302CC9" w:rsidRPr="00DC101D" w:rsidRDefault="00302CC9" w:rsidP="00232F96">
            <w:pPr>
              <w:tabs>
                <w:tab w:val="left" w:pos="841"/>
              </w:tabs>
              <w:jc w:val="center"/>
              <w:rPr>
                <w:rFonts w:ascii="Arial" w:eastAsia="Arial" w:hAnsi="Arial" w:cs="Arial"/>
                <w:b/>
                <w:bCs/>
                <w:iCs/>
                <w:sz w:val="18"/>
                <w:szCs w:val="18"/>
              </w:rPr>
            </w:pPr>
            <w:r w:rsidRPr="00DC101D">
              <w:rPr>
                <w:rFonts w:ascii="Arial" w:eastAsia="Arial" w:hAnsi="Arial" w:cs="Arial"/>
                <w:b/>
                <w:bCs/>
                <w:i/>
                <w:iCs/>
                <w:sz w:val="18"/>
                <w:szCs w:val="18"/>
              </w:rPr>
              <w:br/>
            </w:r>
            <w:r w:rsidRPr="00DC101D">
              <w:rPr>
                <w:rFonts w:ascii="Arial" w:eastAsia="Arial" w:hAnsi="Arial" w:cs="Arial"/>
                <w:i/>
                <w:iCs/>
                <w:sz w:val="18"/>
                <w:szCs w:val="18"/>
              </w:rPr>
              <w:t>„Chance oder Risiko“</w:t>
            </w:r>
          </w:p>
        </w:tc>
        <w:tc>
          <w:tcPr>
            <w:tcW w:w="2604" w:type="dxa"/>
          </w:tcPr>
          <w:p w14:paraId="2F2A176A" w14:textId="77777777" w:rsidR="00302CC9" w:rsidRPr="00DC101D" w:rsidRDefault="00302CC9" w:rsidP="00302CC9">
            <w:pPr>
              <w:pStyle w:val="Listenabsatz"/>
              <w:numPr>
                <w:ilvl w:val="0"/>
                <w:numId w:val="7"/>
              </w:numPr>
              <w:tabs>
                <w:tab w:val="left" w:pos="841"/>
              </w:tabs>
              <w:autoSpaceDE w:val="0"/>
              <w:autoSpaceDN w:val="0"/>
              <w:spacing w:before="0"/>
              <w:rPr>
                <w:iCs/>
                <w:sz w:val="18"/>
                <w:szCs w:val="18"/>
              </w:rPr>
            </w:pPr>
            <w:r w:rsidRPr="00DC101D">
              <w:rPr>
                <w:iCs/>
                <w:sz w:val="18"/>
                <w:szCs w:val="18"/>
              </w:rPr>
              <w:t>Wie kann DNA gezielt verändert werden?</w:t>
            </w:r>
          </w:p>
        </w:tc>
        <w:tc>
          <w:tcPr>
            <w:tcW w:w="3422" w:type="dxa"/>
            <w:vAlign w:val="center"/>
          </w:tcPr>
          <w:p w14:paraId="7CD1074F" w14:textId="77777777" w:rsidR="00302CC9" w:rsidRPr="00DC101D" w:rsidRDefault="00302CC9" w:rsidP="00302CC9">
            <w:pPr>
              <w:pStyle w:val="Listenabsatz"/>
              <w:numPr>
                <w:ilvl w:val="0"/>
                <w:numId w:val="7"/>
              </w:numPr>
              <w:tabs>
                <w:tab w:val="left" w:pos="841"/>
              </w:tabs>
              <w:autoSpaceDE w:val="0"/>
              <w:autoSpaceDN w:val="0"/>
              <w:spacing w:before="0"/>
              <w:rPr>
                <w:i/>
                <w:sz w:val="18"/>
                <w:szCs w:val="18"/>
              </w:rPr>
            </w:pPr>
            <w:r w:rsidRPr="00DC101D">
              <w:rPr>
                <w:i/>
                <w:iCs/>
                <w:sz w:val="18"/>
                <w:szCs w:val="18"/>
              </w:rPr>
              <w:t xml:space="preserve">Grundoperationen und Anwendungen der </w:t>
            </w:r>
            <w:r w:rsidRPr="00DC101D">
              <w:rPr>
                <w:b/>
                <w:bCs/>
                <w:i/>
                <w:iCs/>
                <w:sz w:val="18"/>
                <w:szCs w:val="18"/>
              </w:rPr>
              <w:t>Gentechnik: Veränderung und Einbau von DNA</w:t>
            </w:r>
          </w:p>
        </w:tc>
        <w:tc>
          <w:tcPr>
            <w:tcW w:w="1274" w:type="dxa"/>
            <w:vAlign w:val="center"/>
          </w:tcPr>
          <w:p w14:paraId="7A125EAD"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E18</w:t>
            </w:r>
          </w:p>
        </w:tc>
        <w:tc>
          <w:tcPr>
            <w:tcW w:w="2376" w:type="dxa"/>
          </w:tcPr>
          <w:p w14:paraId="2DC71227" w14:textId="77777777" w:rsidR="00302CC9" w:rsidRPr="00587C6F" w:rsidRDefault="00302CC9" w:rsidP="00232F96">
            <w:pPr>
              <w:ind w:left="360"/>
              <w:rPr>
                <w:rFonts w:ascii="Arial" w:hAnsi="Arial" w:cs="Arial"/>
                <w:bCs/>
                <w:sz w:val="18"/>
                <w:szCs w:val="18"/>
              </w:rPr>
            </w:pPr>
          </w:p>
        </w:tc>
        <w:tc>
          <w:tcPr>
            <w:tcW w:w="2408" w:type="dxa"/>
          </w:tcPr>
          <w:p w14:paraId="49102D05" w14:textId="77777777" w:rsidR="00302CC9" w:rsidRPr="00587C6F" w:rsidRDefault="00302CC9" w:rsidP="00232F96">
            <w:pPr>
              <w:ind w:left="360"/>
              <w:rPr>
                <w:rFonts w:ascii="Arial" w:hAnsi="Arial" w:cs="Arial"/>
                <w:bCs/>
                <w:sz w:val="18"/>
                <w:szCs w:val="18"/>
              </w:rPr>
            </w:pPr>
          </w:p>
        </w:tc>
      </w:tr>
      <w:tr w:rsidR="00302CC9" w:rsidRPr="00DC101D" w14:paraId="294CFA52" w14:textId="77777777" w:rsidTr="00F913A5">
        <w:trPr>
          <w:trHeight w:val="275"/>
        </w:trPr>
        <w:tc>
          <w:tcPr>
            <w:tcW w:w="2193" w:type="dxa"/>
          </w:tcPr>
          <w:p w14:paraId="585C6A4F" w14:textId="77777777" w:rsidR="00302CC9" w:rsidRPr="00DC101D" w:rsidRDefault="00302CC9" w:rsidP="00232F96">
            <w:pPr>
              <w:tabs>
                <w:tab w:val="left" w:pos="841"/>
              </w:tabs>
              <w:rPr>
                <w:rFonts w:ascii="Arial" w:eastAsia="Arial" w:hAnsi="Arial" w:cs="Arial"/>
                <w:b/>
                <w:bCs/>
                <w:iCs/>
                <w:sz w:val="18"/>
                <w:szCs w:val="18"/>
              </w:rPr>
            </w:pPr>
          </w:p>
        </w:tc>
        <w:tc>
          <w:tcPr>
            <w:tcW w:w="2604" w:type="dxa"/>
          </w:tcPr>
          <w:p w14:paraId="6C674F15" w14:textId="77777777" w:rsidR="00302CC9" w:rsidRPr="00DC101D" w:rsidRDefault="00302CC9" w:rsidP="00302CC9">
            <w:pPr>
              <w:pStyle w:val="Listenabsatz"/>
              <w:numPr>
                <w:ilvl w:val="0"/>
                <w:numId w:val="7"/>
              </w:numPr>
              <w:tabs>
                <w:tab w:val="left" w:pos="841"/>
              </w:tabs>
              <w:autoSpaceDE w:val="0"/>
              <w:autoSpaceDN w:val="0"/>
              <w:spacing w:before="0"/>
              <w:rPr>
                <w:iCs/>
                <w:sz w:val="18"/>
                <w:szCs w:val="18"/>
              </w:rPr>
            </w:pPr>
            <w:r w:rsidRPr="00DC101D">
              <w:rPr>
                <w:iCs/>
                <w:sz w:val="18"/>
                <w:szCs w:val="18"/>
              </w:rPr>
              <w:t>Gentechnik als Zukunftstechnologie?</w:t>
            </w:r>
          </w:p>
        </w:tc>
        <w:tc>
          <w:tcPr>
            <w:tcW w:w="3422" w:type="dxa"/>
            <w:vAlign w:val="center"/>
          </w:tcPr>
          <w:p w14:paraId="5251D888" w14:textId="77777777" w:rsidR="00302CC9" w:rsidRPr="00DC101D" w:rsidRDefault="00302CC9" w:rsidP="00302CC9">
            <w:pPr>
              <w:pStyle w:val="Listenabsatz"/>
              <w:numPr>
                <w:ilvl w:val="0"/>
                <w:numId w:val="7"/>
              </w:numPr>
              <w:tabs>
                <w:tab w:val="left" w:pos="841"/>
              </w:tabs>
              <w:autoSpaceDE w:val="0"/>
              <w:autoSpaceDN w:val="0"/>
              <w:spacing w:before="0"/>
              <w:rPr>
                <w:b/>
                <w:bCs/>
                <w:i/>
                <w:iCs/>
                <w:sz w:val="18"/>
                <w:szCs w:val="18"/>
                <w:highlight w:val="lightGray"/>
              </w:rPr>
            </w:pPr>
            <w:r w:rsidRPr="00DC101D">
              <w:rPr>
                <w:b/>
                <w:bCs/>
                <w:i/>
                <w:iCs/>
                <w:sz w:val="18"/>
                <w:szCs w:val="18"/>
                <w:highlight w:val="lightGray"/>
              </w:rPr>
              <w:t>Gentechnisch veränderte Organismen</w:t>
            </w:r>
          </w:p>
        </w:tc>
        <w:tc>
          <w:tcPr>
            <w:tcW w:w="1274" w:type="dxa"/>
            <w:vAlign w:val="center"/>
          </w:tcPr>
          <w:p w14:paraId="28ECB5A5" w14:textId="77777777" w:rsidR="00302CC9" w:rsidRPr="00587C6F" w:rsidRDefault="00302CC9" w:rsidP="00232F96">
            <w:pPr>
              <w:tabs>
                <w:tab w:val="left" w:pos="841"/>
              </w:tabs>
              <w:rPr>
                <w:rFonts w:ascii="Arial" w:hAnsi="Arial" w:cs="Arial"/>
                <w:sz w:val="18"/>
                <w:szCs w:val="18"/>
              </w:rPr>
            </w:pPr>
            <w:r w:rsidRPr="00587C6F">
              <w:rPr>
                <w:rFonts w:ascii="Arial" w:hAnsi="Arial" w:cs="Arial"/>
                <w:sz w:val="18"/>
                <w:szCs w:val="18"/>
              </w:rPr>
              <w:t>E18</w:t>
            </w:r>
          </w:p>
        </w:tc>
        <w:tc>
          <w:tcPr>
            <w:tcW w:w="2376" w:type="dxa"/>
          </w:tcPr>
          <w:p w14:paraId="1C01456C" w14:textId="77777777" w:rsidR="00302CC9" w:rsidRPr="00587C6F" w:rsidRDefault="00302CC9" w:rsidP="00232F96">
            <w:pPr>
              <w:ind w:left="360"/>
              <w:rPr>
                <w:rFonts w:ascii="Arial" w:hAnsi="Arial" w:cs="Arial"/>
                <w:bCs/>
                <w:sz w:val="18"/>
                <w:szCs w:val="18"/>
              </w:rPr>
            </w:pPr>
          </w:p>
        </w:tc>
        <w:tc>
          <w:tcPr>
            <w:tcW w:w="2408" w:type="dxa"/>
          </w:tcPr>
          <w:p w14:paraId="77D108D6" w14:textId="77777777" w:rsidR="00302CC9" w:rsidRPr="00587C6F" w:rsidRDefault="00302CC9" w:rsidP="00232F96">
            <w:pPr>
              <w:ind w:left="360"/>
              <w:rPr>
                <w:rFonts w:ascii="Arial" w:hAnsi="Arial" w:cs="Arial"/>
                <w:bCs/>
                <w:sz w:val="18"/>
                <w:szCs w:val="18"/>
              </w:rPr>
            </w:pPr>
          </w:p>
        </w:tc>
      </w:tr>
    </w:tbl>
    <w:p w14:paraId="7297D2C2" w14:textId="77777777" w:rsidR="00F913A5" w:rsidRDefault="00F913A5" w:rsidP="00F913A5">
      <w:pPr>
        <w:rPr>
          <w:rFonts w:ascii="Arial" w:hAnsi="Arial" w:cs="Arial"/>
        </w:rPr>
      </w:pPr>
    </w:p>
    <w:p w14:paraId="556A8465" w14:textId="1112B6FF" w:rsidR="00810AEB" w:rsidRPr="00810AEB" w:rsidRDefault="00810AEB" w:rsidP="00810AEB">
      <w:pPr>
        <w:rPr>
          <w:rFonts w:ascii="Arial" w:hAnsi="Arial" w:cs="Arial"/>
          <w:color w:val="0070C0"/>
          <w:sz w:val="18"/>
          <w:szCs w:val="18"/>
        </w:rPr>
      </w:pPr>
      <w:r w:rsidRPr="00810AEB">
        <w:rPr>
          <w:rFonts w:ascii="Arial" w:hAnsi="Arial" w:cs="Arial"/>
          <w:color w:val="0070C0"/>
          <w:sz w:val="18"/>
          <w:szCs w:val="18"/>
        </w:rPr>
        <w:t xml:space="preserve">Tabelle </w:t>
      </w:r>
      <w:r>
        <w:rPr>
          <w:rFonts w:ascii="Arial" w:hAnsi="Arial" w:cs="Arial"/>
          <w:color w:val="0070C0"/>
          <w:sz w:val="18"/>
          <w:szCs w:val="18"/>
        </w:rPr>
        <w:t>6</w:t>
      </w:r>
      <w:r w:rsidRPr="00810AEB">
        <w:rPr>
          <w:rFonts w:ascii="Arial" w:hAnsi="Arial" w:cs="Arial"/>
          <w:color w:val="0070C0"/>
          <w:sz w:val="18"/>
          <w:szCs w:val="18"/>
        </w:rPr>
        <w:t>: Weitere Aspekte für das Fachcurriculum in Q</w:t>
      </w:r>
      <w:r>
        <w:rPr>
          <w:rFonts w:ascii="Arial" w:hAnsi="Arial" w:cs="Arial"/>
          <w:color w:val="0070C0"/>
          <w:sz w:val="18"/>
          <w:szCs w:val="18"/>
        </w:rPr>
        <w:t>1</w:t>
      </w:r>
    </w:p>
    <w:p w14:paraId="55939D59" w14:textId="77777777" w:rsidR="00810AEB" w:rsidRDefault="00810AEB" w:rsidP="00F913A5">
      <w:pPr>
        <w:rPr>
          <w:rFonts w:ascii="Arial" w:hAnsi="Arial" w:cs="Arial"/>
        </w:rPr>
      </w:pPr>
    </w:p>
    <w:tbl>
      <w:tblPr>
        <w:tblStyle w:val="Tabellenraster"/>
        <w:tblW w:w="14317" w:type="dxa"/>
        <w:tblInd w:w="-5" w:type="dxa"/>
        <w:tblLayout w:type="fixed"/>
        <w:tblLook w:val="04A0" w:firstRow="1" w:lastRow="0" w:firstColumn="1" w:lastColumn="0" w:noHBand="0" w:noVBand="1"/>
      </w:tblPr>
      <w:tblGrid>
        <w:gridCol w:w="3563"/>
        <w:gridCol w:w="10754"/>
      </w:tblGrid>
      <w:tr w:rsidR="00F913A5" w:rsidRPr="00587C6F" w14:paraId="7453BCA6" w14:textId="77777777" w:rsidTr="00830A34">
        <w:trPr>
          <w:trHeight w:val="324"/>
        </w:trPr>
        <w:tc>
          <w:tcPr>
            <w:tcW w:w="14317" w:type="dxa"/>
            <w:gridSpan w:val="2"/>
          </w:tcPr>
          <w:p w14:paraId="457D55DC" w14:textId="77777777" w:rsidR="00F913A5" w:rsidRPr="00587C6F" w:rsidRDefault="00F913A5" w:rsidP="00830A34">
            <w:pPr>
              <w:spacing w:line="276" w:lineRule="auto"/>
              <w:rPr>
                <w:rFonts w:ascii="Arial" w:hAnsi="Arial" w:cs="Arial"/>
                <w:sz w:val="18"/>
                <w:szCs w:val="18"/>
              </w:rPr>
            </w:pPr>
          </w:p>
        </w:tc>
      </w:tr>
      <w:tr w:rsidR="00F913A5" w:rsidRPr="00C638DD" w14:paraId="0EF19564" w14:textId="77777777" w:rsidTr="00830A34">
        <w:trPr>
          <w:trHeight w:val="324"/>
        </w:trPr>
        <w:tc>
          <w:tcPr>
            <w:tcW w:w="3563" w:type="dxa"/>
          </w:tcPr>
          <w:p w14:paraId="4B792371" w14:textId="77777777" w:rsidR="00F913A5" w:rsidRPr="00E238FE" w:rsidRDefault="00F913A5" w:rsidP="00830A34">
            <w:pPr>
              <w:pStyle w:val="berschrift2"/>
            </w:pPr>
            <w:bookmarkStart w:id="18" w:name="_Toc150520191"/>
            <w:r w:rsidRPr="00E238FE">
              <w:t>II. Fachsprache</w:t>
            </w:r>
            <w:bookmarkEnd w:id="18"/>
          </w:p>
        </w:tc>
        <w:tc>
          <w:tcPr>
            <w:tcW w:w="10754" w:type="dxa"/>
          </w:tcPr>
          <w:p w14:paraId="015178B3" w14:textId="77777777" w:rsidR="00F913A5" w:rsidRPr="00C638DD" w:rsidRDefault="00F913A5" w:rsidP="00830A34">
            <w:pPr>
              <w:spacing w:after="160" w:line="259" w:lineRule="auto"/>
              <w:rPr>
                <w:rFonts w:cstheme="minorHAnsi"/>
              </w:rPr>
            </w:pPr>
            <w:r w:rsidRPr="00C638DD">
              <w:rPr>
                <w:rFonts w:cstheme="minorHAnsi"/>
              </w:rPr>
              <w:t xml:space="preserve">Festlegung von einheitlichen Bezeichnungen und Begriffen laut Bildungsstandards und </w:t>
            </w:r>
            <w:r w:rsidRPr="00C638DD">
              <w:rPr>
                <w:rFonts w:cstheme="minorHAnsi"/>
                <w:highlight w:val="red"/>
              </w:rPr>
              <w:t>nachrangig Lehrwerk einfügen</w:t>
            </w:r>
          </w:p>
          <w:p w14:paraId="2D902BEB" w14:textId="77777777" w:rsidR="00F913A5" w:rsidRPr="00C638DD" w:rsidRDefault="00F913A5" w:rsidP="00830A34">
            <w:pPr>
              <w:spacing w:line="276" w:lineRule="auto"/>
              <w:rPr>
                <w:rFonts w:cstheme="minorHAnsi"/>
                <w:color w:val="00B050"/>
                <w:sz w:val="18"/>
                <w:szCs w:val="18"/>
              </w:rPr>
            </w:pPr>
            <w:r w:rsidRPr="00C638DD">
              <w:rPr>
                <w:rFonts w:cstheme="minorHAnsi"/>
              </w:rPr>
              <w:t>Beachtung der Maßnahmen für durchgängige Sprachförderung zur Schulung der Fachsprache</w:t>
            </w:r>
          </w:p>
        </w:tc>
      </w:tr>
      <w:tr w:rsidR="00F913A5" w:rsidRPr="00C638DD" w14:paraId="61AE1BE9" w14:textId="77777777" w:rsidTr="00830A34">
        <w:trPr>
          <w:trHeight w:val="324"/>
        </w:trPr>
        <w:tc>
          <w:tcPr>
            <w:tcW w:w="3563" w:type="dxa"/>
          </w:tcPr>
          <w:p w14:paraId="64FCD316" w14:textId="77777777" w:rsidR="00F913A5" w:rsidRPr="00E238FE" w:rsidRDefault="00F913A5" w:rsidP="00830A34">
            <w:pPr>
              <w:pStyle w:val="berschrift2"/>
            </w:pPr>
            <w:bookmarkStart w:id="19" w:name="_Toc150520192"/>
            <w:r w:rsidRPr="00E238FE">
              <w:t>III: Fördern und Fordern</w:t>
            </w:r>
            <w:bookmarkEnd w:id="19"/>
          </w:p>
        </w:tc>
        <w:tc>
          <w:tcPr>
            <w:tcW w:w="10754" w:type="dxa"/>
          </w:tcPr>
          <w:p w14:paraId="523AEC90" w14:textId="77777777" w:rsidR="00F913A5" w:rsidRPr="00C638DD" w:rsidRDefault="00F913A5" w:rsidP="00830A34">
            <w:pPr>
              <w:spacing w:after="160" w:line="259" w:lineRule="auto"/>
              <w:rPr>
                <w:rFonts w:cstheme="minorHAnsi"/>
              </w:rPr>
            </w:pPr>
            <w:r w:rsidRPr="00C638DD">
              <w:rPr>
                <w:rFonts w:cstheme="minorHAnsi"/>
              </w:rPr>
              <w:t xml:space="preserve">Vorschläge für Angebote für besonders leistungsstarke, motivierte beziehungsweise leistungsschwache Schülerinnen und Schüler </w:t>
            </w:r>
          </w:p>
          <w:p w14:paraId="39923252" w14:textId="77777777" w:rsidR="00F913A5" w:rsidRPr="00C638DD" w:rsidRDefault="00F913A5" w:rsidP="00830A34">
            <w:pPr>
              <w:spacing w:after="160" w:line="259" w:lineRule="auto"/>
              <w:rPr>
                <w:rFonts w:cstheme="minorHAnsi"/>
              </w:rPr>
            </w:pPr>
            <w:r w:rsidRPr="00C638DD">
              <w:rPr>
                <w:rFonts w:cstheme="minorHAnsi"/>
              </w:rPr>
              <w:t>Ausgestaltung der Binnendifferenzierung</w:t>
            </w:r>
          </w:p>
          <w:p w14:paraId="38A13DBE" w14:textId="77777777" w:rsidR="00F913A5" w:rsidRPr="00C638DD" w:rsidRDefault="00F913A5" w:rsidP="00830A34">
            <w:pPr>
              <w:spacing w:line="276" w:lineRule="auto"/>
              <w:rPr>
                <w:rFonts w:cstheme="minorHAnsi"/>
              </w:rPr>
            </w:pPr>
            <w:r w:rsidRPr="00C638DD">
              <w:rPr>
                <w:rFonts w:cstheme="minorHAnsi"/>
              </w:rPr>
              <w:t>Außerunterrichtliche Angebote für besonders interessierte Schülerinnen und Schüler (Wettbewerbe)</w:t>
            </w:r>
          </w:p>
          <w:p w14:paraId="1CCA8694" w14:textId="77777777" w:rsidR="00F913A5" w:rsidRPr="00C638DD" w:rsidRDefault="00F913A5" w:rsidP="00830A34">
            <w:pPr>
              <w:spacing w:after="160" w:line="259" w:lineRule="auto"/>
              <w:rPr>
                <w:rFonts w:cstheme="minorHAnsi"/>
              </w:rPr>
            </w:pPr>
            <w:r w:rsidRPr="00C638DD">
              <w:rPr>
                <w:rFonts w:cstheme="minorHAnsi"/>
              </w:rPr>
              <w:t xml:space="preserve">Vorbereitung auf das Abitur: </w:t>
            </w:r>
          </w:p>
          <w:p w14:paraId="2099AC77" w14:textId="6B13C26F" w:rsidR="00F913A5" w:rsidRPr="00C638DD" w:rsidRDefault="00F913A5" w:rsidP="00830A34">
            <w:pPr>
              <w:pStyle w:val="Listenabsatz"/>
              <w:numPr>
                <w:ilvl w:val="0"/>
                <w:numId w:val="20"/>
              </w:numPr>
              <w:autoSpaceDE w:val="0"/>
              <w:autoSpaceDN w:val="0"/>
              <w:rPr>
                <w:rFonts w:asciiTheme="minorHAnsi" w:hAnsiTheme="minorHAnsi" w:cstheme="minorHAnsi"/>
              </w:rPr>
            </w:pPr>
            <w:r w:rsidRPr="00C638DD">
              <w:rPr>
                <w:rFonts w:asciiTheme="minorHAnsi" w:hAnsiTheme="minorHAnsi" w:cstheme="minorHAnsi"/>
              </w:rPr>
              <w:t>verpflichtende Übungsaufgaben</w:t>
            </w:r>
            <w:r w:rsidR="00F40F91">
              <w:rPr>
                <w:rFonts w:asciiTheme="minorHAnsi" w:hAnsiTheme="minorHAnsi" w:cstheme="minorHAnsi"/>
              </w:rPr>
              <w:br/>
            </w:r>
            <w:r w:rsidR="00F40F91" w:rsidRPr="00F40F91">
              <w:rPr>
                <w:rFonts w:asciiTheme="minorHAnsi" w:hAnsiTheme="minorHAnsi" w:cstheme="minorHAnsi"/>
                <w:highlight w:val="red"/>
              </w:rPr>
              <w:t>soll dies jedem Kollegen überlassen bleiben oder soll dies festgelegt werden?</w:t>
            </w:r>
            <w:r w:rsidR="00F40F91" w:rsidRPr="00F40F91">
              <w:rPr>
                <w:rFonts w:asciiTheme="minorHAnsi" w:hAnsiTheme="minorHAnsi" w:cstheme="minorHAnsi"/>
                <w:highlight w:val="red"/>
              </w:rPr>
              <w:br/>
              <w:t>siehe hier IQB-Abituraufgaben</w:t>
            </w:r>
          </w:p>
          <w:p w14:paraId="427A1CC2" w14:textId="163A28E4" w:rsidR="00F913A5" w:rsidRPr="00C638DD" w:rsidRDefault="00F913A5" w:rsidP="00830A34">
            <w:pPr>
              <w:pStyle w:val="Listenabsatz"/>
              <w:numPr>
                <w:ilvl w:val="0"/>
                <w:numId w:val="20"/>
              </w:numPr>
              <w:autoSpaceDE w:val="0"/>
              <w:autoSpaceDN w:val="0"/>
              <w:rPr>
                <w:rFonts w:asciiTheme="minorHAnsi" w:hAnsiTheme="minorHAnsi" w:cstheme="minorHAnsi"/>
                <w:sz w:val="18"/>
                <w:szCs w:val="18"/>
              </w:rPr>
            </w:pPr>
            <w:r w:rsidRPr="00C638DD">
              <w:rPr>
                <w:rFonts w:asciiTheme="minorHAnsi" w:hAnsiTheme="minorHAnsi" w:cstheme="minorHAnsi"/>
              </w:rPr>
              <w:t>Empfehlungen an die Schüler</w:t>
            </w:r>
            <w:r w:rsidR="00F40F91">
              <w:rPr>
                <w:rFonts w:asciiTheme="minorHAnsi" w:hAnsiTheme="minorHAnsi" w:cstheme="minorHAnsi"/>
              </w:rPr>
              <w:br/>
              <w:t>Bücher zur Vorbereitung</w:t>
            </w:r>
          </w:p>
        </w:tc>
      </w:tr>
      <w:tr w:rsidR="00F913A5" w:rsidRPr="00C638DD" w14:paraId="740A017B" w14:textId="77777777" w:rsidTr="00830A34">
        <w:trPr>
          <w:trHeight w:val="324"/>
        </w:trPr>
        <w:tc>
          <w:tcPr>
            <w:tcW w:w="3563" w:type="dxa"/>
          </w:tcPr>
          <w:p w14:paraId="6F71A6E3" w14:textId="77777777" w:rsidR="00F913A5" w:rsidRPr="00E238FE" w:rsidRDefault="00F913A5" w:rsidP="00830A34">
            <w:pPr>
              <w:pStyle w:val="berschrift2"/>
            </w:pPr>
            <w:bookmarkStart w:id="20" w:name="_Toc150520193"/>
            <w:r w:rsidRPr="00E238FE">
              <w:t xml:space="preserve">IV </w:t>
            </w:r>
            <w:r w:rsidRPr="00974FEB">
              <w:t>Hilfsmittel und Medien</w:t>
            </w:r>
            <w:bookmarkEnd w:id="20"/>
          </w:p>
        </w:tc>
        <w:tc>
          <w:tcPr>
            <w:tcW w:w="10754" w:type="dxa"/>
          </w:tcPr>
          <w:p w14:paraId="761C4C38" w14:textId="77777777" w:rsidR="00F913A5" w:rsidRPr="00C638DD" w:rsidRDefault="00F913A5" w:rsidP="00830A34">
            <w:pPr>
              <w:spacing w:after="160" w:line="259" w:lineRule="auto"/>
              <w:rPr>
                <w:rFonts w:cstheme="minorHAnsi"/>
              </w:rPr>
            </w:pPr>
            <w:r w:rsidRPr="00C638DD">
              <w:rPr>
                <w:rFonts w:cstheme="minorHAnsi"/>
              </w:rPr>
              <w:t>Anschaffung und Nutzung von Lehr- und Lernmaterial</w:t>
            </w:r>
          </w:p>
          <w:p w14:paraId="36A506FE" w14:textId="77777777" w:rsidR="00F913A5" w:rsidRPr="00C638DD" w:rsidRDefault="00F913A5" w:rsidP="00830A34">
            <w:pPr>
              <w:rPr>
                <w:rFonts w:cstheme="minorHAnsi"/>
              </w:rPr>
            </w:pPr>
            <w:r w:rsidRPr="00C638DD">
              <w:rPr>
                <w:rFonts w:cstheme="minorHAnsi"/>
              </w:rPr>
              <w:t>Nutzung digitaler Medien im Unterricht (s. o.)</w:t>
            </w:r>
          </w:p>
        </w:tc>
      </w:tr>
      <w:tr w:rsidR="00F913A5" w:rsidRPr="00C638DD" w14:paraId="5516BEEE" w14:textId="77777777" w:rsidTr="00830A34">
        <w:trPr>
          <w:trHeight w:val="324"/>
        </w:trPr>
        <w:tc>
          <w:tcPr>
            <w:tcW w:w="3563" w:type="dxa"/>
          </w:tcPr>
          <w:p w14:paraId="3EE7C944" w14:textId="77777777" w:rsidR="00F913A5" w:rsidRPr="00E238FE" w:rsidRDefault="00F913A5" w:rsidP="00830A34">
            <w:pPr>
              <w:pStyle w:val="berschrift2"/>
            </w:pPr>
            <w:bookmarkStart w:id="21" w:name="_Toc150520194"/>
            <w:r w:rsidRPr="00E238FE">
              <w:t>V L</w:t>
            </w:r>
            <w:r w:rsidRPr="00974FEB">
              <w:t>eistungsbewertung</w:t>
            </w:r>
            <w:bookmarkEnd w:id="21"/>
            <w:r w:rsidRPr="00974FEB">
              <w:t xml:space="preserve"> </w:t>
            </w:r>
          </w:p>
        </w:tc>
        <w:tc>
          <w:tcPr>
            <w:tcW w:w="10754" w:type="dxa"/>
          </w:tcPr>
          <w:p w14:paraId="594AF6B0" w14:textId="77777777" w:rsidR="00F913A5" w:rsidRPr="00F40F91" w:rsidRDefault="00F913A5" w:rsidP="00830A34">
            <w:pPr>
              <w:rPr>
                <w:rFonts w:cstheme="minorHAnsi"/>
                <w:highlight w:val="red"/>
              </w:rPr>
            </w:pPr>
            <w:r w:rsidRPr="00C638DD">
              <w:rPr>
                <w:rFonts w:cstheme="minorHAnsi"/>
              </w:rPr>
              <w:t>Grundsätze zur Leistungsbewertung und zur Gestaltung von Leistungsnachweisen</w:t>
            </w:r>
            <w:r w:rsidR="00F40F91">
              <w:rPr>
                <w:rFonts w:cstheme="minorHAnsi"/>
              </w:rPr>
              <w:br/>
            </w:r>
            <w:r w:rsidR="00F40F91" w:rsidRPr="00F40F91">
              <w:rPr>
                <w:rFonts w:cstheme="minorHAnsi"/>
                <w:highlight w:val="red"/>
              </w:rPr>
              <w:t>Anzahl Klausuren in Q1</w:t>
            </w:r>
            <w:r w:rsidR="00F40F91" w:rsidRPr="00F40F91">
              <w:rPr>
                <w:rFonts w:cstheme="minorHAnsi"/>
                <w:highlight w:val="red"/>
              </w:rPr>
              <w:br/>
              <w:t>Alternative Leistungsnachweise:</w:t>
            </w:r>
          </w:p>
          <w:p w14:paraId="5D20F9A9" w14:textId="0DCC1AB1" w:rsidR="00F40F91" w:rsidRPr="00C638DD" w:rsidRDefault="00F40F91" w:rsidP="00830A34">
            <w:pPr>
              <w:rPr>
                <w:rFonts w:cstheme="minorHAnsi"/>
              </w:rPr>
            </w:pPr>
            <w:r w:rsidRPr="00F40F91">
              <w:rPr>
                <w:rFonts w:cstheme="minorHAnsi"/>
                <w:highlight w:val="red"/>
              </w:rPr>
              <w:t>Gewichtung der Note:</w:t>
            </w:r>
            <w:r>
              <w:rPr>
                <w:rFonts w:cstheme="minorHAnsi"/>
              </w:rPr>
              <w:t xml:space="preserve"> </w:t>
            </w:r>
          </w:p>
        </w:tc>
      </w:tr>
      <w:tr w:rsidR="00F913A5" w:rsidRPr="00C638DD" w14:paraId="23371C02" w14:textId="77777777" w:rsidTr="00830A34">
        <w:trPr>
          <w:trHeight w:val="324"/>
        </w:trPr>
        <w:tc>
          <w:tcPr>
            <w:tcW w:w="3563" w:type="dxa"/>
          </w:tcPr>
          <w:p w14:paraId="64A797EF" w14:textId="77777777" w:rsidR="00F913A5" w:rsidRPr="00E238FE" w:rsidRDefault="00F913A5" w:rsidP="00830A34">
            <w:pPr>
              <w:pStyle w:val="berschrift2"/>
            </w:pPr>
            <w:bookmarkStart w:id="22" w:name="_Toc150520195"/>
            <w:r>
              <w:t xml:space="preserve">VI </w:t>
            </w:r>
            <w:r w:rsidRPr="00974FEB">
              <w:t>Überprüfung und Weiterentwicklung</w:t>
            </w:r>
            <w:bookmarkEnd w:id="22"/>
          </w:p>
        </w:tc>
        <w:tc>
          <w:tcPr>
            <w:tcW w:w="10754" w:type="dxa"/>
          </w:tcPr>
          <w:p w14:paraId="0C7CA61C" w14:textId="77777777" w:rsidR="00F913A5" w:rsidRPr="00C638DD" w:rsidRDefault="00F913A5" w:rsidP="00830A34">
            <w:pPr>
              <w:spacing w:after="160" w:line="259" w:lineRule="auto"/>
              <w:rPr>
                <w:rFonts w:cstheme="minorHAnsi"/>
              </w:rPr>
            </w:pPr>
            <w:r w:rsidRPr="00C638DD">
              <w:rPr>
                <w:rFonts w:cstheme="minorHAnsi"/>
              </w:rPr>
              <w:t>regelmäßige Überprüfung und Weiterentwicklung getroffener Verabredungen</w:t>
            </w:r>
          </w:p>
          <w:p w14:paraId="24FD446F" w14:textId="77777777" w:rsidR="00F913A5" w:rsidRPr="00C638DD" w:rsidRDefault="00F913A5" w:rsidP="00830A34">
            <w:pPr>
              <w:rPr>
                <w:rFonts w:cstheme="minorHAnsi"/>
              </w:rPr>
            </w:pPr>
            <w:r w:rsidRPr="00C638DD">
              <w:rPr>
                <w:rFonts w:cstheme="minorHAnsi"/>
              </w:rPr>
              <w:t>regelmäßige Absprachen über den Fortbildungsbedarf</w:t>
            </w:r>
          </w:p>
        </w:tc>
      </w:tr>
    </w:tbl>
    <w:p w14:paraId="143A4FB9" w14:textId="77777777" w:rsidR="00F913A5" w:rsidRPr="00DC101D" w:rsidRDefault="00F913A5" w:rsidP="00F913A5">
      <w:pPr>
        <w:rPr>
          <w:rFonts w:ascii="Arial" w:hAnsi="Arial" w:cs="Arial"/>
        </w:rPr>
      </w:pPr>
    </w:p>
    <w:p w14:paraId="1C111B44" w14:textId="77777777" w:rsidR="00F913A5" w:rsidRPr="00DC101D" w:rsidRDefault="00F913A5" w:rsidP="00F913A5">
      <w:pPr>
        <w:rPr>
          <w:rFonts w:ascii="Arial" w:hAnsi="Arial" w:cs="Arial"/>
        </w:rPr>
      </w:pPr>
    </w:p>
    <w:p w14:paraId="05560579" w14:textId="5F600739" w:rsidR="00302CC9" w:rsidRDefault="00F913A5" w:rsidP="009F5ACF">
      <w:pPr>
        <w:pStyle w:val="berschrift1"/>
      </w:pPr>
      <w:bookmarkStart w:id="23" w:name="_Toc150520196"/>
      <w:r>
        <w:lastRenderedPageBreak/>
        <w:t xml:space="preserve">Q2 - </w:t>
      </w:r>
      <w:r w:rsidR="00302CC9" w:rsidRPr="00F03B7E">
        <w:t>Qualifikationsjahr II</w:t>
      </w:r>
      <w:bookmarkEnd w:id="23"/>
    </w:p>
    <w:p w14:paraId="2D22CB79" w14:textId="77777777" w:rsidR="009F5ACF" w:rsidRPr="00F03B7E" w:rsidRDefault="009F5ACF" w:rsidP="009F5ACF"/>
    <w:p w14:paraId="501CB292" w14:textId="77777777" w:rsidR="00302CC9" w:rsidRPr="00F03B7E" w:rsidRDefault="00302CC9" w:rsidP="00302CC9">
      <w:pPr>
        <w:spacing w:line="276" w:lineRule="auto"/>
        <w:jc w:val="both"/>
        <w:rPr>
          <w:rFonts w:ascii="Arial" w:hAnsi="Arial" w:cs="Arial"/>
          <w:sz w:val="24"/>
          <w:szCs w:val="24"/>
        </w:rPr>
      </w:pPr>
      <w:r w:rsidRPr="00F03B7E">
        <w:rPr>
          <w:rFonts w:ascii="Arial" w:hAnsi="Arial" w:cs="Arial"/>
          <w:sz w:val="24"/>
          <w:szCs w:val="24"/>
        </w:rPr>
        <w:t xml:space="preserve">Im </w:t>
      </w:r>
      <w:r w:rsidRPr="00F03B7E">
        <w:rPr>
          <w:rFonts w:ascii="Arial" w:hAnsi="Arial" w:cs="Arial"/>
          <w:b/>
          <w:sz w:val="24"/>
          <w:szCs w:val="24"/>
        </w:rPr>
        <w:t>Qualifikationsjahr II</w:t>
      </w:r>
      <w:r w:rsidRPr="00F03B7E">
        <w:rPr>
          <w:rFonts w:ascii="Arial" w:hAnsi="Arial" w:cs="Arial"/>
          <w:sz w:val="24"/>
          <w:szCs w:val="24"/>
        </w:rPr>
        <w:t xml:space="preserve"> werden die Inhaltsbereiche </w:t>
      </w:r>
      <w:r w:rsidRPr="00995788">
        <w:rPr>
          <w:rFonts w:ascii="Arial" w:hAnsi="Arial" w:cs="Arial"/>
          <w:b/>
          <w:sz w:val="24"/>
          <w:szCs w:val="24"/>
          <w:highlight w:val="magenta"/>
        </w:rPr>
        <w:t>„Entstehung und Entwicklung des Lebens“</w:t>
      </w:r>
      <w:r w:rsidRPr="00F03B7E">
        <w:rPr>
          <w:rFonts w:ascii="Arial" w:hAnsi="Arial" w:cs="Arial"/>
          <w:sz w:val="24"/>
          <w:szCs w:val="24"/>
        </w:rPr>
        <w:t xml:space="preserve"> und </w:t>
      </w:r>
      <w:r w:rsidRPr="00E83C97">
        <w:rPr>
          <w:rFonts w:ascii="Arial" w:hAnsi="Arial" w:cs="Arial"/>
          <w:b/>
          <w:sz w:val="24"/>
          <w:szCs w:val="24"/>
          <w:highlight w:val="lightGray"/>
        </w:rPr>
        <w:t>„Informationsverarbeitung in Lebewesen“</w:t>
      </w:r>
      <w:r w:rsidRPr="00F03B7E">
        <w:rPr>
          <w:rFonts w:ascii="Arial" w:hAnsi="Arial" w:cs="Arial"/>
          <w:sz w:val="24"/>
          <w:szCs w:val="24"/>
        </w:rPr>
        <w:t xml:space="preserve"> unterrichtet. </w:t>
      </w:r>
    </w:p>
    <w:p w14:paraId="77FB6D0B" w14:textId="77777777" w:rsidR="00302CC9" w:rsidRPr="0076391C" w:rsidRDefault="00302CC9" w:rsidP="00302CC9">
      <w:pPr>
        <w:spacing w:line="276" w:lineRule="auto"/>
        <w:jc w:val="both"/>
        <w:rPr>
          <w:rFonts w:ascii="Arial" w:hAnsi="Arial" w:cs="Arial"/>
          <w:b/>
          <w:sz w:val="24"/>
          <w:szCs w:val="24"/>
        </w:rPr>
      </w:pPr>
      <w:r w:rsidRPr="00F03B7E">
        <w:rPr>
          <w:rFonts w:ascii="Arial" w:hAnsi="Arial" w:cs="Arial"/>
          <w:b/>
          <w:sz w:val="24"/>
          <w:szCs w:val="24"/>
        </w:rPr>
        <w:t xml:space="preserve">Hinweise: </w:t>
      </w:r>
    </w:p>
    <w:p w14:paraId="03932F51" w14:textId="009B366D" w:rsidR="00302CC9" w:rsidRDefault="00302CC9" w:rsidP="00302CC9">
      <w:pPr>
        <w:pStyle w:val="Listenabsatz"/>
        <w:numPr>
          <w:ilvl w:val="0"/>
          <w:numId w:val="4"/>
        </w:numPr>
        <w:spacing w:line="276" w:lineRule="auto"/>
        <w:jc w:val="both"/>
        <w:rPr>
          <w:sz w:val="24"/>
          <w:szCs w:val="24"/>
        </w:rPr>
      </w:pPr>
      <w:r w:rsidRPr="00F03B7E">
        <w:rPr>
          <w:sz w:val="24"/>
          <w:szCs w:val="24"/>
        </w:rPr>
        <w:t xml:space="preserve">Verbindliche Inhalte </w:t>
      </w:r>
      <w:r w:rsidR="00F32846">
        <w:rPr>
          <w:sz w:val="24"/>
          <w:szCs w:val="24"/>
        </w:rPr>
        <w:t xml:space="preserve">laut KMK </w:t>
      </w:r>
      <w:r w:rsidRPr="00F03B7E">
        <w:rPr>
          <w:sz w:val="24"/>
          <w:szCs w:val="24"/>
        </w:rPr>
        <w:t xml:space="preserve">sind </w:t>
      </w:r>
      <w:r w:rsidRPr="00F03B7E">
        <w:rPr>
          <w:b/>
          <w:sz w:val="24"/>
          <w:szCs w:val="24"/>
        </w:rPr>
        <w:t>fett</w:t>
      </w:r>
      <w:r w:rsidRPr="00F03B7E">
        <w:rPr>
          <w:sz w:val="24"/>
          <w:szCs w:val="24"/>
        </w:rPr>
        <w:t xml:space="preserve"> markiert.</w:t>
      </w:r>
    </w:p>
    <w:p w14:paraId="3681DF4C" w14:textId="2F6048EB" w:rsidR="00F32846" w:rsidRPr="00F03B7E" w:rsidRDefault="00F32846" w:rsidP="00302CC9">
      <w:pPr>
        <w:pStyle w:val="Listenabsatz"/>
        <w:numPr>
          <w:ilvl w:val="0"/>
          <w:numId w:val="4"/>
        </w:numPr>
        <w:spacing w:line="276" w:lineRule="auto"/>
        <w:jc w:val="both"/>
        <w:rPr>
          <w:sz w:val="24"/>
          <w:szCs w:val="24"/>
        </w:rPr>
      </w:pPr>
      <w:r>
        <w:rPr>
          <w:sz w:val="24"/>
          <w:szCs w:val="24"/>
        </w:rPr>
        <w:t>Alle weiteren Inhalte sind Ergänzungen zum Abrunden bzw. zur Konkretisierung der KMK-Inhalte</w:t>
      </w:r>
    </w:p>
    <w:p w14:paraId="408AF4B1" w14:textId="77777777" w:rsidR="00302CC9" w:rsidRPr="00F03B7E" w:rsidRDefault="00302CC9" w:rsidP="00302CC9">
      <w:pPr>
        <w:pStyle w:val="Listenabsatz"/>
        <w:numPr>
          <w:ilvl w:val="0"/>
          <w:numId w:val="4"/>
        </w:numPr>
        <w:spacing w:line="276" w:lineRule="auto"/>
        <w:jc w:val="both"/>
        <w:rPr>
          <w:sz w:val="24"/>
          <w:szCs w:val="24"/>
        </w:rPr>
      </w:pPr>
      <w:r w:rsidRPr="00F03B7E">
        <w:rPr>
          <w:sz w:val="24"/>
          <w:szCs w:val="24"/>
        </w:rPr>
        <w:t xml:space="preserve">Inhalte auf erhöhtem Anforderungsniveau sind </w:t>
      </w:r>
      <w:r w:rsidRPr="00F03B7E">
        <w:rPr>
          <w:sz w:val="24"/>
          <w:szCs w:val="24"/>
          <w:highlight w:val="lightGray"/>
        </w:rPr>
        <w:t>grau</w:t>
      </w:r>
      <w:r w:rsidRPr="00F03B7E">
        <w:rPr>
          <w:sz w:val="24"/>
          <w:szCs w:val="24"/>
        </w:rPr>
        <w:t xml:space="preserve"> und </w:t>
      </w:r>
      <w:r w:rsidRPr="00F03B7E">
        <w:rPr>
          <w:i/>
          <w:sz w:val="24"/>
          <w:szCs w:val="24"/>
        </w:rPr>
        <w:t>kursiv</w:t>
      </w:r>
      <w:r w:rsidRPr="00F03B7E">
        <w:rPr>
          <w:sz w:val="24"/>
          <w:szCs w:val="24"/>
        </w:rPr>
        <w:t xml:space="preserve"> hinterlegt.</w:t>
      </w:r>
    </w:p>
    <w:p w14:paraId="1F8A4E81" w14:textId="60679514" w:rsidR="00302CC9" w:rsidRPr="00F03B7E" w:rsidRDefault="00302CC9" w:rsidP="00302CC9">
      <w:pPr>
        <w:rPr>
          <w:rFonts w:ascii="Arial" w:hAnsi="Arial" w:cs="Arial"/>
        </w:rPr>
      </w:pPr>
    </w:p>
    <w:p w14:paraId="17F26250" w14:textId="5A156A10" w:rsidR="00302CC9" w:rsidRPr="00E83C97" w:rsidRDefault="00302CC9" w:rsidP="009F5ACF">
      <w:pPr>
        <w:pStyle w:val="berschrift3"/>
      </w:pPr>
      <w:bookmarkStart w:id="24" w:name="_Toc150520197"/>
      <w:r w:rsidRPr="00F03B7E">
        <w:t>Halbjahr 1: Vielfalt des Lebens - Entstehung und Entwicklung des Lebens</w:t>
      </w:r>
      <w:r>
        <w:t xml:space="preserve"> (Inhaltsbereich 4</w:t>
      </w:r>
      <w:r w:rsidR="00F913A5">
        <w:t>b</w:t>
      </w:r>
      <w:r>
        <w:t>)</w:t>
      </w:r>
      <w:bookmarkEnd w:id="24"/>
    </w:p>
    <w:p w14:paraId="48B25A6C" w14:textId="0BB48539" w:rsidR="00302CC9" w:rsidRDefault="00302CC9" w:rsidP="00302CC9">
      <w:pPr>
        <w:pStyle w:val="Beschriftung"/>
        <w:keepNext/>
      </w:pPr>
      <w:r>
        <w:t xml:space="preserve">Tabelle </w:t>
      </w:r>
      <w:r w:rsidR="00810AEB">
        <w:t>7</w:t>
      </w:r>
      <w:r>
        <w:t>: Fachcurriculum – QII - Halbjahr 01</w:t>
      </w:r>
    </w:p>
    <w:tbl>
      <w:tblPr>
        <w:tblStyle w:val="Tabellenraster"/>
        <w:tblW w:w="0" w:type="auto"/>
        <w:tblLook w:val="04A0" w:firstRow="1" w:lastRow="0" w:firstColumn="1" w:lastColumn="0" w:noHBand="0" w:noVBand="1"/>
      </w:tblPr>
      <w:tblGrid>
        <w:gridCol w:w="2097"/>
        <w:gridCol w:w="2754"/>
        <w:gridCol w:w="3678"/>
        <w:gridCol w:w="808"/>
        <w:gridCol w:w="2596"/>
        <w:gridCol w:w="2343"/>
      </w:tblGrid>
      <w:tr w:rsidR="00F913A5" w:rsidRPr="00F03B7E" w14:paraId="5EDFDAFA" w14:textId="77777777" w:rsidTr="00BB49BA">
        <w:tc>
          <w:tcPr>
            <w:tcW w:w="14276" w:type="dxa"/>
            <w:gridSpan w:val="6"/>
            <w:shd w:val="clear" w:color="auto" w:fill="BFBFBF" w:themeFill="background1" w:themeFillShade="BF"/>
            <w:vAlign w:val="center"/>
          </w:tcPr>
          <w:p w14:paraId="59AD0D30" w14:textId="07CCA441" w:rsidR="00F913A5" w:rsidRPr="00F913A5" w:rsidRDefault="00F913A5" w:rsidP="00810AEB">
            <w:pPr>
              <w:pStyle w:val="berschrift2"/>
            </w:pPr>
            <w:bookmarkStart w:id="25" w:name="_Toc150520198"/>
            <w:r>
              <w:t xml:space="preserve">Ia Inhalte:  </w:t>
            </w:r>
            <w:r w:rsidRPr="00F03B7E">
              <w:t>Vielfalt des Lebens - Entstehung und Entwicklung des Lebens</w:t>
            </w:r>
            <w:bookmarkEnd w:id="25"/>
          </w:p>
        </w:tc>
      </w:tr>
      <w:tr w:rsidR="00302CC9" w:rsidRPr="00F03B7E" w14:paraId="140A3DAB" w14:textId="77777777" w:rsidTr="00F913A5">
        <w:tc>
          <w:tcPr>
            <w:tcW w:w="2097" w:type="dxa"/>
            <w:shd w:val="clear" w:color="auto" w:fill="BFBFBF" w:themeFill="background1" w:themeFillShade="BF"/>
            <w:vAlign w:val="center"/>
          </w:tcPr>
          <w:p w14:paraId="7D43C662"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8"/>
                <w:szCs w:val="18"/>
              </w:rPr>
              <w:t>Unterrichtsabschnitte</w:t>
            </w:r>
          </w:p>
        </w:tc>
        <w:tc>
          <w:tcPr>
            <w:tcW w:w="2754" w:type="dxa"/>
            <w:shd w:val="clear" w:color="auto" w:fill="BFBFBF" w:themeFill="background1" w:themeFillShade="BF"/>
            <w:vAlign w:val="center"/>
          </w:tcPr>
          <w:p w14:paraId="2C1EA60C"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8"/>
                <w:szCs w:val="18"/>
              </w:rPr>
              <w:t>Unterrichtsthemen</w:t>
            </w:r>
          </w:p>
        </w:tc>
        <w:tc>
          <w:tcPr>
            <w:tcW w:w="3678" w:type="dxa"/>
            <w:shd w:val="clear" w:color="auto" w:fill="BFBFBF" w:themeFill="background1" w:themeFillShade="BF"/>
            <w:vAlign w:val="center"/>
          </w:tcPr>
          <w:p w14:paraId="2ED4EB5C"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8"/>
                <w:szCs w:val="18"/>
              </w:rPr>
              <w:t>Unterrichtsinhalte</w:t>
            </w:r>
          </w:p>
        </w:tc>
        <w:tc>
          <w:tcPr>
            <w:tcW w:w="808" w:type="dxa"/>
            <w:shd w:val="clear" w:color="auto" w:fill="BFBFBF" w:themeFill="background1" w:themeFillShade="BF"/>
            <w:vAlign w:val="center"/>
          </w:tcPr>
          <w:p w14:paraId="3955E976" w14:textId="77777777" w:rsidR="00302CC9" w:rsidRDefault="00302CC9" w:rsidP="00232F96">
            <w:pPr>
              <w:spacing w:line="276" w:lineRule="auto"/>
              <w:jc w:val="center"/>
              <w:rPr>
                <w:rFonts w:ascii="Arial" w:hAnsi="Arial" w:cs="Arial"/>
                <w:b/>
                <w:sz w:val="18"/>
                <w:szCs w:val="18"/>
              </w:rPr>
            </w:pPr>
            <w:r>
              <w:rPr>
                <w:rFonts w:ascii="Arial" w:hAnsi="Arial" w:cs="Arial"/>
                <w:b/>
                <w:sz w:val="18"/>
                <w:szCs w:val="18"/>
              </w:rPr>
              <w:t>FA</w:t>
            </w:r>
          </w:p>
          <w:p w14:paraId="2FEA20D2"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4"/>
                <w:szCs w:val="18"/>
              </w:rPr>
              <w:t>(Schwer-punkte)</w:t>
            </w:r>
          </w:p>
        </w:tc>
        <w:tc>
          <w:tcPr>
            <w:tcW w:w="2596" w:type="dxa"/>
            <w:shd w:val="clear" w:color="auto" w:fill="BFBFBF" w:themeFill="background1" w:themeFillShade="BF"/>
          </w:tcPr>
          <w:p w14:paraId="43F9E0AB" w14:textId="77777777" w:rsidR="00302CC9" w:rsidRDefault="00302CC9" w:rsidP="00232F96">
            <w:pPr>
              <w:spacing w:line="276" w:lineRule="auto"/>
              <w:jc w:val="center"/>
              <w:rPr>
                <w:rFonts w:ascii="Arial" w:hAnsi="Arial" w:cs="Arial"/>
                <w:b/>
                <w:sz w:val="18"/>
                <w:szCs w:val="18"/>
              </w:rPr>
            </w:pPr>
          </w:p>
          <w:p w14:paraId="642CEBCB"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8"/>
                <w:szCs w:val="18"/>
              </w:rPr>
              <w:t>Medienkompetenz</w:t>
            </w:r>
          </w:p>
        </w:tc>
        <w:tc>
          <w:tcPr>
            <w:tcW w:w="2343" w:type="dxa"/>
            <w:shd w:val="clear" w:color="auto" w:fill="BFBFBF" w:themeFill="background1" w:themeFillShade="BF"/>
          </w:tcPr>
          <w:p w14:paraId="2A5EA543" w14:textId="77777777" w:rsidR="00302CC9" w:rsidRDefault="00302CC9" w:rsidP="00232F96">
            <w:pPr>
              <w:spacing w:line="276" w:lineRule="auto"/>
              <w:jc w:val="center"/>
              <w:rPr>
                <w:rFonts w:ascii="Arial" w:hAnsi="Arial" w:cs="Arial"/>
                <w:b/>
                <w:sz w:val="18"/>
                <w:szCs w:val="18"/>
              </w:rPr>
            </w:pPr>
            <w:r>
              <w:rPr>
                <w:rFonts w:ascii="Arial" w:hAnsi="Arial" w:cs="Arial"/>
                <w:b/>
                <w:sz w:val="18"/>
                <w:szCs w:val="18"/>
              </w:rPr>
              <w:t>Material, Praxisbezug</w:t>
            </w:r>
          </w:p>
          <w:p w14:paraId="0BF6BF01"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8"/>
                <w:szCs w:val="18"/>
              </w:rPr>
              <w:t>Absprachen (z.B. Profilseminar)</w:t>
            </w:r>
          </w:p>
        </w:tc>
      </w:tr>
      <w:tr w:rsidR="00302CC9" w:rsidRPr="00F03B7E" w14:paraId="4A55C229" w14:textId="77777777" w:rsidTr="00F913A5">
        <w:trPr>
          <w:trHeight w:val="407"/>
        </w:trPr>
        <w:tc>
          <w:tcPr>
            <w:tcW w:w="2097" w:type="dxa"/>
            <w:vMerge w:val="restart"/>
          </w:tcPr>
          <w:p w14:paraId="67EC745A" w14:textId="77777777" w:rsidR="00302CC9" w:rsidRPr="00F03B7E" w:rsidRDefault="00302CC9" w:rsidP="00302CC9">
            <w:pPr>
              <w:pStyle w:val="Listenabsatz"/>
              <w:numPr>
                <w:ilvl w:val="0"/>
                <w:numId w:val="14"/>
              </w:numPr>
              <w:tabs>
                <w:tab w:val="left" w:pos="841"/>
              </w:tabs>
              <w:autoSpaceDE w:val="0"/>
              <w:autoSpaceDN w:val="0"/>
              <w:rPr>
                <w:b/>
                <w:bCs/>
                <w:i/>
                <w:iCs/>
                <w:sz w:val="18"/>
                <w:szCs w:val="18"/>
              </w:rPr>
            </w:pPr>
            <w:r w:rsidRPr="00F03B7E">
              <w:rPr>
                <w:b/>
                <w:bCs/>
                <w:sz w:val="18"/>
                <w:szCs w:val="18"/>
              </w:rPr>
              <w:t>Evolutionstheorie</w:t>
            </w:r>
            <w:r w:rsidRPr="00F03B7E">
              <w:rPr>
                <w:b/>
                <w:bCs/>
                <w:i/>
                <w:iCs/>
                <w:sz w:val="18"/>
                <w:szCs w:val="18"/>
              </w:rPr>
              <w:t xml:space="preserve"> </w:t>
            </w:r>
          </w:p>
          <w:p w14:paraId="7538997A" w14:textId="77777777" w:rsidR="00302CC9" w:rsidRPr="00F03B7E" w:rsidRDefault="00302CC9" w:rsidP="00232F96">
            <w:pPr>
              <w:tabs>
                <w:tab w:val="left" w:pos="841"/>
              </w:tabs>
              <w:jc w:val="center"/>
              <w:rPr>
                <w:rFonts w:ascii="Arial" w:hAnsi="Arial" w:cs="Arial"/>
                <w:b/>
                <w:bCs/>
                <w:i/>
                <w:sz w:val="18"/>
                <w:szCs w:val="18"/>
                <w:lang w:val="en-US"/>
              </w:rPr>
            </w:pPr>
            <w:r w:rsidRPr="00F03B7E">
              <w:rPr>
                <w:rFonts w:ascii="Arial" w:hAnsi="Arial" w:cs="Arial"/>
                <w:b/>
                <w:bCs/>
                <w:i/>
                <w:iCs/>
                <w:sz w:val="18"/>
                <w:szCs w:val="18"/>
                <w:lang w:val="en-US"/>
              </w:rPr>
              <w:br/>
            </w:r>
            <w:r w:rsidRPr="00F03B7E">
              <w:rPr>
                <w:rFonts w:ascii="Arial" w:hAnsi="Arial" w:cs="Arial"/>
                <w:i/>
                <w:sz w:val="18"/>
                <w:szCs w:val="18"/>
                <w:lang w:val="en-US"/>
              </w:rPr>
              <w:t>„Nothing in Biology makes sense except in the light of evolution“</w:t>
            </w:r>
          </w:p>
          <w:p w14:paraId="1764D608" w14:textId="77777777" w:rsidR="00302CC9" w:rsidRPr="00F03B7E" w:rsidRDefault="00302CC9" w:rsidP="00232F96">
            <w:pPr>
              <w:tabs>
                <w:tab w:val="left" w:pos="841"/>
              </w:tabs>
              <w:rPr>
                <w:rFonts w:ascii="Arial" w:hAnsi="Arial" w:cs="Arial"/>
                <w:sz w:val="18"/>
                <w:szCs w:val="18"/>
                <w:lang w:val="en-US"/>
              </w:rPr>
            </w:pPr>
          </w:p>
        </w:tc>
        <w:tc>
          <w:tcPr>
            <w:tcW w:w="2754" w:type="dxa"/>
            <w:vMerge w:val="restart"/>
          </w:tcPr>
          <w:p w14:paraId="1273BC5D"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 xml:space="preserve">Warum ist die Evolutionstheorie eine Theorie? </w:t>
            </w:r>
          </w:p>
          <w:p w14:paraId="7D0DEBE3" w14:textId="77777777" w:rsidR="00302CC9" w:rsidRPr="00F03B7E" w:rsidRDefault="00302CC9" w:rsidP="00232F96">
            <w:pPr>
              <w:tabs>
                <w:tab w:val="left" w:pos="340"/>
              </w:tabs>
              <w:spacing w:line="288" w:lineRule="auto"/>
              <w:rPr>
                <w:rFonts w:ascii="Arial" w:eastAsia="Trebuchet MS" w:hAnsi="Arial" w:cs="Arial"/>
                <w:sz w:val="18"/>
              </w:rPr>
            </w:pPr>
          </w:p>
          <w:p w14:paraId="1A1F54D6" w14:textId="77777777" w:rsidR="00302CC9" w:rsidRPr="00F03B7E" w:rsidRDefault="00302CC9" w:rsidP="00232F96">
            <w:pPr>
              <w:tabs>
                <w:tab w:val="left" w:pos="340"/>
              </w:tabs>
              <w:spacing w:line="288" w:lineRule="auto"/>
              <w:rPr>
                <w:rFonts w:ascii="Arial" w:eastAsia="Trebuchet MS" w:hAnsi="Arial" w:cs="Arial"/>
                <w:sz w:val="18"/>
              </w:rPr>
            </w:pPr>
          </w:p>
        </w:tc>
        <w:tc>
          <w:tcPr>
            <w:tcW w:w="3678" w:type="dxa"/>
            <w:vAlign w:val="center"/>
          </w:tcPr>
          <w:p w14:paraId="3F06427A" w14:textId="77777777" w:rsidR="00302CC9" w:rsidRPr="00995788" w:rsidRDefault="00302CC9" w:rsidP="00302CC9">
            <w:pPr>
              <w:pStyle w:val="Listenabsatz"/>
              <w:numPr>
                <w:ilvl w:val="0"/>
                <w:numId w:val="15"/>
              </w:numPr>
              <w:tabs>
                <w:tab w:val="left" w:pos="841"/>
              </w:tabs>
              <w:autoSpaceDE w:val="0"/>
              <w:autoSpaceDN w:val="0"/>
              <w:spacing w:before="0"/>
              <w:rPr>
                <w:sz w:val="18"/>
                <w:szCs w:val="18"/>
                <w:u w:val="single"/>
              </w:rPr>
            </w:pPr>
            <w:r w:rsidRPr="00995788">
              <w:rPr>
                <w:sz w:val="18"/>
                <w:szCs w:val="18"/>
              </w:rPr>
              <w:t>Entwicklung der Evolutionstheorie von Lamarck über Darwin</w:t>
            </w:r>
          </w:p>
          <w:p w14:paraId="6E3106A7" w14:textId="77777777" w:rsidR="00302CC9" w:rsidRPr="00995788" w:rsidRDefault="00302CC9" w:rsidP="00232F96">
            <w:pPr>
              <w:pStyle w:val="Listenabsatz"/>
              <w:tabs>
                <w:tab w:val="left" w:pos="841"/>
              </w:tabs>
              <w:spacing w:before="0"/>
              <w:ind w:left="720" w:firstLine="0"/>
              <w:rPr>
                <w:sz w:val="18"/>
                <w:szCs w:val="18"/>
                <w:u w:val="single"/>
              </w:rPr>
            </w:pPr>
          </w:p>
        </w:tc>
        <w:tc>
          <w:tcPr>
            <w:tcW w:w="808" w:type="dxa"/>
          </w:tcPr>
          <w:p w14:paraId="69D927AE" w14:textId="77777777" w:rsidR="00302CC9" w:rsidRPr="00587C6F" w:rsidRDefault="00302CC9" w:rsidP="00232F96">
            <w:pPr>
              <w:rPr>
                <w:rFonts w:ascii="Arial" w:hAnsi="Arial" w:cs="Arial"/>
                <w:sz w:val="18"/>
                <w:szCs w:val="18"/>
              </w:rPr>
            </w:pPr>
            <w:r w:rsidRPr="00587C6F">
              <w:rPr>
                <w:rFonts w:ascii="Arial" w:hAnsi="Arial" w:cs="Arial"/>
                <w:sz w:val="18"/>
                <w:szCs w:val="18"/>
              </w:rPr>
              <w:t>E29</w:t>
            </w:r>
          </w:p>
        </w:tc>
        <w:tc>
          <w:tcPr>
            <w:tcW w:w="2596" w:type="dxa"/>
          </w:tcPr>
          <w:p w14:paraId="4AD43785" w14:textId="77777777" w:rsidR="00302CC9" w:rsidRPr="00587C6F" w:rsidRDefault="00302CC9" w:rsidP="00232F96">
            <w:pPr>
              <w:rPr>
                <w:rFonts w:ascii="Arial" w:hAnsi="Arial" w:cs="Arial"/>
                <w:sz w:val="18"/>
                <w:szCs w:val="18"/>
              </w:rPr>
            </w:pPr>
          </w:p>
        </w:tc>
        <w:tc>
          <w:tcPr>
            <w:tcW w:w="2343" w:type="dxa"/>
          </w:tcPr>
          <w:p w14:paraId="4A62C614" w14:textId="77777777" w:rsidR="00302CC9" w:rsidRPr="00587C6F" w:rsidRDefault="00302CC9" w:rsidP="00232F96">
            <w:pPr>
              <w:rPr>
                <w:rFonts w:ascii="Arial" w:hAnsi="Arial" w:cs="Arial"/>
                <w:sz w:val="18"/>
                <w:szCs w:val="18"/>
              </w:rPr>
            </w:pPr>
          </w:p>
        </w:tc>
      </w:tr>
      <w:tr w:rsidR="00302CC9" w:rsidRPr="00F03B7E" w14:paraId="71E042B1" w14:textId="77777777" w:rsidTr="00F913A5">
        <w:trPr>
          <w:trHeight w:val="407"/>
        </w:trPr>
        <w:tc>
          <w:tcPr>
            <w:tcW w:w="2097" w:type="dxa"/>
            <w:vMerge/>
          </w:tcPr>
          <w:p w14:paraId="57067104" w14:textId="77777777" w:rsidR="00302CC9" w:rsidRPr="00F03B7E" w:rsidRDefault="00302CC9" w:rsidP="00232F96">
            <w:pPr>
              <w:tabs>
                <w:tab w:val="left" w:pos="841"/>
              </w:tabs>
              <w:rPr>
                <w:rFonts w:ascii="Arial" w:eastAsia="Arial" w:hAnsi="Arial" w:cs="Arial"/>
                <w:b/>
                <w:bCs/>
                <w:sz w:val="18"/>
                <w:szCs w:val="18"/>
              </w:rPr>
            </w:pPr>
          </w:p>
        </w:tc>
        <w:tc>
          <w:tcPr>
            <w:tcW w:w="2754" w:type="dxa"/>
            <w:vMerge/>
          </w:tcPr>
          <w:p w14:paraId="2D2A834A" w14:textId="77777777" w:rsidR="00302CC9" w:rsidRPr="00F03B7E" w:rsidRDefault="00302CC9" w:rsidP="00302CC9">
            <w:pPr>
              <w:pStyle w:val="Listenabsatz"/>
              <w:numPr>
                <w:ilvl w:val="0"/>
                <w:numId w:val="15"/>
              </w:numPr>
              <w:tabs>
                <w:tab w:val="left" w:pos="340"/>
              </w:tabs>
              <w:autoSpaceDE w:val="0"/>
              <w:autoSpaceDN w:val="0"/>
              <w:spacing w:line="288" w:lineRule="auto"/>
              <w:rPr>
                <w:rFonts w:eastAsia="Trebuchet MS"/>
                <w:sz w:val="18"/>
              </w:rPr>
            </w:pPr>
          </w:p>
        </w:tc>
        <w:tc>
          <w:tcPr>
            <w:tcW w:w="3678" w:type="dxa"/>
            <w:vAlign w:val="center"/>
          </w:tcPr>
          <w:p w14:paraId="52FB89BE" w14:textId="77777777" w:rsidR="00302CC9" w:rsidRPr="00F03B7E" w:rsidRDefault="00302CC9" w:rsidP="00302CC9">
            <w:pPr>
              <w:pStyle w:val="Listenabsatz"/>
              <w:numPr>
                <w:ilvl w:val="0"/>
                <w:numId w:val="15"/>
              </w:numPr>
              <w:tabs>
                <w:tab w:val="left" w:pos="841"/>
              </w:tabs>
              <w:autoSpaceDE w:val="0"/>
              <w:autoSpaceDN w:val="0"/>
              <w:spacing w:before="0"/>
              <w:rPr>
                <w:b/>
                <w:bCs/>
                <w:sz w:val="18"/>
                <w:szCs w:val="18"/>
                <w:u w:val="single"/>
              </w:rPr>
            </w:pPr>
            <w:r w:rsidRPr="00F03B7E">
              <w:rPr>
                <w:b/>
                <w:bCs/>
                <w:sz w:val="18"/>
                <w:szCs w:val="18"/>
              </w:rPr>
              <w:t>Synthetische Evolutionstheorie</w:t>
            </w:r>
          </w:p>
        </w:tc>
        <w:tc>
          <w:tcPr>
            <w:tcW w:w="808" w:type="dxa"/>
          </w:tcPr>
          <w:p w14:paraId="16E03264" w14:textId="77777777" w:rsidR="00302CC9" w:rsidRPr="00587C6F" w:rsidRDefault="00302CC9" w:rsidP="00232F96">
            <w:pPr>
              <w:rPr>
                <w:rFonts w:ascii="Arial" w:hAnsi="Arial" w:cs="Arial"/>
                <w:sz w:val="18"/>
                <w:szCs w:val="18"/>
              </w:rPr>
            </w:pPr>
            <w:r w:rsidRPr="00587C6F">
              <w:rPr>
                <w:rFonts w:ascii="Arial" w:hAnsi="Arial" w:cs="Arial"/>
                <w:sz w:val="18"/>
                <w:szCs w:val="18"/>
              </w:rPr>
              <w:t>E29</w:t>
            </w:r>
          </w:p>
        </w:tc>
        <w:tc>
          <w:tcPr>
            <w:tcW w:w="2596" w:type="dxa"/>
          </w:tcPr>
          <w:p w14:paraId="31F9DD2D" w14:textId="77777777" w:rsidR="00302CC9" w:rsidRPr="00587C6F" w:rsidRDefault="00302CC9" w:rsidP="00232F96">
            <w:pPr>
              <w:rPr>
                <w:rFonts w:ascii="Arial" w:hAnsi="Arial" w:cs="Arial"/>
                <w:sz w:val="18"/>
                <w:szCs w:val="18"/>
              </w:rPr>
            </w:pPr>
          </w:p>
        </w:tc>
        <w:tc>
          <w:tcPr>
            <w:tcW w:w="2343" w:type="dxa"/>
          </w:tcPr>
          <w:p w14:paraId="59A6DFB0" w14:textId="77777777" w:rsidR="00302CC9" w:rsidRPr="00587C6F" w:rsidRDefault="00302CC9" w:rsidP="00232F96">
            <w:pPr>
              <w:rPr>
                <w:rFonts w:ascii="Arial" w:hAnsi="Arial" w:cs="Arial"/>
                <w:sz w:val="18"/>
                <w:szCs w:val="18"/>
              </w:rPr>
            </w:pPr>
          </w:p>
        </w:tc>
      </w:tr>
      <w:tr w:rsidR="00302CC9" w:rsidRPr="00F03B7E" w14:paraId="55D4638A" w14:textId="77777777" w:rsidTr="00F913A5">
        <w:trPr>
          <w:trHeight w:val="407"/>
        </w:trPr>
        <w:tc>
          <w:tcPr>
            <w:tcW w:w="2097" w:type="dxa"/>
            <w:vMerge/>
          </w:tcPr>
          <w:p w14:paraId="436B85C0" w14:textId="77777777" w:rsidR="00302CC9" w:rsidRPr="00F03B7E" w:rsidRDefault="00302CC9" w:rsidP="00232F96">
            <w:pPr>
              <w:tabs>
                <w:tab w:val="left" w:pos="841"/>
              </w:tabs>
              <w:rPr>
                <w:rFonts w:ascii="Arial" w:eastAsia="Arial" w:hAnsi="Arial" w:cs="Arial"/>
                <w:b/>
                <w:bCs/>
                <w:sz w:val="18"/>
                <w:szCs w:val="18"/>
              </w:rPr>
            </w:pPr>
          </w:p>
        </w:tc>
        <w:tc>
          <w:tcPr>
            <w:tcW w:w="2754" w:type="dxa"/>
            <w:vMerge w:val="restart"/>
          </w:tcPr>
          <w:p w14:paraId="0EF6DD90"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Was unterscheidet die Evolutionstheorie von anderen Vorstellungen zur Entstehung und Entwicklung des Lebens?</w:t>
            </w:r>
          </w:p>
          <w:p w14:paraId="2F9E8361" w14:textId="77777777" w:rsidR="00302CC9" w:rsidRPr="00F03B7E" w:rsidRDefault="00302CC9" w:rsidP="00232F96">
            <w:pPr>
              <w:tabs>
                <w:tab w:val="left" w:pos="340"/>
              </w:tabs>
              <w:spacing w:line="288" w:lineRule="auto"/>
              <w:rPr>
                <w:rFonts w:ascii="Arial" w:eastAsia="Trebuchet MS" w:hAnsi="Arial" w:cs="Arial"/>
                <w:sz w:val="18"/>
              </w:rPr>
            </w:pPr>
          </w:p>
        </w:tc>
        <w:tc>
          <w:tcPr>
            <w:tcW w:w="3678" w:type="dxa"/>
            <w:vAlign w:val="center"/>
          </w:tcPr>
          <w:p w14:paraId="6F22DE34" w14:textId="77777777" w:rsidR="00302CC9" w:rsidRPr="00F03B7E" w:rsidRDefault="00302CC9" w:rsidP="00302CC9">
            <w:pPr>
              <w:pStyle w:val="Listenabsatz"/>
              <w:numPr>
                <w:ilvl w:val="0"/>
                <w:numId w:val="15"/>
              </w:numPr>
              <w:tabs>
                <w:tab w:val="left" w:pos="841"/>
              </w:tabs>
              <w:autoSpaceDE w:val="0"/>
              <w:autoSpaceDN w:val="0"/>
              <w:spacing w:before="0"/>
              <w:rPr>
                <w:b/>
                <w:bCs/>
                <w:sz w:val="18"/>
                <w:szCs w:val="18"/>
                <w:u w:val="single"/>
              </w:rPr>
            </w:pPr>
            <w:r w:rsidRPr="00F03B7E">
              <w:rPr>
                <w:b/>
                <w:bCs/>
                <w:sz w:val="18"/>
                <w:szCs w:val="18"/>
              </w:rPr>
              <w:t>Grundlegende Prinzipien der Evolution: Rekombination, Mutation, Selektion, Verwandtschaft, Variation, Fitness</w:t>
            </w:r>
          </w:p>
        </w:tc>
        <w:tc>
          <w:tcPr>
            <w:tcW w:w="808" w:type="dxa"/>
          </w:tcPr>
          <w:p w14:paraId="27B3530C" w14:textId="77777777" w:rsidR="00302CC9" w:rsidRPr="00587C6F" w:rsidRDefault="00302CC9" w:rsidP="00232F96">
            <w:pPr>
              <w:rPr>
                <w:rFonts w:ascii="Arial" w:hAnsi="Arial" w:cs="Arial"/>
                <w:sz w:val="18"/>
                <w:szCs w:val="18"/>
              </w:rPr>
            </w:pPr>
            <w:r w:rsidRPr="00587C6F">
              <w:rPr>
                <w:rFonts w:ascii="Arial" w:hAnsi="Arial" w:cs="Arial"/>
                <w:sz w:val="18"/>
                <w:szCs w:val="18"/>
              </w:rPr>
              <w:t>E3</w:t>
            </w:r>
          </w:p>
        </w:tc>
        <w:tc>
          <w:tcPr>
            <w:tcW w:w="2596" w:type="dxa"/>
          </w:tcPr>
          <w:p w14:paraId="2585CB67" w14:textId="77777777" w:rsidR="00302CC9" w:rsidRPr="00587C6F" w:rsidRDefault="00302CC9" w:rsidP="00232F96">
            <w:pPr>
              <w:rPr>
                <w:rFonts w:ascii="Arial" w:hAnsi="Arial" w:cs="Arial"/>
                <w:sz w:val="18"/>
                <w:szCs w:val="18"/>
              </w:rPr>
            </w:pPr>
          </w:p>
        </w:tc>
        <w:tc>
          <w:tcPr>
            <w:tcW w:w="2343" w:type="dxa"/>
          </w:tcPr>
          <w:p w14:paraId="18D8F24E" w14:textId="77777777" w:rsidR="00302CC9" w:rsidRPr="00587C6F" w:rsidRDefault="00302CC9" w:rsidP="00232F96">
            <w:pPr>
              <w:rPr>
                <w:rFonts w:ascii="Arial" w:hAnsi="Arial" w:cs="Arial"/>
                <w:sz w:val="18"/>
                <w:szCs w:val="18"/>
              </w:rPr>
            </w:pPr>
          </w:p>
        </w:tc>
      </w:tr>
      <w:tr w:rsidR="00302CC9" w:rsidRPr="00F03B7E" w14:paraId="6CC1C05E" w14:textId="77777777" w:rsidTr="00F913A5">
        <w:trPr>
          <w:trHeight w:val="407"/>
        </w:trPr>
        <w:tc>
          <w:tcPr>
            <w:tcW w:w="2097" w:type="dxa"/>
            <w:vMerge/>
          </w:tcPr>
          <w:p w14:paraId="4FFB90BB" w14:textId="77777777" w:rsidR="00302CC9" w:rsidRPr="00F03B7E" w:rsidRDefault="00302CC9" w:rsidP="00232F96">
            <w:pPr>
              <w:tabs>
                <w:tab w:val="left" w:pos="841"/>
              </w:tabs>
              <w:rPr>
                <w:rFonts w:ascii="Arial" w:eastAsia="Arial" w:hAnsi="Arial" w:cs="Arial"/>
                <w:b/>
                <w:bCs/>
                <w:sz w:val="18"/>
                <w:szCs w:val="18"/>
              </w:rPr>
            </w:pPr>
          </w:p>
        </w:tc>
        <w:tc>
          <w:tcPr>
            <w:tcW w:w="2754" w:type="dxa"/>
            <w:vMerge/>
          </w:tcPr>
          <w:p w14:paraId="00EC297C" w14:textId="77777777" w:rsidR="00302CC9" w:rsidRPr="00F03B7E" w:rsidRDefault="00302CC9" w:rsidP="00302CC9">
            <w:pPr>
              <w:pStyle w:val="Listenabsatz"/>
              <w:numPr>
                <w:ilvl w:val="0"/>
                <w:numId w:val="15"/>
              </w:numPr>
              <w:tabs>
                <w:tab w:val="left" w:pos="340"/>
              </w:tabs>
              <w:autoSpaceDE w:val="0"/>
              <w:autoSpaceDN w:val="0"/>
              <w:spacing w:line="288" w:lineRule="auto"/>
              <w:rPr>
                <w:rFonts w:eastAsia="Trebuchet MS"/>
                <w:sz w:val="18"/>
              </w:rPr>
            </w:pPr>
          </w:p>
        </w:tc>
        <w:tc>
          <w:tcPr>
            <w:tcW w:w="3678" w:type="dxa"/>
            <w:vAlign w:val="center"/>
          </w:tcPr>
          <w:p w14:paraId="7F001B76" w14:textId="77777777" w:rsidR="00302CC9" w:rsidRPr="00F03B7E" w:rsidRDefault="00302CC9" w:rsidP="00302CC9">
            <w:pPr>
              <w:pStyle w:val="Listenabsatz"/>
              <w:numPr>
                <w:ilvl w:val="0"/>
                <w:numId w:val="15"/>
              </w:numPr>
              <w:autoSpaceDE w:val="0"/>
              <w:autoSpaceDN w:val="0"/>
              <w:spacing w:before="0"/>
              <w:rPr>
                <w:rFonts w:eastAsia="Trebuchet MS"/>
                <w:w w:val="105"/>
                <w:sz w:val="18"/>
              </w:rPr>
            </w:pPr>
            <w:r w:rsidRPr="00F03B7E">
              <w:rPr>
                <w:sz w:val="18"/>
                <w:szCs w:val="18"/>
              </w:rPr>
              <w:t xml:space="preserve">Abgrenzung zu nicht naturwissenschaftlichen Vorstellungen: z. B. </w:t>
            </w:r>
            <w:r w:rsidRPr="00F03B7E">
              <w:rPr>
                <w:sz w:val="18"/>
                <w:szCs w:val="18"/>
              </w:rPr>
              <w:lastRenderedPageBreak/>
              <w:t>Kreationismus, Intelligent Design</w:t>
            </w:r>
          </w:p>
        </w:tc>
        <w:tc>
          <w:tcPr>
            <w:tcW w:w="808" w:type="dxa"/>
          </w:tcPr>
          <w:p w14:paraId="422A7E85" w14:textId="77777777" w:rsidR="00302CC9" w:rsidRPr="00587C6F" w:rsidRDefault="00302CC9" w:rsidP="00232F96">
            <w:pPr>
              <w:rPr>
                <w:rFonts w:ascii="Arial" w:hAnsi="Arial" w:cs="Arial"/>
                <w:sz w:val="18"/>
                <w:szCs w:val="18"/>
              </w:rPr>
            </w:pPr>
            <w:r w:rsidRPr="00587C6F">
              <w:rPr>
                <w:rFonts w:ascii="Arial" w:hAnsi="Arial" w:cs="Arial"/>
                <w:sz w:val="18"/>
                <w:szCs w:val="18"/>
              </w:rPr>
              <w:lastRenderedPageBreak/>
              <w:t>E29</w:t>
            </w:r>
          </w:p>
        </w:tc>
        <w:tc>
          <w:tcPr>
            <w:tcW w:w="2596" w:type="dxa"/>
          </w:tcPr>
          <w:p w14:paraId="7344950C" w14:textId="77777777" w:rsidR="00302CC9" w:rsidRPr="00587C6F" w:rsidRDefault="00302CC9" w:rsidP="00232F96">
            <w:pPr>
              <w:rPr>
                <w:rFonts w:ascii="Arial" w:hAnsi="Arial" w:cs="Arial"/>
                <w:sz w:val="18"/>
                <w:szCs w:val="18"/>
              </w:rPr>
            </w:pPr>
          </w:p>
        </w:tc>
        <w:tc>
          <w:tcPr>
            <w:tcW w:w="2343" w:type="dxa"/>
          </w:tcPr>
          <w:p w14:paraId="2916DA4F" w14:textId="77777777" w:rsidR="00302CC9" w:rsidRPr="00587C6F" w:rsidRDefault="00302CC9" w:rsidP="00232F96">
            <w:pPr>
              <w:rPr>
                <w:rFonts w:ascii="Arial" w:hAnsi="Arial" w:cs="Arial"/>
                <w:sz w:val="18"/>
                <w:szCs w:val="18"/>
              </w:rPr>
            </w:pPr>
          </w:p>
        </w:tc>
      </w:tr>
      <w:tr w:rsidR="00302CC9" w:rsidRPr="00F03B7E" w14:paraId="479C1F36" w14:textId="77777777" w:rsidTr="00F913A5">
        <w:trPr>
          <w:trHeight w:val="475"/>
        </w:trPr>
        <w:tc>
          <w:tcPr>
            <w:tcW w:w="2097" w:type="dxa"/>
            <w:vMerge w:val="restart"/>
          </w:tcPr>
          <w:p w14:paraId="5FFDD4C7" w14:textId="77777777" w:rsidR="00302CC9" w:rsidRPr="00F03B7E" w:rsidRDefault="00302CC9" w:rsidP="00302CC9">
            <w:pPr>
              <w:pStyle w:val="Listenabsatz"/>
              <w:numPr>
                <w:ilvl w:val="0"/>
                <w:numId w:val="14"/>
              </w:numPr>
              <w:tabs>
                <w:tab w:val="left" w:pos="841"/>
              </w:tabs>
              <w:autoSpaceDE w:val="0"/>
              <w:autoSpaceDN w:val="0"/>
              <w:rPr>
                <w:b/>
                <w:bCs/>
                <w:sz w:val="18"/>
                <w:szCs w:val="18"/>
              </w:rPr>
            </w:pPr>
            <w:r w:rsidRPr="00F03B7E">
              <w:rPr>
                <w:b/>
                <w:bCs/>
                <w:sz w:val="18"/>
                <w:szCs w:val="18"/>
              </w:rPr>
              <w:t>Belege für die Evolution</w:t>
            </w:r>
          </w:p>
          <w:p w14:paraId="27D8AF3C" w14:textId="77777777" w:rsidR="00302CC9" w:rsidRPr="00F03B7E" w:rsidRDefault="00302CC9" w:rsidP="00232F96">
            <w:pPr>
              <w:pStyle w:val="Listenabsatz"/>
              <w:tabs>
                <w:tab w:val="left" w:pos="841"/>
              </w:tabs>
              <w:spacing w:before="0"/>
              <w:ind w:left="0" w:firstLine="0"/>
              <w:rPr>
                <w:b/>
                <w:bCs/>
                <w:sz w:val="18"/>
                <w:szCs w:val="18"/>
              </w:rPr>
            </w:pPr>
          </w:p>
          <w:p w14:paraId="3EC75B93" w14:textId="77777777" w:rsidR="00302CC9" w:rsidRPr="00F03B7E" w:rsidRDefault="00302CC9" w:rsidP="00232F96">
            <w:pPr>
              <w:tabs>
                <w:tab w:val="left" w:pos="841"/>
              </w:tabs>
              <w:jc w:val="center"/>
              <w:rPr>
                <w:rFonts w:ascii="Arial" w:hAnsi="Arial" w:cs="Arial"/>
                <w:i/>
                <w:iCs/>
                <w:sz w:val="18"/>
                <w:szCs w:val="18"/>
              </w:rPr>
            </w:pPr>
            <w:r w:rsidRPr="00F03B7E">
              <w:rPr>
                <w:rFonts w:ascii="Arial" w:hAnsi="Arial" w:cs="Arial"/>
                <w:i/>
                <w:iCs/>
                <w:sz w:val="18"/>
                <w:szCs w:val="18"/>
              </w:rPr>
              <w:t>„Der größte Indizienprozess aller Zeiten“</w:t>
            </w:r>
          </w:p>
          <w:p w14:paraId="0110FAE3" w14:textId="77777777" w:rsidR="00302CC9" w:rsidRPr="000C27AD" w:rsidRDefault="00302CC9" w:rsidP="00232F96">
            <w:pPr>
              <w:tabs>
                <w:tab w:val="left" w:pos="841"/>
              </w:tabs>
              <w:jc w:val="center"/>
              <w:rPr>
                <w:rFonts w:ascii="Arial" w:hAnsi="Arial" w:cs="Arial"/>
                <w:i/>
                <w:iCs/>
                <w:sz w:val="18"/>
                <w:szCs w:val="18"/>
              </w:rPr>
            </w:pPr>
            <w:r w:rsidRPr="000C27AD">
              <w:rPr>
                <w:rFonts w:ascii="Arial" w:hAnsi="Arial" w:cs="Arial"/>
                <w:i/>
                <w:iCs/>
                <w:sz w:val="18"/>
                <w:szCs w:val="18"/>
              </w:rPr>
              <w:t>oder</w:t>
            </w:r>
          </w:p>
          <w:p w14:paraId="037579D6" w14:textId="77777777" w:rsidR="00302CC9" w:rsidRPr="000C27AD" w:rsidRDefault="00302CC9" w:rsidP="00232F96">
            <w:pPr>
              <w:tabs>
                <w:tab w:val="left" w:pos="841"/>
              </w:tabs>
              <w:jc w:val="center"/>
              <w:rPr>
                <w:rFonts w:ascii="Arial" w:hAnsi="Arial" w:cs="Arial"/>
                <w:i/>
                <w:iCs/>
                <w:sz w:val="18"/>
                <w:szCs w:val="18"/>
              </w:rPr>
            </w:pPr>
            <w:r w:rsidRPr="000C27AD">
              <w:rPr>
                <w:rFonts w:ascii="Arial" w:hAnsi="Arial" w:cs="Arial"/>
                <w:i/>
                <w:iCs/>
                <w:sz w:val="18"/>
                <w:szCs w:val="18"/>
              </w:rPr>
              <w:t>„Belege finden sich überall“</w:t>
            </w:r>
          </w:p>
          <w:p w14:paraId="4CCFB007" w14:textId="77777777" w:rsidR="00302CC9" w:rsidRPr="000C27AD" w:rsidRDefault="00302CC9" w:rsidP="00232F96">
            <w:pPr>
              <w:tabs>
                <w:tab w:val="left" w:pos="841"/>
              </w:tabs>
              <w:jc w:val="center"/>
              <w:rPr>
                <w:rFonts w:ascii="Arial" w:hAnsi="Arial" w:cs="Arial"/>
                <w:i/>
                <w:iCs/>
                <w:sz w:val="18"/>
                <w:szCs w:val="18"/>
              </w:rPr>
            </w:pPr>
            <w:r w:rsidRPr="000C27AD">
              <w:rPr>
                <w:rFonts w:ascii="Arial" w:hAnsi="Arial" w:cs="Arial"/>
                <w:i/>
                <w:iCs/>
                <w:sz w:val="18"/>
                <w:szCs w:val="18"/>
              </w:rPr>
              <w:t>oder</w:t>
            </w:r>
          </w:p>
          <w:p w14:paraId="56A0E51A" w14:textId="77777777" w:rsidR="00302CC9" w:rsidRPr="00F03B7E" w:rsidRDefault="00302CC9" w:rsidP="00232F96">
            <w:pPr>
              <w:tabs>
                <w:tab w:val="left" w:pos="841"/>
              </w:tabs>
              <w:jc w:val="center"/>
              <w:rPr>
                <w:rFonts w:ascii="Arial" w:eastAsia="Arial" w:hAnsi="Arial" w:cs="Arial"/>
                <w:b/>
                <w:bCs/>
                <w:sz w:val="18"/>
                <w:szCs w:val="18"/>
              </w:rPr>
            </w:pPr>
            <w:r w:rsidRPr="00F03B7E">
              <w:rPr>
                <w:rFonts w:ascii="Arial" w:hAnsi="Arial" w:cs="Arial"/>
                <w:i/>
                <w:iCs/>
                <w:sz w:val="18"/>
                <w:szCs w:val="18"/>
              </w:rPr>
              <w:t>„Evolution ist allgegenwärtig“</w:t>
            </w:r>
          </w:p>
        </w:tc>
        <w:tc>
          <w:tcPr>
            <w:tcW w:w="2754" w:type="dxa"/>
            <w:vMerge w:val="restart"/>
          </w:tcPr>
          <w:p w14:paraId="7581E7E4" w14:textId="77777777" w:rsidR="00302CC9" w:rsidRPr="00F03B7E" w:rsidRDefault="00302CC9" w:rsidP="00302CC9">
            <w:pPr>
              <w:pStyle w:val="Listenabsatz"/>
              <w:numPr>
                <w:ilvl w:val="0"/>
                <w:numId w:val="15"/>
              </w:numPr>
              <w:tabs>
                <w:tab w:val="left" w:pos="340"/>
              </w:tabs>
              <w:autoSpaceDE w:val="0"/>
              <w:autoSpaceDN w:val="0"/>
              <w:spacing w:before="0" w:line="288" w:lineRule="auto"/>
              <w:rPr>
                <w:rFonts w:eastAsia="Trebuchet MS"/>
                <w:sz w:val="18"/>
              </w:rPr>
            </w:pPr>
            <w:r w:rsidRPr="00F03B7E">
              <w:rPr>
                <w:sz w:val="18"/>
                <w:szCs w:val="18"/>
              </w:rPr>
              <w:t>Kann man Evolution beweisen?</w:t>
            </w:r>
          </w:p>
        </w:tc>
        <w:tc>
          <w:tcPr>
            <w:tcW w:w="3678" w:type="dxa"/>
            <w:vAlign w:val="center"/>
          </w:tcPr>
          <w:p w14:paraId="13AA00AE" w14:textId="77777777" w:rsidR="00302CC9" w:rsidRPr="00F03B7E" w:rsidRDefault="00302CC9" w:rsidP="00302CC9">
            <w:pPr>
              <w:pStyle w:val="Listenabsatz"/>
              <w:numPr>
                <w:ilvl w:val="0"/>
                <w:numId w:val="15"/>
              </w:numPr>
              <w:tabs>
                <w:tab w:val="left" w:pos="841"/>
              </w:tabs>
              <w:autoSpaceDE w:val="0"/>
              <w:autoSpaceDN w:val="0"/>
              <w:spacing w:before="0"/>
              <w:rPr>
                <w:b/>
                <w:bCs/>
                <w:sz w:val="18"/>
                <w:szCs w:val="18"/>
              </w:rPr>
            </w:pPr>
            <w:r w:rsidRPr="00F03B7E">
              <w:rPr>
                <w:b/>
                <w:bCs/>
                <w:sz w:val="18"/>
                <w:szCs w:val="18"/>
              </w:rPr>
              <w:t>Molekulare Homologien als Beleg für die Evolution</w:t>
            </w:r>
          </w:p>
        </w:tc>
        <w:tc>
          <w:tcPr>
            <w:tcW w:w="808" w:type="dxa"/>
            <w:vAlign w:val="center"/>
          </w:tcPr>
          <w:p w14:paraId="7BE8C795" w14:textId="77777777" w:rsidR="00302CC9" w:rsidRPr="00587C6F" w:rsidRDefault="00302CC9" w:rsidP="00232F96">
            <w:pPr>
              <w:rPr>
                <w:rFonts w:ascii="Arial" w:hAnsi="Arial" w:cs="Arial"/>
                <w:sz w:val="18"/>
                <w:szCs w:val="18"/>
              </w:rPr>
            </w:pPr>
            <w:r w:rsidRPr="00587C6F">
              <w:rPr>
                <w:rFonts w:ascii="Arial" w:hAnsi="Arial" w:cs="Arial"/>
                <w:sz w:val="18"/>
                <w:szCs w:val="18"/>
              </w:rPr>
              <w:t>E24</w:t>
            </w:r>
          </w:p>
        </w:tc>
        <w:tc>
          <w:tcPr>
            <w:tcW w:w="2596" w:type="dxa"/>
          </w:tcPr>
          <w:p w14:paraId="2C3D9E0F" w14:textId="77777777" w:rsidR="00302CC9" w:rsidRPr="00587C6F" w:rsidRDefault="00302CC9" w:rsidP="00232F96">
            <w:pPr>
              <w:rPr>
                <w:rFonts w:ascii="Arial" w:hAnsi="Arial" w:cs="Arial"/>
                <w:sz w:val="18"/>
                <w:szCs w:val="18"/>
              </w:rPr>
            </w:pPr>
          </w:p>
        </w:tc>
        <w:tc>
          <w:tcPr>
            <w:tcW w:w="2343" w:type="dxa"/>
          </w:tcPr>
          <w:p w14:paraId="52E573E6" w14:textId="77777777" w:rsidR="00302CC9" w:rsidRPr="00587C6F" w:rsidRDefault="00302CC9" w:rsidP="00232F96">
            <w:pPr>
              <w:rPr>
                <w:rFonts w:ascii="Arial" w:hAnsi="Arial" w:cs="Arial"/>
                <w:sz w:val="18"/>
                <w:szCs w:val="18"/>
              </w:rPr>
            </w:pPr>
          </w:p>
        </w:tc>
      </w:tr>
      <w:tr w:rsidR="00302CC9" w:rsidRPr="00F03B7E" w14:paraId="735AB090" w14:textId="77777777" w:rsidTr="00F913A5">
        <w:trPr>
          <w:trHeight w:val="472"/>
        </w:trPr>
        <w:tc>
          <w:tcPr>
            <w:tcW w:w="2097" w:type="dxa"/>
            <w:vMerge/>
          </w:tcPr>
          <w:p w14:paraId="4B664098" w14:textId="77777777" w:rsidR="00302CC9" w:rsidRPr="00F03B7E" w:rsidRDefault="00302CC9" w:rsidP="00232F96">
            <w:pPr>
              <w:tabs>
                <w:tab w:val="left" w:pos="841"/>
              </w:tabs>
              <w:rPr>
                <w:rFonts w:ascii="Arial" w:eastAsia="Arial" w:hAnsi="Arial" w:cs="Arial"/>
                <w:b/>
                <w:bCs/>
                <w:sz w:val="18"/>
                <w:szCs w:val="18"/>
              </w:rPr>
            </w:pPr>
          </w:p>
        </w:tc>
        <w:tc>
          <w:tcPr>
            <w:tcW w:w="2754" w:type="dxa"/>
            <w:vMerge/>
          </w:tcPr>
          <w:p w14:paraId="2CC8E93A" w14:textId="77777777" w:rsidR="00302CC9" w:rsidRPr="00F03B7E" w:rsidRDefault="00302CC9" w:rsidP="00302CC9">
            <w:pPr>
              <w:pStyle w:val="Listenabsatz"/>
              <w:numPr>
                <w:ilvl w:val="0"/>
                <w:numId w:val="15"/>
              </w:numPr>
              <w:tabs>
                <w:tab w:val="left" w:pos="340"/>
              </w:tabs>
              <w:autoSpaceDE w:val="0"/>
              <w:autoSpaceDN w:val="0"/>
              <w:spacing w:line="288" w:lineRule="auto"/>
              <w:rPr>
                <w:sz w:val="18"/>
                <w:szCs w:val="18"/>
              </w:rPr>
            </w:pPr>
          </w:p>
        </w:tc>
        <w:tc>
          <w:tcPr>
            <w:tcW w:w="3678" w:type="dxa"/>
            <w:vAlign w:val="center"/>
          </w:tcPr>
          <w:p w14:paraId="32A82007" w14:textId="77777777" w:rsidR="00302CC9" w:rsidRPr="00F03B7E" w:rsidRDefault="00302CC9" w:rsidP="00302CC9">
            <w:pPr>
              <w:pStyle w:val="Listenabsatz"/>
              <w:numPr>
                <w:ilvl w:val="0"/>
                <w:numId w:val="15"/>
              </w:numPr>
              <w:autoSpaceDE w:val="0"/>
              <w:autoSpaceDN w:val="0"/>
              <w:spacing w:before="0"/>
              <w:rPr>
                <w:sz w:val="18"/>
                <w:szCs w:val="18"/>
              </w:rPr>
            </w:pPr>
            <w:r w:rsidRPr="00F03B7E">
              <w:rPr>
                <w:sz w:val="18"/>
                <w:szCs w:val="18"/>
              </w:rPr>
              <w:t>(weitere Belege: z.B. Fossilien)</w:t>
            </w:r>
          </w:p>
        </w:tc>
        <w:tc>
          <w:tcPr>
            <w:tcW w:w="808" w:type="dxa"/>
            <w:vAlign w:val="center"/>
          </w:tcPr>
          <w:p w14:paraId="76E16ABB" w14:textId="77777777" w:rsidR="00302CC9" w:rsidRPr="00587C6F" w:rsidRDefault="00302CC9" w:rsidP="00232F96">
            <w:pPr>
              <w:rPr>
                <w:rFonts w:ascii="Arial" w:hAnsi="Arial" w:cs="Arial"/>
                <w:sz w:val="18"/>
                <w:szCs w:val="18"/>
              </w:rPr>
            </w:pPr>
            <w:r w:rsidRPr="00587C6F">
              <w:rPr>
                <w:rFonts w:ascii="Arial" w:hAnsi="Arial" w:cs="Arial"/>
                <w:sz w:val="18"/>
                <w:szCs w:val="18"/>
              </w:rPr>
              <w:t>E24</w:t>
            </w:r>
          </w:p>
        </w:tc>
        <w:tc>
          <w:tcPr>
            <w:tcW w:w="2596" w:type="dxa"/>
          </w:tcPr>
          <w:p w14:paraId="40C87EFF" w14:textId="77777777" w:rsidR="00302CC9" w:rsidRPr="00587C6F" w:rsidRDefault="00302CC9" w:rsidP="00232F96">
            <w:pPr>
              <w:rPr>
                <w:rFonts w:ascii="Arial" w:hAnsi="Arial" w:cs="Arial"/>
                <w:sz w:val="18"/>
                <w:szCs w:val="18"/>
              </w:rPr>
            </w:pPr>
          </w:p>
        </w:tc>
        <w:tc>
          <w:tcPr>
            <w:tcW w:w="2343" w:type="dxa"/>
          </w:tcPr>
          <w:p w14:paraId="66BCC83D" w14:textId="77777777" w:rsidR="00302CC9" w:rsidRPr="00587C6F" w:rsidRDefault="00302CC9" w:rsidP="00232F96">
            <w:pPr>
              <w:rPr>
                <w:rFonts w:ascii="Arial" w:hAnsi="Arial" w:cs="Arial"/>
                <w:sz w:val="18"/>
                <w:szCs w:val="18"/>
              </w:rPr>
            </w:pPr>
          </w:p>
        </w:tc>
      </w:tr>
      <w:tr w:rsidR="00302CC9" w:rsidRPr="00F03B7E" w14:paraId="61639659" w14:textId="77777777" w:rsidTr="00F913A5">
        <w:trPr>
          <w:trHeight w:val="472"/>
        </w:trPr>
        <w:tc>
          <w:tcPr>
            <w:tcW w:w="2097" w:type="dxa"/>
            <w:vMerge/>
          </w:tcPr>
          <w:p w14:paraId="79346D6F" w14:textId="77777777" w:rsidR="00302CC9" w:rsidRPr="00F03B7E" w:rsidRDefault="00302CC9" w:rsidP="00232F96">
            <w:pPr>
              <w:tabs>
                <w:tab w:val="left" w:pos="841"/>
              </w:tabs>
              <w:rPr>
                <w:rFonts w:ascii="Arial" w:eastAsia="Arial" w:hAnsi="Arial" w:cs="Arial"/>
                <w:b/>
                <w:bCs/>
                <w:sz w:val="18"/>
                <w:szCs w:val="18"/>
              </w:rPr>
            </w:pPr>
          </w:p>
        </w:tc>
        <w:tc>
          <w:tcPr>
            <w:tcW w:w="2754" w:type="dxa"/>
            <w:vMerge/>
          </w:tcPr>
          <w:p w14:paraId="6B573588" w14:textId="77777777" w:rsidR="00302CC9" w:rsidRPr="00F03B7E" w:rsidRDefault="00302CC9" w:rsidP="00302CC9">
            <w:pPr>
              <w:pStyle w:val="Listenabsatz"/>
              <w:numPr>
                <w:ilvl w:val="0"/>
                <w:numId w:val="15"/>
              </w:numPr>
              <w:tabs>
                <w:tab w:val="left" w:pos="340"/>
              </w:tabs>
              <w:autoSpaceDE w:val="0"/>
              <w:autoSpaceDN w:val="0"/>
              <w:spacing w:line="288" w:lineRule="auto"/>
              <w:rPr>
                <w:sz w:val="18"/>
                <w:szCs w:val="18"/>
              </w:rPr>
            </w:pPr>
          </w:p>
        </w:tc>
        <w:tc>
          <w:tcPr>
            <w:tcW w:w="3678" w:type="dxa"/>
            <w:vAlign w:val="center"/>
          </w:tcPr>
          <w:p w14:paraId="0BAD8624" w14:textId="77777777" w:rsidR="00302CC9" w:rsidRPr="00995788"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Homologie und Divergenz</w:t>
            </w:r>
          </w:p>
          <w:p w14:paraId="1AFFBD91" w14:textId="77777777" w:rsidR="00302CC9" w:rsidRPr="00F03B7E" w:rsidRDefault="00302CC9" w:rsidP="00232F96">
            <w:pPr>
              <w:pStyle w:val="Listenabsatz"/>
              <w:tabs>
                <w:tab w:val="left" w:pos="841"/>
              </w:tabs>
              <w:spacing w:before="0"/>
              <w:ind w:left="720" w:firstLine="0"/>
              <w:rPr>
                <w:sz w:val="18"/>
                <w:szCs w:val="18"/>
                <w:highlight w:val="yellow"/>
              </w:rPr>
            </w:pPr>
          </w:p>
        </w:tc>
        <w:tc>
          <w:tcPr>
            <w:tcW w:w="808" w:type="dxa"/>
            <w:vAlign w:val="center"/>
          </w:tcPr>
          <w:p w14:paraId="601816C6" w14:textId="77777777" w:rsidR="00302CC9" w:rsidRPr="00587C6F" w:rsidRDefault="00302CC9" w:rsidP="00232F96">
            <w:pPr>
              <w:rPr>
                <w:rFonts w:ascii="Arial" w:hAnsi="Arial" w:cs="Arial"/>
                <w:sz w:val="18"/>
                <w:szCs w:val="18"/>
              </w:rPr>
            </w:pPr>
            <w:r w:rsidRPr="00587C6F">
              <w:rPr>
                <w:rFonts w:ascii="Arial" w:hAnsi="Arial" w:cs="Arial"/>
                <w:sz w:val="18"/>
                <w:szCs w:val="18"/>
              </w:rPr>
              <w:t>E24</w:t>
            </w:r>
          </w:p>
        </w:tc>
        <w:tc>
          <w:tcPr>
            <w:tcW w:w="2596" w:type="dxa"/>
          </w:tcPr>
          <w:p w14:paraId="172EA57D" w14:textId="77777777" w:rsidR="00302CC9" w:rsidRPr="00587C6F" w:rsidRDefault="00302CC9" w:rsidP="00232F96">
            <w:pPr>
              <w:rPr>
                <w:rFonts w:ascii="Arial" w:hAnsi="Arial" w:cs="Arial"/>
                <w:sz w:val="18"/>
                <w:szCs w:val="18"/>
              </w:rPr>
            </w:pPr>
          </w:p>
        </w:tc>
        <w:tc>
          <w:tcPr>
            <w:tcW w:w="2343" w:type="dxa"/>
          </w:tcPr>
          <w:p w14:paraId="738F740A" w14:textId="4AFC09C0" w:rsidR="00302CC9" w:rsidRPr="00587C6F" w:rsidRDefault="00302CC9" w:rsidP="00232F96">
            <w:pPr>
              <w:rPr>
                <w:rFonts w:ascii="Arial" w:hAnsi="Arial" w:cs="Arial"/>
                <w:sz w:val="18"/>
                <w:szCs w:val="18"/>
              </w:rPr>
            </w:pPr>
            <w:r w:rsidRPr="00587C6F">
              <w:rPr>
                <w:rFonts w:ascii="Arial" w:hAnsi="Arial" w:cs="Arial"/>
                <w:b/>
                <w:sz w:val="18"/>
                <w:szCs w:val="18"/>
              </w:rPr>
              <w:t>Anmerkung:</w:t>
            </w:r>
            <w:r w:rsidRPr="00587C6F">
              <w:rPr>
                <w:rFonts w:ascii="Arial" w:hAnsi="Arial" w:cs="Arial"/>
                <w:sz w:val="18"/>
                <w:szCs w:val="18"/>
              </w:rPr>
              <w:t xml:space="preserve"> Homologien und Analogien wichtig für weitere Bereiche</w:t>
            </w:r>
            <w:r w:rsidR="00F825FF" w:rsidRPr="00587C6F">
              <w:rPr>
                <w:rFonts w:ascii="Arial" w:hAnsi="Arial" w:cs="Arial"/>
                <w:sz w:val="18"/>
                <w:szCs w:val="18"/>
              </w:rPr>
              <w:t>.</w:t>
            </w:r>
          </w:p>
        </w:tc>
      </w:tr>
      <w:tr w:rsidR="00302CC9" w:rsidRPr="00F03B7E" w14:paraId="7BBAD1F5" w14:textId="77777777" w:rsidTr="00F913A5">
        <w:trPr>
          <w:trHeight w:val="472"/>
        </w:trPr>
        <w:tc>
          <w:tcPr>
            <w:tcW w:w="2097" w:type="dxa"/>
            <w:vMerge/>
          </w:tcPr>
          <w:p w14:paraId="448BB1C5" w14:textId="77777777" w:rsidR="00302CC9" w:rsidRPr="00F03B7E" w:rsidRDefault="00302CC9" w:rsidP="00232F96">
            <w:pPr>
              <w:tabs>
                <w:tab w:val="left" w:pos="841"/>
              </w:tabs>
              <w:rPr>
                <w:rFonts w:ascii="Arial" w:eastAsia="Arial" w:hAnsi="Arial" w:cs="Arial"/>
                <w:b/>
                <w:bCs/>
                <w:sz w:val="18"/>
                <w:szCs w:val="18"/>
              </w:rPr>
            </w:pPr>
          </w:p>
        </w:tc>
        <w:tc>
          <w:tcPr>
            <w:tcW w:w="2754" w:type="dxa"/>
            <w:vMerge/>
          </w:tcPr>
          <w:p w14:paraId="3E2F9973" w14:textId="77777777" w:rsidR="00302CC9" w:rsidRPr="00F03B7E" w:rsidRDefault="00302CC9" w:rsidP="00302CC9">
            <w:pPr>
              <w:pStyle w:val="Listenabsatz"/>
              <w:numPr>
                <w:ilvl w:val="0"/>
                <w:numId w:val="15"/>
              </w:numPr>
              <w:tabs>
                <w:tab w:val="left" w:pos="340"/>
              </w:tabs>
              <w:autoSpaceDE w:val="0"/>
              <w:autoSpaceDN w:val="0"/>
              <w:spacing w:line="288" w:lineRule="auto"/>
              <w:rPr>
                <w:sz w:val="18"/>
                <w:szCs w:val="18"/>
              </w:rPr>
            </w:pPr>
          </w:p>
        </w:tc>
        <w:tc>
          <w:tcPr>
            <w:tcW w:w="3678" w:type="dxa"/>
            <w:vAlign w:val="center"/>
          </w:tcPr>
          <w:p w14:paraId="431EA42C" w14:textId="77777777" w:rsidR="00302CC9" w:rsidRPr="00F03B7E" w:rsidRDefault="00302CC9" w:rsidP="00302CC9">
            <w:pPr>
              <w:pStyle w:val="Listenabsatz"/>
              <w:numPr>
                <w:ilvl w:val="0"/>
                <w:numId w:val="15"/>
              </w:numPr>
              <w:autoSpaceDE w:val="0"/>
              <w:autoSpaceDN w:val="0"/>
              <w:spacing w:before="0"/>
              <w:rPr>
                <w:sz w:val="18"/>
                <w:szCs w:val="18"/>
              </w:rPr>
            </w:pPr>
            <w:r w:rsidRPr="00F03B7E">
              <w:rPr>
                <w:sz w:val="18"/>
                <w:szCs w:val="18"/>
              </w:rPr>
              <w:t>Analogie und Konvergenz</w:t>
            </w:r>
          </w:p>
        </w:tc>
        <w:tc>
          <w:tcPr>
            <w:tcW w:w="808" w:type="dxa"/>
            <w:vAlign w:val="center"/>
          </w:tcPr>
          <w:p w14:paraId="098D0C32" w14:textId="77777777" w:rsidR="00302CC9" w:rsidRPr="00587C6F" w:rsidRDefault="00302CC9" w:rsidP="00232F96">
            <w:pPr>
              <w:rPr>
                <w:rFonts w:ascii="Arial" w:hAnsi="Arial" w:cs="Arial"/>
                <w:sz w:val="18"/>
                <w:szCs w:val="18"/>
              </w:rPr>
            </w:pPr>
            <w:r w:rsidRPr="00587C6F">
              <w:rPr>
                <w:rFonts w:ascii="Arial" w:hAnsi="Arial" w:cs="Arial"/>
                <w:sz w:val="18"/>
                <w:szCs w:val="18"/>
              </w:rPr>
              <w:t>E24</w:t>
            </w:r>
          </w:p>
        </w:tc>
        <w:tc>
          <w:tcPr>
            <w:tcW w:w="2596" w:type="dxa"/>
          </w:tcPr>
          <w:p w14:paraId="03199656" w14:textId="77777777" w:rsidR="00302CC9" w:rsidRPr="00587C6F" w:rsidRDefault="00302CC9" w:rsidP="00232F96">
            <w:pPr>
              <w:rPr>
                <w:rFonts w:ascii="Arial" w:hAnsi="Arial" w:cs="Arial"/>
                <w:sz w:val="18"/>
                <w:szCs w:val="18"/>
              </w:rPr>
            </w:pPr>
          </w:p>
        </w:tc>
        <w:tc>
          <w:tcPr>
            <w:tcW w:w="2343" w:type="dxa"/>
          </w:tcPr>
          <w:p w14:paraId="07A90F40" w14:textId="77777777" w:rsidR="00302CC9" w:rsidRPr="00587C6F" w:rsidRDefault="00302CC9" w:rsidP="00232F96">
            <w:pPr>
              <w:rPr>
                <w:rFonts w:ascii="Arial" w:hAnsi="Arial" w:cs="Arial"/>
                <w:sz w:val="18"/>
                <w:szCs w:val="18"/>
              </w:rPr>
            </w:pPr>
            <w:r w:rsidRPr="00587C6F">
              <w:rPr>
                <w:rFonts w:ascii="Arial" w:hAnsi="Arial" w:cs="Arial"/>
                <w:b/>
                <w:sz w:val="18"/>
                <w:szCs w:val="18"/>
              </w:rPr>
              <w:t>Anmerkung:</w:t>
            </w:r>
            <w:r w:rsidRPr="00587C6F">
              <w:rPr>
                <w:rFonts w:ascii="Arial" w:hAnsi="Arial" w:cs="Arial"/>
                <w:sz w:val="18"/>
                <w:szCs w:val="18"/>
              </w:rPr>
              <w:t xml:space="preserve"> Querverweis zur ökologischen Nische aufgreifen.</w:t>
            </w:r>
          </w:p>
        </w:tc>
      </w:tr>
      <w:tr w:rsidR="00302CC9" w:rsidRPr="00F03B7E" w14:paraId="0E3F55CD" w14:textId="77777777" w:rsidTr="00F913A5">
        <w:trPr>
          <w:trHeight w:val="448"/>
        </w:trPr>
        <w:tc>
          <w:tcPr>
            <w:tcW w:w="2097" w:type="dxa"/>
            <w:vMerge w:val="restart"/>
          </w:tcPr>
          <w:p w14:paraId="49158E51" w14:textId="77777777" w:rsidR="00302CC9" w:rsidRPr="00F03B7E" w:rsidRDefault="00302CC9" w:rsidP="00302CC9">
            <w:pPr>
              <w:pStyle w:val="Listenabsatz"/>
              <w:numPr>
                <w:ilvl w:val="0"/>
                <w:numId w:val="14"/>
              </w:numPr>
              <w:tabs>
                <w:tab w:val="left" w:pos="841"/>
              </w:tabs>
              <w:autoSpaceDE w:val="0"/>
              <w:autoSpaceDN w:val="0"/>
              <w:rPr>
                <w:b/>
                <w:bCs/>
                <w:sz w:val="18"/>
                <w:szCs w:val="18"/>
              </w:rPr>
            </w:pPr>
            <w:r w:rsidRPr="00F03B7E">
              <w:rPr>
                <w:b/>
                <w:bCs/>
                <w:sz w:val="18"/>
                <w:szCs w:val="18"/>
              </w:rPr>
              <w:t>Veränderlichkeit von Arten</w:t>
            </w:r>
          </w:p>
          <w:p w14:paraId="5B01A0C0" w14:textId="77777777" w:rsidR="00302CC9" w:rsidRPr="00F03B7E" w:rsidRDefault="00302CC9" w:rsidP="00232F96">
            <w:pPr>
              <w:tabs>
                <w:tab w:val="left" w:pos="841"/>
              </w:tabs>
              <w:jc w:val="center"/>
              <w:rPr>
                <w:rFonts w:ascii="Arial" w:hAnsi="Arial" w:cs="Arial"/>
                <w:i/>
                <w:iCs/>
                <w:sz w:val="18"/>
                <w:szCs w:val="18"/>
              </w:rPr>
            </w:pPr>
            <w:r w:rsidRPr="00F03B7E">
              <w:rPr>
                <w:rFonts w:ascii="Arial" w:hAnsi="Arial" w:cs="Arial"/>
                <w:b/>
                <w:bCs/>
                <w:sz w:val="18"/>
                <w:szCs w:val="18"/>
              </w:rPr>
              <w:br/>
            </w:r>
            <w:r w:rsidRPr="00F03B7E">
              <w:rPr>
                <w:rFonts w:ascii="Arial" w:hAnsi="Arial" w:cs="Arial"/>
                <w:i/>
                <w:iCs/>
                <w:sz w:val="18"/>
                <w:szCs w:val="18"/>
              </w:rPr>
              <w:t>„Leben ist Veränderung“</w:t>
            </w:r>
          </w:p>
          <w:p w14:paraId="6880D218" w14:textId="77777777" w:rsidR="00302CC9" w:rsidRPr="00F03B7E" w:rsidRDefault="00302CC9" w:rsidP="00232F96">
            <w:pPr>
              <w:tabs>
                <w:tab w:val="left" w:pos="841"/>
              </w:tabs>
              <w:jc w:val="center"/>
              <w:rPr>
                <w:rFonts w:ascii="Arial" w:eastAsia="Arial" w:hAnsi="Arial" w:cs="Arial"/>
                <w:b/>
                <w:bCs/>
                <w:sz w:val="18"/>
                <w:szCs w:val="18"/>
              </w:rPr>
            </w:pPr>
            <w:r w:rsidRPr="00F03B7E">
              <w:rPr>
                <w:rFonts w:ascii="Arial" w:hAnsi="Arial" w:cs="Arial"/>
                <w:i/>
                <w:iCs/>
                <w:sz w:val="18"/>
                <w:szCs w:val="18"/>
              </w:rPr>
              <w:t>„Kleine Schritte – große Veränderungen“</w:t>
            </w:r>
          </w:p>
        </w:tc>
        <w:tc>
          <w:tcPr>
            <w:tcW w:w="2754" w:type="dxa"/>
          </w:tcPr>
          <w:p w14:paraId="3108D596"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Sind Arten konstant?</w:t>
            </w:r>
          </w:p>
          <w:p w14:paraId="3AF6A06D" w14:textId="77777777" w:rsidR="00302CC9" w:rsidRPr="00F03B7E" w:rsidRDefault="00302CC9" w:rsidP="00232F96">
            <w:pPr>
              <w:tabs>
                <w:tab w:val="left" w:pos="340"/>
              </w:tabs>
              <w:spacing w:line="288" w:lineRule="auto"/>
              <w:rPr>
                <w:rFonts w:ascii="Arial" w:hAnsi="Arial" w:cs="Arial"/>
                <w:sz w:val="18"/>
                <w:szCs w:val="18"/>
              </w:rPr>
            </w:pPr>
          </w:p>
        </w:tc>
        <w:tc>
          <w:tcPr>
            <w:tcW w:w="3678" w:type="dxa"/>
            <w:vAlign w:val="center"/>
          </w:tcPr>
          <w:p w14:paraId="227553A3"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 xml:space="preserve">Evolutionsfaktoren verändern Arten: </w:t>
            </w:r>
            <w:r w:rsidRPr="00F825FF">
              <w:rPr>
                <w:b/>
                <w:bCs/>
                <w:sz w:val="18"/>
                <w:szCs w:val="18"/>
              </w:rPr>
              <w:t>Mutation</w:t>
            </w:r>
            <w:r w:rsidRPr="00F03B7E">
              <w:rPr>
                <w:sz w:val="18"/>
                <w:szCs w:val="18"/>
              </w:rPr>
              <w:t xml:space="preserve">, </w:t>
            </w:r>
            <w:r w:rsidRPr="00F825FF">
              <w:rPr>
                <w:b/>
                <w:bCs/>
                <w:sz w:val="18"/>
                <w:szCs w:val="18"/>
              </w:rPr>
              <w:t>Selektion</w:t>
            </w:r>
            <w:r w:rsidRPr="00F03B7E">
              <w:rPr>
                <w:sz w:val="18"/>
                <w:szCs w:val="18"/>
              </w:rPr>
              <w:t xml:space="preserve"> (sexuelle und natürliche), </w:t>
            </w:r>
            <w:r w:rsidRPr="00F03B7E">
              <w:rPr>
                <w:b/>
                <w:bCs/>
                <w:sz w:val="18"/>
                <w:szCs w:val="18"/>
              </w:rPr>
              <w:t>Drift</w:t>
            </w:r>
            <w:r w:rsidRPr="00F03B7E">
              <w:rPr>
                <w:sz w:val="18"/>
                <w:szCs w:val="18"/>
              </w:rPr>
              <w:t xml:space="preserve"> (Gründereffekt und Flaschenhalseffekt), Migration</w:t>
            </w:r>
          </w:p>
        </w:tc>
        <w:tc>
          <w:tcPr>
            <w:tcW w:w="808" w:type="dxa"/>
            <w:vAlign w:val="center"/>
          </w:tcPr>
          <w:p w14:paraId="0A16461F" w14:textId="77777777" w:rsidR="00302CC9" w:rsidRPr="00587C6F" w:rsidRDefault="00302CC9" w:rsidP="00232F96">
            <w:pPr>
              <w:rPr>
                <w:rFonts w:ascii="Arial" w:hAnsi="Arial" w:cs="Arial"/>
                <w:sz w:val="18"/>
                <w:szCs w:val="18"/>
              </w:rPr>
            </w:pPr>
            <w:r w:rsidRPr="00587C6F">
              <w:rPr>
                <w:rFonts w:ascii="Arial" w:hAnsi="Arial" w:cs="Arial"/>
                <w:sz w:val="18"/>
                <w:szCs w:val="18"/>
              </w:rPr>
              <w:t>E13, E15</w:t>
            </w:r>
          </w:p>
        </w:tc>
        <w:tc>
          <w:tcPr>
            <w:tcW w:w="2596" w:type="dxa"/>
          </w:tcPr>
          <w:p w14:paraId="138CC5B1" w14:textId="77777777" w:rsidR="00302CC9" w:rsidRPr="00587C6F" w:rsidRDefault="00302CC9" w:rsidP="00232F96">
            <w:pPr>
              <w:rPr>
                <w:rFonts w:ascii="Arial" w:hAnsi="Arial" w:cs="Arial"/>
                <w:sz w:val="18"/>
                <w:szCs w:val="18"/>
              </w:rPr>
            </w:pPr>
          </w:p>
        </w:tc>
        <w:tc>
          <w:tcPr>
            <w:tcW w:w="2343" w:type="dxa"/>
          </w:tcPr>
          <w:p w14:paraId="1A88D425" w14:textId="77777777" w:rsidR="00302CC9" w:rsidRPr="00587C6F" w:rsidRDefault="00302CC9" w:rsidP="00232F96">
            <w:pPr>
              <w:rPr>
                <w:rFonts w:ascii="Arial" w:hAnsi="Arial" w:cs="Arial"/>
                <w:sz w:val="18"/>
                <w:szCs w:val="18"/>
              </w:rPr>
            </w:pPr>
          </w:p>
        </w:tc>
      </w:tr>
      <w:tr w:rsidR="00302CC9" w:rsidRPr="00F03B7E" w14:paraId="74FBD258" w14:textId="77777777" w:rsidTr="00F913A5">
        <w:trPr>
          <w:trHeight w:val="446"/>
        </w:trPr>
        <w:tc>
          <w:tcPr>
            <w:tcW w:w="2097" w:type="dxa"/>
            <w:vMerge/>
          </w:tcPr>
          <w:p w14:paraId="2ECB6274" w14:textId="77777777" w:rsidR="00302CC9" w:rsidRPr="00F03B7E" w:rsidRDefault="00302CC9" w:rsidP="00232F96">
            <w:pPr>
              <w:tabs>
                <w:tab w:val="left" w:pos="841"/>
              </w:tabs>
              <w:rPr>
                <w:rFonts w:ascii="Arial" w:hAnsi="Arial" w:cs="Arial"/>
                <w:b/>
                <w:bCs/>
                <w:sz w:val="18"/>
                <w:szCs w:val="18"/>
              </w:rPr>
            </w:pPr>
          </w:p>
        </w:tc>
        <w:tc>
          <w:tcPr>
            <w:tcW w:w="2754" w:type="dxa"/>
          </w:tcPr>
          <w:p w14:paraId="4B8CD2D5"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Durch welche Faktoren verändern sich Arten?</w:t>
            </w:r>
          </w:p>
        </w:tc>
        <w:tc>
          <w:tcPr>
            <w:tcW w:w="3678" w:type="dxa"/>
            <w:vAlign w:val="center"/>
          </w:tcPr>
          <w:p w14:paraId="74811549" w14:textId="77777777" w:rsidR="00302CC9" w:rsidRPr="00995788" w:rsidRDefault="00302CC9" w:rsidP="00302CC9">
            <w:pPr>
              <w:pStyle w:val="Listenabsatz"/>
              <w:numPr>
                <w:ilvl w:val="0"/>
                <w:numId w:val="15"/>
              </w:numPr>
              <w:autoSpaceDE w:val="0"/>
              <w:autoSpaceDN w:val="0"/>
              <w:spacing w:before="0"/>
              <w:rPr>
                <w:sz w:val="18"/>
                <w:szCs w:val="18"/>
              </w:rPr>
            </w:pPr>
            <w:r w:rsidRPr="00995788">
              <w:rPr>
                <w:sz w:val="18"/>
                <w:szCs w:val="18"/>
              </w:rPr>
              <w:t>Selektionstypen</w:t>
            </w:r>
          </w:p>
        </w:tc>
        <w:tc>
          <w:tcPr>
            <w:tcW w:w="808" w:type="dxa"/>
            <w:vAlign w:val="center"/>
          </w:tcPr>
          <w:p w14:paraId="171A7E8B" w14:textId="77777777" w:rsidR="00302CC9" w:rsidRPr="00587C6F" w:rsidRDefault="00302CC9" w:rsidP="00232F96">
            <w:pPr>
              <w:rPr>
                <w:rFonts w:ascii="Arial" w:hAnsi="Arial" w:cs="Arial"/>
                <w:sz w:val="18"/>
                <w:szCs w:val="18"/>
              </w:rPr>
            </w:pPr>
            <w:r w:rsidRPr="00587C6F">
              <w:rPr>
                <w:rFonts w:ascii="Arial" w:hAnsi="Arial" w:cs="Arial"/>
                <w:sz w:val="18"/>
                <w:szCs w:val="18"/>
              </w:rPr>
              <w:t>E14</w:t>
            </w:r>
          </w:p>
        </w:tc>
        <w:tc>
          <w:tcPr>
            <w:tcW w:w="2596" w:type="dxa"/>
          </w:tcPr>
          <w:p w14:paraId="6E75590F" w14:textId="77777777" w:rsidR="00302CC9" w:rsidRPr="00587C6F" w:rsidRDefault="00302CC9" w:rsidP="00232F96">
            <w:pPr>
              <w:rPr>
                <w:rFonts w:ascii="Arial" w:hAnsi="Arial" w:cs="Arial"/>
                <w:sz w:val="18"/>
                <w:szCs w:val="18"/>
              </w:rPr>
            </w:pPr>
          </w:p>
        </w:tc>
        <w:tc>
          <w:tcPr>
            <w:tcW w:w="2343" w:type="dxa"/>
          </w:tcPr>
          <w:p w14:paraId="26E687FE" w14:textId="77777777" w:rsidR="00302CC9" w:rsidRPr="00587C6F" w:rsidRDefault="00302CC9" w:rsidP="00232F96">
            <w:pPr>
              <w:rPr>
                <w:rFonts w:ascii="Arial" w:hAnsi="Arial" w:cs="Arial"/>
                <w:sz w:val="18"/>
                <w:szCs w:val="18"/>
              </w:rPr>
            </w:pPr>
          </w:p>
        </w:tc>
      </w:tr>
      <w:tr w:rsidR="00302CC9" w:rsidRPr="00F03B7E" w14:paraId="6794A4AF" w14:textId="77777777" w:rsidTr="00F913A5">
        <w:trPr>
          <w:trHeight w:val="446"/>
        </w:trPr>
        <w:tc>
          <w:tcPr>
            <w:tcW w:w="2097" w:type="dxa"/>
            <w:vMerge/>
          </w:tcPr>
          <w:p w14:paraId="7BC16736" w14:textId="77777777" w:rsidR="00302CC9" w:rsidRPr="00F03B7E" w:rsidRDefault="00302CC9" w:rsidP="00232F96">
            <w:pPr>
              <w:tabs>
                <w:tab w:val="left" w:pos="841"/>
              </w:tabs>
              <w:rPr>
                <w:rFonts w:ascii="Arial" w:hAnsi="Arial" w:cs="Arial"/>
                <w:b/>
                <w:bCs/>
                <w:sz w:val="18"/>
                <w:szCs w:val="18"/>
              </w:rPr>
            </w:pPr>
          </w:p>
        </w:tc>
        <w:tc>
          <w:tcPr>
            <w:tcW w:w="2754" w:type="dxa"/>
          </w:tcPr>
          <w:p w14:paraId="45A17C87" w14:textId="77777777" w:rsidR="00302CC9" w:rsidRPr="00F03B7E" w:rsidRDefault="00302CC9" w:rsidP="00302CC9">
            <w:pPr>
              <w:pStyle w:val="Listenabsatz"/>
              <w:numPr>
                <w:ilvl w:val="0"/>
                <w:numId w:val="15"/>
              </w:numPr>
              <w:tabs>
                <w:tab w:val="left" w:pos="340"/>
              </w:tabs>
              <w:autoSpaceDE w:val="0"/>
              <w:autoSpaceDN w:val="0"/>
              <w:spacing w:before="0" w:line="288" w:lineRule="auto"/>
              <w:rPr>
                <w:sz w:val="18"/>
                <w:szCs w:val="18"/>
              </w:rPr>
            </w:pPr>
            <w:r w:rsidRPr="00F03B7E">
              <w:rPr>
                <w:sz w:val="18"/>
                <w:szCs w:val="18"/>
              </w:rPr>
              <w:t>Verhalten und Angepasstheit</w:t>
            </w:r>
          </w:p>
        </w:tc>
        <w:tc>
          <w:tcPr>
            <w:tcW w:w="3678" w:type="dxa"/>
            <w:vAlign w:val="center"/>
          </w:tcPr>
          <w:p w14:paraId="5F330EE6" w14:textId="77777777" w:rsidR="00302CC9" w:rsidRPr="00995788" w:rsidRDefault="00302CC9" w:rsidP="00302CC9">
            <w:pPr>
              <w:pStyle w:val="Listenabsatz"/>
              <w:numPr>
                <w:ilvl w:val="0"/>
                <w:numId w:val="15"/>
              </w:numPr>
              <w:autoSpaceDE w:val="0"/>
              <w:autoSpaceDN w:val="0"/>
              <w:spacing w:before="0"/>
              <w:rPr>
                <w:b/>
                <w:bCs/>
                <w:sz w:val="18"/>
                <w:szCs w:val="18"/>
              </w:rPr>
            </w:pPr>
            <w:r w:rsidRPr="00995788">
              <w:rPr>
                <w:b/>
                <w:bCs/>
                <w:sz w:val="18"/>
                <w:szCs w:val="18"/>
              </w:rPr>
              <w:t>Adaptiver Wert von Verhalten: reproduktive Fitness, Kosten-Nutzen-Analyse von Verhalten</w:t>
            </w:r>
          </w:p>
          <w:p w14:paraId="44CF6ED0" w14:textId="77777777" w:rsidR="00302CC9" w:rsidRPr="00995788" w:rsidRDefault="00302CC9" w:rsidP="00232F96">
            <w:pPr>
              <w:rPr>
                <w:b/>
                <w:bCs/>
                <w:sz w:val="18"/>
                <w:szCs w:val="18"/>
                <w:highlight w:val="yellow"/>
              </w:rPr>
            </w:pPr>
          </w:p>
        </w:tc>
        <w:tc>
          <w:tcPr>
            <w:tcW w:w="808" w:type="dxa"/>
            <w:vAlign w:val="center"/>
          </w:tcPr>
          <w:p w14:paraId="64DAF28F" w14:textId="77777777" w:rsidR="00302CC9" w:rsidRPr="00587C6F" w:rsidRDefault="00302CC9" w:rsidP="00232F96">
            <w:pPr>
              <w:rPr>
                <w:rFonts w:ascii="Arial" w:hAnsi="Arial" w:cs="Arial"/>
                <w:sz w:val="18"/>
                <w:szCs w:val="18"/>
              </w:rPr>
            </w:pPr>
            <w:r w:rsidRPr="00587C6F">
              <w:rPr>
                <w:rFonts w:ascii="Arial" w:hAnsi="Arial" w:cs="Arial"/>
                <w:sz w:val="18"/>
                <w:szCs w:val="18"/>
              </w:rPr>
              <w:t>E16</w:t>
            </w:r>
          </w:p>
        </w:tc>
        <w:tc>
          <w:tcPr>
            <w:tcW w:w="2596" w:type="dxa"/>
          </w:tcPr>
          <w:p w14:paraId="3E983F5A" w14:textId="77777777" w:rsidR="00302CC9" w:rsidRPr="00587C6F" w:rsidRDefault="00302CC9" w:rsidP="00232F96">
            <w:pPr>
              <w:rPr>
                <w:rFonts w:ascii="Arial" w:hAnsi="Arial" w:cs="Arial"/>
                <w:sz w:val="18"/>
                <w:szCs w:val="18"/>
              </w:rPr>
            </w:pPr>
          </w:p>
        </w:tc>
        <w:tc>
          <w:tcPr>
            <w:tcW w:w="2343" w:type="dxa"/>
          </w:tcPr>
          <w:p w14:paraId="71C32CA5" w14:textId="420EED6E" w:rsidR="00302CC9" w:rsidRPr="00587C6F" w:rsidRDefault="00302CC9" w:rsidP="00232F96">
            <w:pPr>
              <w:rPr>
                <w:rFonts w:ascii="Arial" w:hAnsi="Arial" w:cs="Arial"/>
                <w:sz w:val="18"/>
                <w:szCs w:val="18"/>
              </w:rPr>
            </w:pPr>
          </w:p>
        </w:tc>
      </w:tr>
      <w:tr w:rsidR="00302CC9" w:rsidRPr="00F03B7E" w14:paraId="629304C9" w14:textId="77777777" w:rsidTr="00F913A5">
        <w:trPr>
          <w:trHeight w:val="832"/>
        </w:trPr>
        <w:tc>
          <w:tcPr>
            <w:tcW w:w="2097" w:type="dxa"/>
            <w:vMerge w:val="restart"/>
          </w:tcPr>
          <w:p w14:paraId="4C7EB965" w14:textId="77777777" w:rsidR="00302CC9" w:rsidRPr="00F03B7E" w:rsidRDefault="00302CC9" w:rsidP="00302CC9">
            <w:pPr>
              <w:pStyle w:val="Listenabsatz"/>
              <w:numPr>
                <w:ilvl w:val="0"/>
                <w:numId w:val="14"/>
              </w:numPr>
              <w:tabs>
                <w:tab w:val="left" w:pos="841"/>
              </w:tabs>
              <w:autoSpaceDE w:val="0"/>
              <w:autoSpaceDN w:val="0"/>
              <w:rPr>
                <w:b/>
                <w:bCs/>
                <w:sz w:val="18"/>
                <w:szCs w:val="18"/>
              </w:rPr>
            </w:pPr>
            <w:r w:rsidRPr="00F03B7E">
              <w:rPr>
                <w:b/>
                <w:bCs/>
                <w:sz w:val="18"/>
                <w:szCs w:val="18"/>
              </w:rPr>
              <w:t>Entstehung der Biodiversität</w:t>
            </w:r>
          </w:p>
          <w:p w14:paraId="349B4024" w14:textId="77777777" w:rsidR="00302CC9" w:rsidRPr="00F03B7E" w:rsidRDefault="00302CC9" w:rsidP="00232F96">
            <w:pPr>
              <w:tabs>
                <w:tab w:val="left" w:pos="841"/>
              </w:tabs>
              <w:rPr>
                <w:rFonts w:ascii="Arial" w:hAnsi="Arial" w:cs="Arial"/>
                <w:b/>
                <w:bCs/>
                <w:sz w:val="18"/>
                <w:szCs w:val="18"/>
              </w:rPr>
            </w:pPr>
          </w:p>
          <w:p w14:paraId="42F886DC" w14:textId="77777777" w:rsidR="00302CC9" w:rsidRPr="00F03B7E" w:rsidRDefault="00302CC9" w:rsidP="00232F96">
            <w:pPr>
              <w:tabs>
                <w:tab w:val="left" w:pos="841"/>
              </w:tabs>
              <w:jc w:val="center"/>
              <w:rPr>
                <w:rFonts w:ascii="Arial" w:hAnsi="Arial" w:cs="Arial"/>
                <w:i/>
                <w:iCs/>
                <w:sz w:val="18"/>
                <w:szCs w:val="18"/>
              </w:rPr>
            </w:pPr>
            <w:r w:rsidRPr="00F03B7E">
              <w:rPr>
                <w:rFonts w:ascii="Arial" w:hAnsi="Arial" w:cs="Arial"/>
                <w:i/>
                <w:iCs/>
                <w:sz w:val="18"/>
                <w:szCs w:val="18"/>
              </w:rPr>
              <w:t>„Leben – Reichtum durch Vielfalt“</w:t>
            </w:r>
          </w:p>
          <w:p w14:paraId="535A8155" w14:textId="77777777" w:rsidR="00302CC9" w:rsidRPr="00F03B7E" w:rsidRDefault="00302CC9" w:rsidP="00232F96">
            <w:pPr>
              <w:tabs>
                <w:tab w:val="left" w:pos="841"/>
              </w:tabs>
              <w:rPr>
                <w:rFonts w:ascii="Arial" w:hAnsi="Arial" w:cs="Arial"/>
                <w:b/>
                <w:bCs/>
                <w:sz w:val="18"/>
                <w:szCs w:val="18"/>
              </w:rPr>
            </w:pPr>
          </w:p>
        </w:tc>
        <w:tc>
          <w:tcPr>
            <w:tcW w:w="2754" w:type="dxa"/>
            <w:vMerge w:val="restart"/>
          </w:tcPr>
          <w:p w14:paraId="52208ACC"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Wie entstehen neue Arten?</w:t>
            </w:r>
          </w:p>
          <w:p w14:paraId="457983AF" w14:textId="77777777" w:rsidR="00302CC9" w:rsidRPr="00F03B7E" w:rsidRDefault="00302CC9" w:rsidP="00232F96">
            <w:pPr>
              <w:tabs>
                <w:tab w:val="left" w:pos="340"/>
              </w:tabs>
              <w:spacing w:line="288" w:lineRule="auto"/>
              <w:rPr>
                <w:rFonts w:ascii="Arial" w:hAnsi="Arial" w:cs="Arial"/>
                <w:sz w:val="18"/>
                <w:szCs w:val="18"/>
              </w:rPr>
            </w:pPr>
          </w:p>
        </w:tc>
        <w:tc>
          <w:tcPr>
            <w:tcW w:w="3678" w:type="dxa"/>
            <w:vAlign w:val="center"/>
          </w:tcPr>
          <w:p w14:paraId="61BDA6AA"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b/>
                <w:bCs/>
                <w:sz w:val="18"/>
                <w:szCs w:val="18"/>
              </w:rPr>
              <w:t>Isolation</w:t>
            </w:r>
            <w:r w:rsidRPr="00F03B7E">
              <w:rPr>
                <w:sz w:val="18"/>
                <w:szCs w:val="18"/>
              </w:rPr>
              <w:t xml:space="preserve"> und Isolationsmechanismen</w:t>
            </w:r>
          </w:p>
        </w:tc>
        <w:tc>
          <w:tcPr>
            <w:tcW w:w="808" w:type="dxa"/>
            <w:vAlign w:val="center"/>
          </w:tcPr>
          <w:p w14:paraId="43AFBCA5" w14:textId="77777777" w:rsidR="00302CC9" w:rsidRPr="00587C6F" w:rsidRDefault="00302CC9" w:rsidP="00232F96">
            <w:pPr>
              <w:rPr>
                <w:rFonts w:ascii="Arial" w:hAnsi="Arial" w:cs="Arial"/>
                <w:sz w:val="18"/>
                <w:szCs w:val="18"/>
              </w:rPr>
            </w:pPr>
            <w:r w:rsidRPr="00587C6F">
              <w:rPr>
                <w:rFonts w:ascii="Arial" w:hAnsi="Arial" w:cs="Arial"/>
                <w:sz w:val="18"/>
                <w:szCs w:val="18"/>
              </w:rPr>
              <w:t>E15</w:t>
            </w:r>
          </w:p>
        </w:tc>
        <w:tc>
          <w:tcPr>
            <w:tcW w:w="2596" w:type="dxa"/>
          </w:tcPr>
          <w:p w14:paraId="47E4ED91" w14:textId="77777777" w:rsidR="00302CC9" w:rsidRPr="00587C6F" w:rsidRDefault="00302CC9" w:rsidP="00232F96">
            <w:pPr>
              <w:rPr>
                <w:rFonts w:ascii="Arial" w:hAnsi="Arial" w:cs="Arial"/>
                <w:sz w:val="18"/>
                <w:szCs w:val="18"/>
              </w:rPr>
            </w:pPr>
          </w:p>
        </w:tc>
        <w:tc>
          <w:tcPr>
            <w:tcW w:w="2343" w:type="dxa"/>
          </w:tcPr>
          <w:p w14:paraId="347AB588" w14:textId="77777777" w:rsidR="00302CC9" w:rsidRPr="00587C6F" w:rsidRDefault="00302CC9" w:rsidP="00232F96">
            <w:pPr>
              <w:rPr>
                <w:rFonts w:ascii="Arial" w:hAnsi="Arial" w:cs="Arial"/>
                <w:sz w:val="18"/>
                <w:szCs w:val="18"/>
              </w:rPr>
            </w:pPr>
          </w:p>
        </w:tc>
      </w:tr>
      <w:tr w:rsidR="00302CC9" w:rsidRPr="00F03B7E" w14:paraId="5D97BAB2" w14:textId="77777777" w:rsidTr="00F913A5">
        <w:trPr>
          <w:trHeight w:val="161"/>
        </w:trPr>
        <w:tc>
          <w:tcPr>
            <w:tcW w:w="2097" w:type="dxa"/>
            <w:vMerge/>
          </w:tcPr>
          <w:p w14:paraId="3D2B7FD1" w14:textId="77777777" w:rsidR="00302CC9" w:rsidRPr="00F03B7E" w:rsidRDefault="00302CC9" w:rsidP="00232F96">
            <w:pPr>
              <w:tabs>
                <w:tab w:val="left" w:pos="841"/>
              </w:tabs>
              <w:rPr>
                <w:rFonts w:ascii="Arial" w:hAnsi="Arial" w:cs="Arial"/>
                <w:b/>
                <w:bCs/>
                <w:sz w:val="18"/>
                <w:szCs w:val="18"/>
              </w:rPr>
            </w:pPr>
          </w:p>
        </w:tc>
        <w:tc>
          <w:tcPr>
            <w:tcW w:w="2754" w:type="dxa"/>
            <w:vMerge/>
          </w:tcPr>
          <w:p w14:paraId="48D344E0"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p>
        </w:tc>
        <w:tc>
          <w:tcPr>
            <w:tcW w:w="3678" w:type="dxa"/>
            <w:vAlign w:val="center"/>
          </w:tcPr>
          <w:p w14:paraId="6C0617F2"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Genfluss</w:t>
            </w:r>
          </w:p>
        </w:tc>
        <w:tc>
          <w:tcPr>
            <w:tcW w:w="808" w:type="dxa"/>
            <w:vAlign w:val="center"/>
          </w:tcPr>
          <w:p w14:paraId="40D17F32" w14:textId="77777777" w:rsidR="00302CC9" w:rsidRPr="00587C6F" w:rsidRDefault="00302CC9" w:rsidP="00232F96">
            <w:pPr>
              <w:rPr>
                <w:rFonts w:ascii="Arial" w:hAnsi="Arial" w:cs="Arial"/>
                <w:sz w:val="18"/>
                <w:szCs w:val="18"/>
              </w:rPr>
            </w:pPr>
            <w:r w:rsidRPr="00587C6F">
              <w:rPr>
                <w:rFonts w:ascii="Arial" w:hAnsi="Arial" w:cs="Arial"/>
                <w:sz w:val="18"/>
                <w:szCs w:val="18"/>
              </w:rPr>
              <w:t>E15</w:t>
            </w:r>
          </w:p>
        </w:tc>
        <w:tc>
          <w:tcPr>
            <w:tcW w:w="2596" w:type="dxa"/>
          </w:tcPr>
          <w:p w14:paraId="40098ABD" w14:textId="77777777" w:rsidR="00302CC9" w:rsidRPr="00587C6F" w:rsidRDefault="00302CC9" w:rsidP="00232F96">
            <w:pPr>
              <w:rPr>
                <w:rFonts w:ascii="Arial" w:hAnsi="Arial" w:cs="Arial"/>
                <w:sz w:val="18"/>
                <w:szCs w:val="18"/>
              </w:rPr>
            </w:pPr>
          </w:p>
        </w:tc>
        <w:tc>
          <w:tcPr>
            <w:tcW w:w="2343" w:type="dxa"/>
          </w:tcPr>
          <w:p w14:paraId="491C4BE0" w14:textId="77777777" w:rsidR="00302CC9" w:rsidRPr="00587C6F" w:rsidRDefault="00302CC9" w:rsidP="00232F96">
            <w:pPr>
              <w:rPr>
                <w:rFonts w:ascii="Arial" w:hAnsi="Arial" w:cs="Arial"/>
                <w:sz w:val="18"/>
                <w:szCs w:val="18"/>
              </w:rPr>
            </w:pPr>
          </w:p>
        </w:tc>
      </w:tr>
      <w:tr w:rsidR="00302CC9" w:rsidRPr="00F03B7E" w14:paraId="40E0B800" w14:textId="77777777" w:rsidTr="00F913A5">
        <w:trPr>
          <w:trHeight w:val="161"/>
        </w:trPr>
        <w:tc>
          <w:tcPr>
            <w:tcW w:w="2097" w:type="dxa"/>
            <w:vMerge/>
          </w:tcPr>
          <w:p w14:paraId="20E23534" w14:textId="77777777" w:rsidR="00302CC9" w:rsidRPr="00F03B7E" w:rsidRDefault="00302CC9" w:rsidP="00232F96">
            <w:pPr>
              <w:tabs>
                <w:tab w:val="left" w:pos="841"/>
              </w:tabs>
              <w:rPr>
                <w:rFonts w:ascii="Arial" w:hAnsi="Arial" w:cs="Arial"/>
                <w:b/>
                <w:bCs/>
                <w:sz w:val="18"/>
                <w:szCs w:val="18"/>
              </w:rPr>
            </w:pPr>
          </w:p>
        </w:tc>
        <w:tc>
          <w:tcPr>
            <w:tcW w:w="2754" w:type="dxa"/>
            <w:vMerge/>
          </w:tcPr>
          <w:p w14:paraId="211FCD01"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p>
        </w:tc>
        <w:tc>
          <w:tcPr>
            <w:tcW w:w="3678" w:type="dxa"/>
            <w:vAlign w:val="center"/>
          </w:tcPr>
          <w:p w14:paraId="5C087348"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 xml:space="preserve">Artbegriffe: </w:t>
            </w:r>
            <w:r w:rsidRPr="00F03B7E">
              <w:rPr>
                <w:sz w:val="18"/>
                <w:szCs w:val="18"/>
              </w:rPr>
              <w:br/>
              <w:t>biologisch, morphologisch,</w:t>
            </w:r>
            <w:r w:rsidRPr="00F03B7E">
              <w:rPr>
                <w:sz w:val="18"/>
                <w:szCs w:val="18"/>
              </w:rPr>
              <w:br/>
            </w:r>
            <w:r w:rsidRPr="00F03B7E">
              <w:rPr>
                <w:b/>
                <w:bCs/>
                <w:i/>
                <w:iCs/>
                <w:sz w:val="18"/>
                <w:szCs w:val="18"/>
                <w:highlight w:val="lightGray"/>
              </w:rPr>
              <w:t>populationsgenetisch</w:t>
            </w:r>
          </w:p>
        </w:tc>
        <w:tc>
          <w:tcPr>
            <w:tcW w:w="808" w:type="dxa"/>
            <w:vAlign w:val="center"/>
          </w:tcPr>
          <w:p w14:paraId="4B3B7BC7" w14:textId="77777777" w:rsidR="00302CC9" w:rsidRPr="00587C6F" w:rsidRDefault="00302CC9" w:rsidP="00232F96">
            <w:pPr>
              <w:rPr>
                <w:rFonts w:ascii="Arial" w:hAnsi="Arial" w:cs="Arial"/>
                <w:sz w:val="18"/>
                <w:szCs w:val="18"/>
              </w:rPr>
            </w:pPr>
            <w:r w:rsidRPr="00587C6F">
              <w:rPr>
                <w:rFonts w:ascii="Arial" w:hAnsi="Arial" w:cs="Arial"/>
                <w:sz w:val="18"/>
                <w:szCs w:val="18"/>
              </w:rPr>
              <w:t>E15, E27</w:t>
            </w:r>
          </w:p>
        </w:tc>
        <w:tc>
          <w:tcPr>
            <w:tcW w:w="2596" w:type="dxa"/>
          </w:tcPr>
          <w:p w14:paraId="44086D57" w14:textId="77777777" w:rsidR="00302CC9" w:rsidRPr="00587C6F" w:rsidRDefault="00302CC9" w:rsidP="00232F96">
            <w:pPr>
              <w:rPr>
                <w:rFonts w:ascii="Arial" w:hAnsi="Arial" w:cs="Arial"/>
                <w:sz w:val="18"/>
                <w:szCs w:val="18"/>
              </w:rPr>
            </w:pPr>
          </w:p>
        </w:tc>
        <w:tc>
          <w:tcPr>
            <w:tcW w:w="2343" w:type="dxa"/>
          </w:tcPr>
          <w:p w14:paraId="1257799A" w14:textId="77777777" w:rsidR="00302CC9" w:rsidRPr="00587C6F" w:rsidRDefault="00302CC9" w:rsidP="00232F96">
            <w:pPr>
              <w:rPr>
                <w:rFonts w:ascii="Arial" w:hAnsi="Arial" w:cs="Arial"/>
                <w:sz w:val="18"/>
                <w:szCs w:val="18"/>
              </w:rPr>
            </w:pPr>
          </w:p>
        </w:tc>
      </w:tr>
      <w:tr w:rsidR="00302CC9" w:rsidRPr="00F03B7E" w14:paraId="3F346C01" w14:textId="77777777" w:rsidTr="00F913A5">
        <w:trPr>
          <w:trHeight w:val="161"/>
        </w:trPr>
        <w:tc>
          <w:tcPr>
            <w:tcW w:w="2097" w:type="dxa"/>
            <w:vMerge/>
          </w:tcPr>
          <w:p w14:paraId="07FFB48A" w14:textId="77777777" w:rsidR="00302CC9" w:rsidRPr="00F03B7E" w:rsidRDefault="00302CC9" w:rsidP="00232F96">
            <w:pPr>
              <w:tabs>
                <w:tab w:val="left" w:pos="841"/>
              </w:tabs>
              <w:rPr>
                <w:rFonts w:ascii="Arial" w:hAnsi="Arial" w:cs="Arial"/>
                <w:b/>
                <w:bCs/>
                <w:sz w:val="18"/>
                <w:szCs w:val="18"/>
              </w:rPr>
            </w:pPr>
          </w:p>
        </w:tc>
        <w:tc>
          <w:tcPr>
            <w:tcW w:w="2754" w:type="dxa"/>
            <w:vMerge/>
          </w:tcPr>
          <w:p w14:paraId="77BDD21E"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p>
        </w:tc>
        <w:tc>
          <w:tcPr>
            <w:tcW w:w="3678" w:type="dxa"/>
            <w:vAlign w:val="center"/>
          </w:tcPr>
          <w:p w14:paraId="4832CDBF" w14:textId="77777777" w:rsidR="00302CC9" w:rsidRPr="00F03B7E" w:rsidRDefault="00302CC9" w:rsidP="00302CC9">
            <w:pPr>
              <w:pStyle w:val="Listenabsatz"/>
              <w:numPr>
                <w:ilvl w:val="0"/>
                <w:numId w:val="15"/>
              </w:numPr>
              <w:autoSpaceDE w:val="0"/>
              <w:autoSpaceDN w:val="0"/>
              <w:spacing w:before="0"/>
              <w:rPr>
                <w:sz w:val="18"/>
                <w:szCs w:val="18"/>
              </w:rPr>
            </w:pPr>
            <w:r w:rsidRPr="00F03B7E">
              <w:rPr>
                <w:i/>
                <w:iCs/>
                <w:sz w:val="18"/>
                <w:szCs w:val="18"/>
                <w:highlight w:val="lightGray"/>
              </w:rPr>
              <w:t>(Problematik des Artbegriffs)</w:t>
            </w:r>
          </w:p>
        </w:tc>
        <w:tc>
          <w:tcPr>
            <w:tcW w:w="808" w:type="dxa"/>
            <w:vAlign w:val="center"/>
          </w:tcPr>
          <w:p w14:paraId="600BF42C" w14:textId="77777777" w:rsidR="00302CC9" w:rsidRPr="00587C6F" w:rsidRDefault="00302CC9" w:rsidP="00232F96">
            <w:pPr>
              <w:rPr>
                <w:rFonts w:ascii="Arial" w:hAnsi="Arial" w:cs="Arial"/>
                <w:sz w:val="18"/>
                <w:szCs w:val="18"/>
              </w:rPr>
            </w:pPr>
            <w:r w:rsidRPr="00587C6F">
              <w:rPr>
                <w:rFonts w:ascii="Arial" w:hAnsi="Arial" w:cs="Arial"/>
                <w:sz w:val="18"/>
                <w:szCs w:val="18"/>
              </w:rPr>
              <w:t>E27</w:t>
            </w:r>
          </w:p>
        </w:tc>
        <w:tc>
          <w:tcPr>
            <w:tcW w:w="2596" w:type="dxa"/>
          </w:tcPr>
          <w:p w14:paraId="45A32961" w14:textId="77777777" w:rsidR="00302CC9" w:rsidRPr="00587C6F" w:rsidRDefault="00302CC9" w:rsidP="00232F96">
            <w:pPr>
              <w:rPr>
                <w:rFonts w:ascii="Arial" w:hAnsi="Arial" w:cs="Arial"/>
                <w:sz w:val="18"/>
                <w:szCs w:val="18"/>
              </w:rPr>
            </w:pPr>
          </w:p>
        </w:tc>
        <w:tc>
          <w:tcPr>
            <w:tcW w:w="2343" w:type="dxa"/>
          </w:tcPr>
          <w:p w14:paraId="1F774F93" w14:textId="77777777" w:rsidR="00302CC9" w:rsidRPr="00587C6F" w:rsidRDefault="00302CC9" w:rsidP="00232F96">
            <w:pPr>
              <w:rPr>
                <w:rFonts w:ascii="Arial" w:hAnsi="Arial" w:cs="Arial"/>
                <w:sz w:val="18"/>
                <w:szCs w:val="18"/>
              </w:rPr>
            </w:pPr>
          </w:p>
        </w:tc>
      </w:tr>
      <w:tr w:rsidR="00302CC9" w:rsidRPr="00F03B7E" w14:paraId="5C209CA8" w14:textId="77777777" w:rsidTr="00F913A5">
        <w:trPr>
          <w:trHeight w:val="161"/>
        </w:trPr>
        <w:tc>
          <w:tcPr>
            <w:tcW w:w="2097" w:type="dxa"/>
            <w:vMerge/>
          </w:tcPr>
          <w:p w14:paraId="592045A4" w14:textId="77777777" w:rsidR="00302CC9" w:rsidRPr="00F03B7E" w:rsidRDefault="00302CC9" w:rsidP="00232F96">
            <w:pPr>
              <w:tabs>
                <w:tab w:val="left" w:pos="841"/>
              </w:tabs>
              <w:rPr>
                <w:rFonts w:ascii="Arial" w:hAnsi="Arial" w:cs="Arial"/>
                <w:b/>
                <w:bCs/>
                <w:sz w:val="18"/>
                <w:szCs w:val="18"/>
              </w:rPr>
            </w:pPr>
          </w:p>
        </w:tc>
        <w:tc>
          <w:tcPr>
            <w:tcW w:w="2754" w:type="dxa"/>
            <w:vMerge/>
          </w:tcPr>
          <w:p w14:paraId="461C9844"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p>
        </w:tc>
        <w:tc>
          <w:tcPr>
            <w:tcW w:w="3678" w:type="dxa"/>
            <w:vAlign w:val="center"/>
          </w:tcPr>
          <w:p w14:paraId="520A53ED"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b/>
                <w:bCs/>
                <w:sz w:val="18"/>
                <w:szCs w:val="18"/>
              </w:rPr>
              <w:t>Artbildung</w:t>
            </w:r>
            <w:r w:rsidRPr="00F03B7E">
              <w:rPr>
                <w:sz w:val="18"/>
                <w:szCs w:val="18"/>
              </w:rPr>
              <w:t xml:space="preserve"> (allopatrisch und sympatrisch)</w:t>
            </w:r>
          </w:p>
        </w:tc>
        <w:tc>
          <w:tcPr>
            <w:tcW w:w="808" w:type="dxa"/>
            <w:vAlign w:val="center"/>
          </w:tcPr>
          <w:p w14:paraId="71428229" w14:textId="77777777" w:rsidR="00302CC9" w:rsidRPr="00587C6F" w:rsidRDefault="00302CC9" w:rsidP="00232F96">
            <w:pPr>
              <w:rPr>
                <w:rFonts w:ascii="Arial" w:hAnsi="Arial" w:cs="Arial"/>
                <w:sz w:val="18"/>
                <w:szCs w:val="18"/>
              </w:rPr>
            </w:pPr>
            <w:r w:rsidRPr="00587C6F">
              <w:rPr>
                <w:rFonts w:ascii="Arial" w:hAnsi="Arial" w:cs="Arial"/>
                <w:sz w:val="18"/>
                <w:szCs w:val="18"/>
              </w:rPr>
              <w:t>E15</w:t>
            </w:r>
          </w:p>
        </w:tc>
        <w:tc>
          <w:tcPr>
            <w:tcW w:w="2596" w:type="dxa"/>
          </w:tcPr>
          <w:p w14:paraId="1F8861A6" w14:textId="77777777" w:rsidR="00302CC9" w:rsidRPr="00587C6F" w:rsidRDefault="00302CC9" w:rsidP="00232F96">
            <w:pPr>
              <w:rPr>
                <w:rFonts w:ascii="Arial" w:hAnsi="Arial" w:cs="Arial"/>
                <w:sz w:val="18"/>
                <w:szCs w:val="18"/>
              </w:rPr>
            </w:pPr>
          </w:p>
        </w:tc>
        <w:tc>
          <w:tcPr>
            <w:tcW w:w="2343" w:type="dxa"/>
          </w:tcPr>
          <w:p w14:paraId="4E16CF6E" w14:textId="77777777" w:rsidR="00302CC9" w:rsidRPr="00587C6F" w:rsidRDefault="00302CC9" w:rsidP="00232F96">
            <w:pPr>
              <w:rPr>
                <w:rFonts w:ascii="Arial" w:hAnsi="Arial" w:cs="Arial"/>
                <w:sz w:val="18"/>
                <w:szCs w:val="18"/>
              </w:rPr>
            </w:pPr>
          </w:p>
        </w:tc>
      </w:tr>
      <w:tr w:rsidR="00302CC9" w:rsidRPr="00F03B7E" w14:paraId="618CC0D6" w14:textId="77777777" w:rsidTr="00F913A5">
        <w:trPr>
          <w:trHeight w:val="161"/>
        </w:trPr>
        <w:tc>
          <w:tcPr>
            <w:tcW w:w="2097" w:type="dxa"/>
            <w:vMerge/>
          </w:tcPr>
          <w:p w14:paraId="6A26AFDF" w14:textId="77777777" w:rsidR="00302CC9" w:rsidRPr="00F03B7E" w:rsidRDefault="00302CC9" w:rsidP="00232F96">
            <w:pPr>
              <w:tabs>
                <w:tab w:val="left" w:pos="841"/>
              </w:tabs>
              <w:rPr>
                <w:rFonts w:ascii="Arial" w:hAnsi="Arial" w:cs="Arial"/>
                <w:b/>
                <w:bCs/>
                <w:sz w:val="18"/>
                <w:szCs w:val="18"/>
              </w:rPr>
            </w:pPr>
          </w:p>
        </w:tc>
        <w:tc>
          <w:tcPr>
            <w:tcW w:w="2754" w:type="dxa"/>
            <w:vMerge/>
          </w:tcPr>
          <w:p w14:paraId="6935EBDB"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p>
        </w:tc>
        <w:tc>
          <w:tcPr>
            <w:tcW w:w="3678" w:type="dxa"/>
            <w:vAlign w:val="center"/>
          </w:tcPr>
          <w:p w14:paraId="54A61556"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Adaptive Radiation</w:t>
            </w:r>
          </w:p>
        </w:tc>
        <w:tc>
          <w:tcPr>
            <w:tcW w:w="808" w:type="dxa"/>
            <w:vAlign w:val="center"/>
          </w:tcPr>
          <w:p w14:paraId="028D69D9" w14:textId="77777777" w:rsidR="00302CC9" w:rsidRPr="00587C6F" w:rsidRDefault="00302CC9" w:rsidP="00232F96">
            <w:pPr>
              <w:rPr>
                <w:rFonts w:ascii="Arial" w:hAnsi="Arial" w:cs="Arial"/>
                <w:sz w:val="18"/>
                <w:szCs w:val="18"/>
              </w:rPr>
            </w:pPr>
            <w:r w:rsidRPr="00587C6F">
              <w:rPr>
                <w:rFonts w:ascii="Arial" w:hAnsi="Arial" w:cs="Arial"/>
                <w:sz w:val="18"/>
                <w:szCs w:val="18"/>
              </w:rPr>
              <w:t>E15</w:t>
            </w:r>
          </w:p>
        </w:tc>
        <w:tc>
          <w:tcPr>
            <w:tcW w:w="2596" w:type="dxa"/>
          </w:tcPr>
          <w:p w14:paraId="06226900" w14:textId="77777777" w:rsidR="00302CC9" w:rsidRPr="00587C6F" w:rsidRDefault="00302CC9" w:rsidP="00232F96">
            <w:pPr>
              <w:rPr>
                <w:rFonts w:ascii="Arial" w:hAnsi="Arial" w:cs="Arial"/>
                <w:sz w:val="18"/>
                <w:szCs w:val="18"/>
              </w:rPr>
            </w:pPr>
          </w:p>
        </w:tc>
        <w:tc>
          <w:tcPr>
            <w:tcW w:w="2343" w:type="dxa"/>
          </w:tcPr>
          <w:p w14:paraId="7122DD32" w14:textId="77777777" w:rsidR="00302CC9" w:rsidRPr="00587C6F" w:rsidRDefault="00302CC9" w:rsidP="00232F96">
            <w:pPr>
              <w:rPr>
                <w:rFonts w:ascii="Arial" w:hAnsi="Arial" w:cs="Arial"/>
                <w:sz w:val="18"/>
                <w:szCs w:val="18"/>
              </w:rPr>
            </w:pPr>
          </w:p>
        </w:tc>
      </w:tr>
      <w:tr w:rsidR="00302CC9" w:rsidRPr="00F03B7E" w14:paraId="154E8872" w14:textId="77777777" w:rsidTr="00F913A5">
        <w:trPr>
          <w:trHeight w:val="161"/>
        </w:trPr>
        <w:tc>
          <w:tcPr>
            <w:tcW w:w="2097" w:type="dxa"/>
            <w:vMerge/>
          </w:tcPr>
          <w:p w14:paraId="6FCEC235" w14:textId="77777777" w:rsidR="00302CC9" w:rsidRPr="00F03B7E" w:rsidRDefault="00302CC9" w:rsidP="00232F96">
            <w:pPr>
              <w:tabs>
                <w:tab w:val="left" w:pos="841"/>
              </w:tabs>
              <w:rPr>
                <w:rFonts w:ascii="Arial" w:hAnsi="Arial" w:cs="Arial"/>
                <w:b/>
                <w:bCs/>
                <w:sz w:val="18"/>
                <w:szCs w:val="18"/>
              </w:rPr>
            </w:pPr>
          </w:p>
        </w:tc>
        <w:tc>
          <w:tcPr>
            <w:tcW w:w="2754" w:type="dxa"/>
            <w:vMerge/>
          </w:tcPr>
          <w:p w14:paraId="69FD5DBE"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p>
        </w:tc>
        <w:tc>
          <w:tcPr>
            <w:tcW w:w="3678" w:type="dxa"/>
            <w:vAlign w:val="center"/>
          </w:tcPr>
          <w:p w14:paraId="380230D8" w14:textId="77777777" w:rsidR="00302CC9" w:rsidRPr="00F03B7E" w:rsidRDefault="00302CC9" w:rsidP="00302CC9">
            <w:pPr>
              <w:pStyle w:val="Listenabsatz"/>
              <w:numPr>
                <w:ilvl w:val="0"/>
                <w:numId w:val="15"/>
              </w:numPr>
              <w:tabs>
                <w:tab w:val="left" w:pos="841"/>
              </w:tabs>
              <w:autoSpaceDE w:val="0"/>
              <w:autoSpaceDN w:val="0"/>
              <w:spacing w:before="0"/>
              <w:rPr>
                <w:b/>
                <w:bCs/>
                <w:sz w:val="18"/>
                <w:szCs w:val="18"/>
              </w:rPr>
            </w:pPr>
            <w:r w:rsidRPr="00F03B7E">
              <w:rPr>
                <w:b/>
                <w:bCs/>
                <w:sz w:val="18"/>
                <w:szCs w:val="18"/>
              </w:rPr>
              <w:t>Koevolution</w:t>
            </w:r>
          </w:p>
        </w:tc>
        <w:tc>
          <w:tcPr>
            <w:tcW w:w="808" w:type="dxa"/>
            <w:vAlign w:val="center"/>
          </w:tcPr>
          <w:p w14:paraId="47189ABF" w14:textId="77777777" w:rsidR="00302CC9" w:rsidRPr="00587C6F" w:rsidRDefault="00302CC9" w:rsidP="00232F96">
            <w:pPr>
              <w:rPr>
                <w:rFonts w:ascii="Arial" w:hAnsi="Arial" w:cs="Arial"/>
                <w:sz w:val="18"/>
                <w:szCs w:val="18"/>
              </w:rPr>
            </w:pPr>
            <w:r w:rsidRPr="00587C6F">
              <w:rPr>
                <w:rFonts w:ascii="Arial" w:hAnsi="Arial" w:cs="Arial"/>
                <w:sz w:val="18"/>
                <w:szCs w:val="18"/>
              </w:rPr>
              <w:t>E6</w:t>
            </w:r>
          </w:p>
        </w:tc>
        <w:tc>
          <w:tcPr>
            <w:tcW w:w="2596" w:type="dxa"/>
          </w:tcPr>
          <w:p w14:paraId="15F567C8" w14:textId="77777777" w:rsidR="00302CC9" w:rsidRPr="00587C6F" w:rsidRDefault="00302CC9" w:rsidP="00232F96">
            <w:pPr>
              <w:rPr>
                <w:rFonts w:ascii="Arial" w:hAnsi="Arial" w:cs="Arial"/>
                <w:sz w:val="18"/>
                <w:szCs w:val="18"/>
              </w:rPr>
            </w:pPr>
          </w:p>
        </w:tc>
        <w:tc>
          <w:tcPr>
            <w:tcW w:w="2343" w:type="dxa"/>
          </w:tcPr>
          <w:p w14:paraId="029B27B2" w14:textId="77777777" w:rsidR="00302CC9" w:rsidRPr="00587C6F" w:rsidRDefault="00302CC9" w:rsidP="00232F96">
            <w:pPr>
              <w:rPr>
                <w:rFonts w:ascii="Arial" w:hAnsi="Arial" w:cs="Arial"/>
                <w:sz w:val="18"/>
                <w:szCs w:val="18"/>
              </w:rPr>
            </w:pPr>
          </w:p>
        </w:tc>
      </w:tr>
      <w:tr w:rsidR="00302CC9" w:rsidRPr="00F03B7E" w14:paraId="2B032577" w14:textId="77777777" w:rsidTr="00F913A5">
        <w:trPr>
          <w:trHeight w:val="161"/>
        </w:trPr>
        <w:tc>
          <w:tcPr>
            <w:tcW w:w="2097" w:type="dxa"/>
            <w:vMerge/>
          </w:tcPr>
          <w:p w14:paraId="00D53A6A" w14:textId="77777777" w:rsidR="00302CC9" w:rsidRPr="00F03B7E" w:rsidRDefault="00302CC9" w:rsidP="00232F96">
            <w:pPr>
              <w:tabs>
                <w:tab w:val="left" w:pos="841"/>
              </w:tabs>
              <w:rPr>
                <w:rFonts w:ascii="Arial" w:hAnsi="Arial" w:cs="Arial"/>
                <w:b/>
                <w:bCs/>
                <w:sz w:val="18"/>
                <w:szCs w:val="18"/>
              </w:rPr>
            </w:pPr>
          </w:p>
        </w:tc>
        <w:tc>
          <w:tcPr>
            <w:tcW w:w="2754" w:type="dxa"/>
            <w:vMerge/>
          </w:tcPr>
          <w:p w14:paraId="0F2E9315"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p>
        </w:tc>
        <w:tc>
          <w:tcPr>
            <w:tcW w:w="3678" w:type="dxa"/>
            <w:vAlign w:val="center"/>
          </w:tcPr>
          <w:p w14:paraId="08CD444E" w14:textId="77777777" w:rsidR="00302CC9" w:rsidRPr="00F03B7E" w:rsidRDefault="00302CC9" w:rsidP="00302CC9">
            <w:pPr>
              <w:pStyle w:val="Listenabsatz"/>
              <w:numPr>
                <w:ilvl w:val="0"/>
                <w:numId w:val="15"/>
              </w:numPr>
              <w:tabs>
                <w:tab w:val="left" w:pos="841"/>
              </w:tabs>
              <w:autoSpaceDE w:val="0"/>
              <w:autoSpaceDN w:val="0"/>
              <w:spacing w:before="0"/>
              <w:rPr>
                <w:b/>
                <w:bCs/>
                <w:sz w:val="18"/>
                <w:szCs w:val="18"/>
              </w:rPr>
            </w:pPr>
            <w:r w:rsidRPr="00F03B7E">
              <w:rPr>
                <w:b/>
                <w:bCs/>
                <w:sz w:val="18"/>
                <w:szCs w:val="18"/>
              </w:rPr>
              <w:t>Biodiversität</w:t>
            </w:r>
          </w:p>
        </w:tc>
        <w:tc>
          <w:tcPr>
            <w:tcW w:w="808" w:type="dxa"/>
            <w:vAlign w:val="center"/>
          </w:tcPr>
          <w:p w14:paraId="45C221BD" w14:textId="77777777" w:rsidR="00302CC9" w:rsidRPr="00587C6F" w:rsidRDefault="00302CC9" w:rsidP="00232F96">
            <w:pPr>
              <w:rPr>
                <w:rFonts w:ascii="Arial" w:hAnsi="Arial" w:cs="Arial"/>
                <w:sz w:val="18"/>
                <w:szCs w:val="18"/>
              </w:rPr>
            </w:pPr>
            <w:r w:rsidRPr="00587C6F">
              <w:rPr>
                <w:rFonts w:ascii="Arial" w:hAnsi="Arial" w:cs="Arial"/>
                <w:sz w:val="18"/>
                <w:szCs w:val="18"/>
              </w:rPr>
              <w:t>SF7, SE11</w:t>
            </w:r>
          </w:p>
        </w:tc>
        <w:tc>
          <w:tcPr>
            <w:tcW w:w="2596" w:type="dxa"/>
          </w:tcPr>
          <w:p w14:paraId="43953719" w14:textId="77777777" w:rsidR="00302CC9" w:rsidRPr="00587C6F" w:rsidRDefault="00302CC9" w:rsidP="00232F96">
            <w:pPr>
              <w:rPr>
                <w:rFonts w:ascii="Arial" w:hAnsi="Arial" w:cs="Arial"/>
                <w:sz w:val="18"/>
                <w:szCs w:val="18"/>
              </w:rPr>
            </w:pPr>
          </w:p>
        </w:tc>
        <w:tc>
          <w:tcPr>
            <w:tcW w:w="2343" w:type="dxa"/>
          </w:tcPr>
          <w:p w14:paraId="4E6F9DBC" w14:textId="77777777" w:rsidR="00302CC9" w:rsidRPr="00587C6F" w:rsidRDefault="00302CC9" w:rsidP="00232F96">
            <w:pPr>
              <w:rPr>
                <w:rFonts w:ascii="Arial" w:hAnsi="Arial" w:cs="Arial"/>
                <w:sz w:val="18"/>
                <w:szCs w:val="18"/>
              </w:rPr>
            </w:pPr>
          </w:p>
        </w:tc>
      </w:tr>
      <w:tr w:rsidR="00302CC9" w:rsidRPr="00F03B7E" w14:paraId="6C0B5130" w14:textId="77777777" w:rsidTr="00F913A5">
        <w:trPr>
          <w:trHeight w:val="347"/>
        </w:trPr>
        <w:tc>
          <w:tcPr>
            <w:tcW w:w="2097" w:type="dxa"/>
            <w:vMerge w:val="restart"/>
          </w:tcPr>
          <w:p w14:paraId="32C11CD9" w14:textId="77777777" w:rsidR="00302CC9" w:rsidRPr="00F03B7E" w:rsidRDefault="00302CC9" w:rsidP="00302CC9">
            <w:pPr>
              <w:pStyle w:val="Listenabsatz"/>
              <w:numPr>
                <w:ilvl w:val="0"/>
                <w:numId w:val="14"/>
              </w:numPr>
              <w:tabs>
                <w:tab w:val="left" w:pos="841"/>
              </w:tabs>
              <w:autoSpaceDE w:val="0"/>
              <w:autoSpaceDN w:val="0"/>
              <w:rPr>
                <w:b/>
                <w:bCs/>
                <w:sz w:val="18"/>
                <w:szCs w:val="18"/>
              </w:rPr>
            </w:pPr>
            <w:r w:rsidRPr="00F03B7E">
              <w:rPr>
                <w:b/>
                <w:bCs/>
                <w:sz w:val="18"/>
                <w:szCs w:val="18"/>
              </w:rPr>
              <w:t xml:space="preserve">Rekonstruktion </w:t>
            </w:r>
            <w:r w:rsidRPr="00F03B7E">
              <w:rPr>
                <w:b/>
                <w:bCs/>
                <w:sz w:val="18"/>
                <w:szCs w:val="18"/>
              </w:rPr>
              <w:lastRenderedPageBreak/>
              <w:t>von Stammbäumen</w:t>
            </w:r>
            <w:r w:rsidRPr="00F03B7E">
              <w:rPr>
                <w:b/>
                <w:bCs/>
                <w:sz w:val="18"/>
                <w:szCs w:val="18"/>
              </w:rPr>
              <w:br/>
            </w:r>
            <w:r w:rsidRPr="00F03B7E">
              <w:rPr>
                <w:i/>
                <w:iCs/>
                <w:sz w:val="18"/>
                <w:szCs w:val="18"/>
              </w:rPr>
              <w:t>„Evolution verdeutlichen“</w:t>
            </w:r>
          </w:p>
          <w:p w14:paraId="357C89C6" w14:textId="77777777" w:rsidR="00302CC9" w:rsidRPr="00F03B7E" w:rsidRDefault="00302CC9" w:rsidP="00232F96">
            <w:pPr>
              <w:tabs>
                <w:tab w:val="left" w:pos="841"/>
              </w:tabs>
              <w:jc w:val="center"/>
              <w:rPr>
                <w:rFonts w:ascii="Arial" w:hAnsi="Arial" w:cs="Arial"/>
                <w:b/>
                <w:bCs/>
                <w:sz w:val="18"/>
                <w:szCs w:val="18"/>
              </w:rPr>
            </w:pPr>
          </w:p>
        </w:tc>
        <w:tc>
          <w:tcPr>
            <w:tcW w:w="2754" w:type="dxa"/>
            <w:vMerge w:val="restart"/>
          </w:tcPr>
          <w:p w14:paraId="05BE3BB6"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lastRenderedPageBreak/>
              <w:t xml:space="preserve">Wie können evolutive </w:t>
            </w:r>
            <w:r w:rsidRPr="00F03B7E">
              <w:rPr>
                <w:sz w:val="18"/>
                <w:szCs w:val="18"/>
              </w:rPr>
              <w:lastRenderedPageBreak/>
              <w:t>Prozesse dargestellt werden?</w:t>
            </w:r>
          </w:p>
        </w:tc>
        <w:tc>
          <w:tcPr>
            <w:tcW w:w="3678" w:type="dxa"/>
            <w:vAlign w:val="center"/>
          </w:tcPr>
          <w:p w14:paraId="6E05733B"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lastRenderedPageBreak/>
              <w:t>Verwandtschaft</w:t>
            </w:r>
          </w:p>
        </w:tc>
        <w:tc>
          <w:tcPr>
            <w:tcW w:w="808" w:type="dxa"/>
            <w:vAlign w:val="center"/>
          </w:tcPr>
          <w:p w14:paraId="62228E86" w14:textId="77777777" w:rsidR="00302CC9" w:rsidRPr="00587C6F" w:rsidRDefault="00302CC9" w:rsidP="00232F96">
            <w:pPr>
              <w:rPr>
                <w:rFonts w:ascii="Arial" w:hAnsi="Arial" w:cs="Arial"/>
                <w:sz w:val="18"/>
                <w:szCs w:val="18"/>
              </w:rPr>
            </w:pPr>
            <w:r w:rsidRPr="00587C6F">
              <w:rPr>
                <w:rFonts w:ascii="Arial" w:hAnsi="Arial" w:cs="Arial"/>
                <w:sz w:val="18"/>
                <w:szCs w:val="18"/>
              </w:rPr>
              <w:t>E23</w:t>
            </w:r>
          </w:p>
        </w:tc>
        <w:tc>
          <w:tcPr>
            <w:tcW w:w="2596" w:type="dxa"/>
          </w:tcPr>
          <w:p w14:paraId="62C2A0B1" w14:textId="77777777" w:rsidR="00302CC9" w:rsidRPr="00587C6F" w:rsidRDefault="00302CC9" w:rsidP="00232F96">
            <w:pPr>
              <w:rPr>
                <w:rFonts w:ascii="Arial" w:hAnsi="Arial" w:cs="Arial"/>
                <w:sz w:val="18"/>
                <w:szCs w:val="18"/>
              </w:rPr>
            </w:pPr>
          </w:p>
        </w:tc>
        <w:tc>
          <w:tcPr>
            <w:tcW w:w="2343" w:type="dxa"/>
          </w:tcPr>
          <w:p w14:paraId="5F9B835C" w14:textId="77777777" w:rsidR="00302CC9" w:rsidRPr="00587C6F" w:rsidRDefault="00302CC9" w:rsidP="00232F96">
            <w:pPr>
              <w:rPr>
                <w:rFonts w:ascii="Arial" w:hAnsi="Arial" w:cs="Arial"/>
                <w:sz w:val="18"/>
                <w:szCs w:val="18"/>
              </w:rPr>
            </w:pPr>
          </w:p>
        </w:tc>
      </w:tr>
      <w:tr w:rsidR="00302CC9" w:rsidRPr="00F03B7E" w14:paraId="4313545F" w14:textId="77777777" w:rsidTr="00F913A5">
        <w:trPr>
          <w:trHeight w:val="346"/>
        </w:trPr>
        <w:tc>
          <w:tcPr>
            <w:tcW w:w="2097" w:type="dxa"/>
            <w:vMerge/>
          </w:tcPr>
          <w:p w14:paraId="09368671" w14:textId="77777777" w:rsidR="00302CC9" w:rsidRPr="00F03B7E" w:rsidRDefault="00302CC9" w:rsidP="00232F96">
            <w:pPr>
              <w:tabs>
                <w:tab w:val="left" w:pos="841"/>
              </w:tabs>
              <w:rPr>
                <w:rFonts w:ascii="Arial" w:hAnsi="Arial" w:cs="Arial"/>
                <w:b/>
                <w:bCs/>
                <w:sz w:val="18"/>
                <w:szCs w:val="18"/>
              </w:rPr>
            </w:pPr>
          </w:p>
        </w:tc>
        <w:tc>
          <w:tcPr>
            <w:tcW w:w="2754" w:type="dxa"/>
            <w:vMerge/>
          </w:tcPr>
          <w:p w14:paraId="0BD05507"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p>
        </w:tc>
        <w:tc>
          <w:tcPr>
            <w:tcW w:w="3678" w:type="dxa"/>
            <w:vAlign w:val="center"/>
          </w:tcPr>
          <w:p w14:paraId="525A94F4" w14:textId="77777777" w:rsidR="00302CC9" w:rsidRPr="00F03B7E" w:rsidRDefault="00302CC9" w:rsidP="00302CC9">
            <w:pPr>
              <w:pStyle w:val="Listenabsatz"/>
              <w:numPr>
                <w:ilvl w:val="0"/>
                <w:numId w:val="15"/>
              </w:numPr>
              <w:tabs>
                <w:tab w:val="left" w:pos="841"/>
              </w:tabs>
              <w:autoSpaceDE w:val="0"/>
              <w:autoSpaceDN w:val="0"/>
              <w:spacing w:before="0"/>
              <w:rPr>
                <w:b/>
                <w:bCs/>
                <w:sz w:val="18"/>
                <w:szCs w:val="18"/>
              </w:rPr>
            </w:pPr>
            <w:r w:rsidRPr="00F03B7E">
              <w:rPr>
                <w:b/>
                <w:bCs/>
                <w:sz w:val="18"/>
                <w:szCs w:val="18"/>
              </w:rPr>
              <w:t xml:space="preserve">Stammbäume: ursprüngliche und abgeleitete Merkmale </w:t>
            </w:r>
          </w:p>
        </w:tc>
        <w:tc>
          <w:tcPr>
            <w:tcW w:w="808" w:type="dxa"/>
            <w:vAlign w:val="center"/>
          </w:tcPr>
          <w:p w14:paraId="7811434E" w14:textId="77777777" w:rsidR="00302CC9" w:rsidRPr="00587C6F" w:rsidRDefault="00302CC9" w:rsidP="00232F96">
            <w:pPr>
              <w:rPr>
                <w:rFonts w:ascii="Arial" w:hAnsi="Arial" w:cs="Arial"/>
                <w:sz w:val="18"/>
                <w:szCs w:val="18"/>
              </w:rPr>
            </w:pPr>
            <w:r w:rsidRPr="00587C6F">
              <w:rPr>
                <w:rFonts w:ascii="Arial" w:hAnsi="Arial" w:cs="Arial"/>
                <w:sz w:val="18"/>
                <w:szCs w:val="18"/>
              </w:rPr>
              <w:t>E23</w:t>
            </w:r>
          </w:p>
        </w:tc>
        <w:tc>
          <w:tcPr>
            <w:tcW w:w="2596" w:type="dxa"/>
          </w:tcPr>
          <w:p w14:paraId="49501267" w14:textId="77777777" w:rsidR="00302CC9" w:rsidRPr="00587C6F" w:rsidRDefault="00302CC9" w:rsidP="00232F96">
            <w:pPr>
              <w:rPr>
                <w:rFonts w:ascii="Arial" w:hAnsi="Arial" w:cs="Arial"/>
                <w:sz w:val="18"/>
                <w:szCs w:val="18"/>
              </w:rPr>
            </w:pPr>
          </w:p>
        </w:tc>
        <w:tc>
          <w:tcPr>
            <w:tcW w:w="2343" w:type="dxa"/>
          </w:tcPr>
          <w:p w14:paraId="1FDED80E" w14:textId="15F34E71" w:rsidR="00302CC9" w:rsidRPr="00587C6F" w:rsidRDefault="00302CC9" w:rsidP="00232F96">
            <w:pPr>
              <w:rPr>
                <w:rFonts w:ascii="Arial" w:hAnsi="Arial" w:cs="Arial"/>
                <w:sz w:val="18"/>
                <w:szCs w:val="18"/>
              </w:rPr>
            </w:pPr>
          </w:p>
        </w:tc>
      </w:tr>
      <w:tr w:rsidR="00302CC9" w:rsidRPr="00F03B7E" w14:paraId="029BA3F1" w14:textId="77777777" w:rsidTr="00F913A5">
        <w:trPr>
          <w:trHeight w:val="346"/>
        </w:trPr>
        <w:tc>
          <w:tcPr>
            <w:tcW w:w="2097" w:type="dxa"/>
            <w:vMerge/>
          </w:tcPr>
          <w:p w14:paraId="57989EB2" w14:textId="77777777" w:rsidR="00302CC9" w:rsidRPr="00F03B7E" w:rsidRDefault="00302CC9" w:rsidP="00232F96">
            <w:pPr>
              <w:tabs>
                <w:tab w:val="left" w:pos="841"/>
              </w:tabs>
              <w:rPr>
                <w:rFonts w:ascii="Arial" w:hAnsi="Arial" w:cs="Arial"/>
                <w:b/>
                <w:bCs/>
                <w:sz w:val="18"/>
                <w:szCs w:val="18"/>
              </w:rPr>
            </w:pPr>
          </w:p>
        </w:tc>
        <w:tc>
          <w:tcPr>
            <w:tcW w:w="2754" w:type="dxa"/>
            <w:vMerge/>
          </w:tcPr>
          <w:p w14:paraId="150CF8DF"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p>
        </w:tc>
        <w:tc>
          <w:tcPr>
            <w:tcW w:w="3678" w:type="dxa"/>
            <w:vAlign w:val="center"/>
          </w:tcPr>
          <w:p w14:paraId="2DB42D33"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 xml:space="preserve">Molekulare Stammbäume wegen </w:t>
            </w:r>
            <w:r w:rsidRPr="00F825FF">
              <w:rPr>
                <w:b/>
                <w:bCs/>
                <w:sz w:val="18"/>
                <w:szCs w:val="18"/>
              </w:rPr>
              <w:t>molekularer Homologien</w:t>
            </w:r>
          </w:p>
        </w:tc>
        <w:tc>
          <w:tcPr>
            <w:tcW w:w="808" w:type="dxa"/>
          </w:tcPr>
          <w:p w14:paraId="7436BB1E" w14:textId="77777777" w:rsidR="00302CC9" w:rsidRPr="00587C6F" w:rsidRDefault="00302CC9" w:rsidP="00232F96">
            <w:pPr>
              <w:rPr>
                <w:rFonts w:ascii="Arial" w:hAnsi="Arial" w:cs="Arial"/>
                <w:sz w:val="18"/>
                <w:szCs w:val="18"/>
              </w:rPr>
            </w:pPr>
            <w:r w:rsidRPr="00587C6F">
              <w:rPr>
                <w:rFonts w:ascii="Arial" w:hAnsi="Arial" w:cs="Arial"/>
                <w:sz w:val="18"/>
                <w:szCs w:val="18"/>
              </w:rPr>
              <w:t>E25</w:t>
            </w:r>
          </w:p>
        </w:tc>
        <w:tc>
          <w:tcPr>
            <w:tcW w:w="2596" w:type="dxa"/>
          </w:tcPr>
          <w:p w14:paraId="72B55393" w14:textId="77777777" w:rsidR="00302CC9" w:rsidRPr="00587C6F" w:rsidRDefault="00302CC9" w:rsidP="00232F96">
            <w:pPr>
              <w:rPr>
                <w:rFonts w:ascii="Arial" w:hAnsi="Arial" w:cs="Arial"/>
                <w:sz w:val="18"/>
                <w:szCs w:val="18"/>
              </w:rPr>
            </w:pPr>
          </w:p>
        </w:tc>
        <w:tc>
          <w:tcPr>
            <w:tcW w:w="2343" w:type="dxa"/>
          </w:tcPr>
          <w:p w14:paraId="31541AFA" w14:textId="77777777" w:rsidR="00302CC9" w:rsidRPr="00587C6F" w:rsidRDefault="00302CC9" w:rsidP="00232F96">
            <w:pPr>
              <w:rPr>
                <w:rFonts w:ascii="Arial" w:hAnsi="Arial" w:cs="Arial"/>
                <w:sz w:val="18"/>
                <w:szCs w:val="18"/>
              </w:rPr>
            </w:pPr>
          </w:p>
        </w:tc>
      </w:tr>
      <w:tr w:rsidR="00302CC9" w:rsidRPr="00F03B7E" w14:paraId="18A0ADB3" w14:textId="77777777" w:rsidTr="00F913A5">
        <w:trPr>
          <w:trHeight w:val="701"/>
        </w:trPr>
        <w:tc>
          <w:tcPr>
            <w:tcW w:w="2097" w:type="dxa"/>
            <w:vMerge w:val="restart"/>
          </w:tcPr>
          <w:p w14:paraId="27ED1417" w14:textId="77777777" w:rsidR="00302CC9" w:rsidRPr="00F03B7E" w:rsidRDefault="00302CC9" w:rsidP="00302CC9">
            <w:pPr>
              <w:pStyle w:val="Listenabsatz"/>
              <w:numPr>
                <w:ilvl w:val="0"/>
                <w:numId w:val="14"/>
              </w:numPr>
              <w:tabs>
                <w:tab w:val="left" w:pos="841"/>
              </w:tabs>
              <w:autoSpaceDE w:val="0"/>
              <w:autoSpaceDN w:val="0"/>
              <w:rPr>
                <w:b/>
                <w:bCs/>
                <w:sz w:val="18"/>
                <w:szCs w:val="18"/>
              </w:rPr>
            </w:pPr>
            <w:r w:rsidRPr="00F03B7E">
              <w:rPr>
                <w:b/>
                <w:bCs/>
                <w:sz w:val="18"/>
                <w:szCs w:val="18"/>
              </w:rPr>
              <w:t>Evolution des Menschen</w:t>
            </w:r>
          </w:p>
          <w:p w14:paraId="4D289165" w14:textId="77777777" w:rsidR="00302CC9" w:rsidRPr="00F03B7E" w:rsidRDefault="00302CC9" w:rsidP="00232F96">
            <w:pPr>
              <w:pStyle w:val="Listenabsatz"/>
              <w:tabs>
                <w:tab w:val="left" w:pos="841"/>
              </w:tabs>
              <w:spacing w:before="0"/>
              <w:ind w:left="0" w:firstLine="0"/>
              <w:rPr>
                <w:b/>
                <w:bCs/>
                <w:sz w:val="18"/>
                <w:szCs w:val="18"/>
              </w:rPr>
            </w:pPr>
          </w:p>
          <w:p w14:paraId="285EB4C5" w14:textId="77777777" w:rsidR="00302CC9" w:rsidRPr="00F03B7E" w:rsidRDefault="00302CC9" w:rsidP="00232F96">
            <w:pPr>
              <w:tabs>
                <w:tab w:val="left" w:pos="841"/>
              </w:tabs>
              <w:jc w:val="center"/>
              <w:rPr>
                <w:rFonts w:ascii="Arial" w:hAnsi="Arial" w:cs="Arial"/>
                <w:b/>
                <w:bCs/>
                <w:sz w:val="18"/>
                <w:szCs w:val="18"/>
              </w:rPr>
            </w:pPr>
            <w:r w:rsidRPr="00F03B7E">
              <w:rPr>
                <w:rFonts w:ascii="Arial" w:hAnsi="Arial" w:cs="Arial"/>
                <w:i/>
                <w:iCs/>
                <w:sz w:val="18"/>
                <w:szCs w:val="18"/>
              </w:rPr>
              <w:t>„Als Biologe bin ich stolz zu sagen: Mein Vorfahre war ein Affe!“</w:t>
            </w:r>
          </w:p>
        </w:tc>
        <w:tc>
          <w:tcPr>
            <w:tcW w:w="2754" w:type="dxa"/>
            <w:vMerge w:val="restart"/>
          </w:tcPr>
          <w:p w14:paraId="5449C4AE"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Woher kommen wir?</w:t>
            </w:r>
          </w:p>
        </w:tc>
        <w:tc>
          <w:tcPr>
            <w:tcW w:w="3678" w:type="dxa"/>
            <w:vAlign w:val="center"/>
          </w:tcPr>
          <w:p w14:paraId="2D0B1C42" w14:textId="77777777" w:rsidR="00302CC9" w:rsidRPr="00F03B7E" w:rsidRDefault="00302CC9" w:rsidP="00302CC9">
            <w:pPr>
              <w:pStyle w:val="Listenabsatz"/>
              <w:numPr>
                <w:ilvl w:val="0"/>
                <w:numId w:val="15"/>
              </w:numPr>
              <w:tabs>
                <w:tab w:val="left" w:pos="841"/>
              </w:tabs>
              <w:autoSpaceDE w:val="0"/>
              <w:autoSpaceDN w:val="0"/>
              <w:spacing w:before="0"/>
              <w:rPr>
                <w:b/>
                <w:bCs/>
                <w:sz w:val="18"/>
                <w:szCs w:val="18"/>
              </w:rPr>
            </w:pPr>
            <w:r w:rsidRPr="00F03B7E">
              <w:rPr>
                <w:b/>
                <w:bCs/>
                <w:sz w:val="18"/>
                <w:szCs w:val="18"/>
              </w:rPr>
              <w:t>Evolution des Menschen</w:t>
            </w:r>
            <w:r w:rsidRPr="00F03B7E">
              <w:rPr>
                <w:b/>
                <w:bCs/>
                <w:sz w:val="18"/>
                <w:szCs w:val="18"/>
              </w:rPr>
              <w:br/>
              <w:t>Fossilgeschichte &amp; Stammbäume</w:t>
            </w:r>
          </w:p>
        </w:tc>
        <w:tc>
          <w:tcPr>
            <w:tcW w:w="808" w:type="dxa"/>
            <w:vAlign w:val="center"/>
          </w:tcPr>
          <w:p w14:paraId="1E47C9AC" w14:textId="77777777" w:rsidR="00302CC9" w:rsidRPr="00587C6F" w:rsidRDefault="00302CC9" w:rsidP="00232F96">
            <w:pPr>
              <w:rPr>
                <w:rFonts w:ascii="Arial" w:hAnsi="Arial" w:cs="Arial"/>
                <w:sz w:val="18"/>
                <w:szCs w:val="18"/>
              </w:rPr>
            </w:pPr>
            <w:r w:rsidRPr="00587C6F">
              <w:rPr>
                <w:rFonts w:ascii="Arial" w:hAnsi="Arial" w:cs="Arial"/>
                <w:sz w:val="18"/>
                <w:szCs w:val="18"/>
              </w:rPr>
              <w:t>E28</w:t>
            </w:r>
          </w:p>
        </w:tc>
        <w:tc>
          <w:tcPr>
            <w:tcW w:w="2596" w:type="dxa"/>
          </w:tcPr>
          <w:p w14:paraId="4310A014" w14:textId="77777777" w:rsidR="00302CC9" w:rsidRPr="00587C6F" w:rsidRDefault="00302CC9" w:rsidP="00232F96">
            <w:pPr>
              <w:rPr>
                <w:rFonts w:ascii="Arial" w:hAnsi="Arial" w:cs="Arial"/>
                <w:sz w:val="18"/>
                <w:szCs w:val="18"/>
              </w:rPr>
            </w:pPr>
          </w:p>
        </w:tc>
        <w:tc>
          <w:tcPr>
            <w:tcW w:w="2343" w:type="dxa"/>
          </w:tcPr>
          <w:p w14:paraId="6FD9FBE0" w14:textId="77777777" w:rsidR="00302CC9" w:rsidRPr="00587C6F" w:rsidRDefault="00302CC9" w:rsidP="00232F96">
            <w:pPr>
              <w:rPr>
                <w:rFonts w:ascii="Arial" w:hAnsi="Arial" w:cs="Arial"/>
                <w:sz w:val="18"/>
                <w:szCs w:val="18"/>
              </w:rPr>
            </w:pPr>
            <w:r w:rsidRPr="00587C6F">
              <w:rPr>
                <w:rFonts w:ascii="Arial" w:hAnsi="Arial" w:cs="Arial"/>
                <w:b/>
                <w:sz w:val="18"/>
                <w:szCs w:val="18"/>
              </w:rPr>
              <w:t>Anmerkung:</w:t>
            </w:r>
            <w:r w:rsidRPr="00587C6F">
              <w:rPr>
                <w:rFonts w:ascii="Arial" w:hAnsi="Arial" w:cs="Arial"/>
                <w:sz w:val="18"/>
                <w:szCs w:val="18"/>
              </w:rPr>
              <w:t xml:space="preserve"> Grundlagen in der Mittelstufe legen und wieder aktivieren.</w:t>
            </w:r>
          </w:p>
        </w:tc>
      </w:tr>
      <w:tr w:rsidR="00302CC9" w:rsidRPr="00F03B7E" w14:paraId="10342D3B" w14:textId="77777777" w:rsidTr="00F913A5">
        <w:trPr>
          <w:trHeight w:val="701"/>
        </w:trPr>
        <w:tc>
          <w:tcPr>
            <w:tcW w:w="2097" w:type="dxa"/>
            <w:vMerge/>
          </w:tcPr>
          <w:p w14:paraId="6734601A" w14:textId="77777777" w:rsidR="00302CC9" w:rsidRPr="00F03B7E" w:rsidRDefault="00302CC9" w:rsidP="00232F96">
            <w:pPr>
              <w:tabs>
                <w:tab w:val="left" w:pos="841"/>
              </w:tabs>
              <w:rPr>
                <w:rFonts w:ascii="Arial" w:hAnsi="Arial" w:cs="Arial"/>
                <w:b/>
                <w:bCs/>
                <w:sz w:val="18"/>
                <w:szCs w:val="18"/>
              </w:rPr>
            </w:pPr>
          </w:p>
        </w:tc>
        <w:tc>
          <w:tcPr>
            <w:tcW w:w="2754" w:type="dxa"/>
            <w:vMerge/>
          </w:tcPr>
          <w:p w14:paraId="5F57A880"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p>
        </w:tc>
        <w:tc>
          <w:tcPr>
            <w:tcW w:w="3678" w:type="dxa"/>
            <w:vAlign w:val="center"/>
          </w:tcPr>
          <w:p w14:paraId="40E81549" w14:textId="77777777" w:rsidR="00302CC9" w:rsidRPr="00F03B7E" w:rsidRDefault="00302CC9" w:rsidP="00302CC9">
            <w:pPr>
              <w:pStyle w:val="Listenabsatz"/>
              <w:numPr>
                <w:ilvl w:val="0"/>
                <w:numId w:val="15"/>
              </w:numPr>
              <w:tabs>
                <w:tab w:val="left" w:pos="841"/>
              </w:tabs>
              <w:autoSpaceDE w:val="0"/>
              <w:autoSpaceDN w:val="0"/>
              <w:spacing w:before="0"/>
              <w:rPr>
                <w:b/>
                <w:bCs/>
                <w:sz w:val="18"/>
                <w:szCs w:val="18"/>
              </w:rPr>
            </w:pPr>
            <w:r w:rsidRPr="00F03B7E">
              <w:rPr>
                <w:b/>
                <w:bCs/>
                <w:sz w:val="18"/>
                <w:szCs w:val="18"/>
              </w:rPr>
              <w:t>Ursprung und Verbreitung des heutigen Menschen</w:t>
            </w:r>
          </w:p>
        </w:tc>
        <w:tc>
          <w:tcPr>
            <w:tcW w:w="808" w:type="dxa"/>
            <w:vAlign w:val="center"/>
          </w:tcPr>
          <w:p w14:paraId="228562BE" w14:textId="77777777" w:rsidR="00302CC9" w:rsidRPr="00587C6F" w:rsidRDefault="00302CC9" w:rsidP="00232F96">
            <w:pPr>
              <w:rPr>
                <w:rFonts w:ascii="Arial" w:hAnsi="Arial" w:cs="Arial"/>
                <w:sz w:val="18"/>
                <w:szCs w:val="18"/>
              </w:rPr>
            </w:pPr>
            <w:r w:rsidRPr="00587C6F">
              <w:rPr>
                <w:rFonts w:ascii="Arial" w:hAnsi="Arial" w:cs="Arial"/>
                <w:sz w:val="18"/>
                <w:szCs w:val="18"/>
              </w:rPr>
              <w:t>E28</w:t>
            </w:r>
          </w:p>
        </w:tc>
        <w:tc>
          <w:tcPr>
            <w:tcW w:w="2596" w:type="dxa"/>
          </w:tcPr>
          <w:p w14:paraId="7229E8F7" w14:textId="77777777" w:rsidR="00302CC9" w:rsidRPr="00587C6F" w:rsidRDefault="00302CC9" w:rsidP="00232F96">
            <w:pPr>
              <w:rPr>
                <w:rFonts w:ascii="Arial" w:hAnsi="Arial" w:cs="Arial"/>
                <w:sz w:val="18"/>
                <w:szCs w:val="18"/>
              </w:rPr>
            </w:pPr>
          </w:p>
        </w:tc>
        <w:tc>
          <w:tcPr>
            <w:tcW w:w="2343" w:type="dxa"/>
          </w:tcPr>
          <w:p w14:paraId="4CDB32AE" w14:textId="77777777" w:rsidR="00302CC9" w:rsidRPr="00587C6F" w:rsidRDefault="00302CC9" w:rsidP="00232F96">
            <w:pPr>
              <w:rPr>
                <w:rFonts w:ascii="Arial" w:hAnsi="Arial" w:cs="Arial"/>
                <w:sz w:val="18"/>
                <w:szCs w:val="18"/>
              </w:rPr>
            </w:pPr>
          </w:p>
        </w:tc>
      </w:tr>
      <w:tr w:rsidR="00302CC9" w:rsidRPr="00F03B7E" w14:paraId="26F305B6" w14:textId="77777777" w:rsidTr="00F913A5">
        <w:trPr>
          <w:trHeight w:val="430"/>
        </w:trPr>
        <w:tc>
          <w:tcPr>
            <w:tcW w:w="2097" w:type="dxa"/>
            <w:vMerge/>
          </w:tcPr>
          <w:p w14:paraId="3CB7F91D" w14:textId="77777777" w:rsidR="00302CC9" w:rsidRPr="00F03B7E" w:rsidRDefault="00302CC9" w:rsidP="00232F96">
            <w:pPr>
              <w:tabs>
                <w:tab w:val="left" w:pos="841"/>
              </w:tabs>
              <w:rPr>
                <w:rFonts w:ascii="Arial" w:hAnsi="Arial" w:cs="Arial"/>
                <w:b/>
                <w:bCs/>
                <w:sz w:val="18"/>
                <w:szCs w:val="18"/>
              </w:rPr>
            </w:pPr>
          </w:p>
        </w:tc>
        <w:tc>
          <w:tcPr>
            <w:tcW w:w="2754" w:type="dxa"/>
          </w:tcPr>
          <w:p w14:paraId="78DCAEB7"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Ein kleiner Schritt für einen Menschen – ein großer Schritt für die Menschheit</w:t>
            </w:r>
          </w:p>
        </w:tc>
        <w:tc>
          <w:tcPr>
            <w:tcW w:w="3678" w:type="dxa"/>
            <w:vAlign w:val="center"/>
          </w:tcPr>
          <w:p w14:paraId="452792DF" w14:textId="77777777" w:rsidR="00302CC9" w:rsidRPr="00F03B7E" w:rsidRDefault="00302CC9" w:rsidP="00302CC9">
            <w:pPr>
              <w:pStyle w:val="Listenabsatz"/>
              <w:numPr>
                <w:ilvl w:val="0"/>
                <w:numId w:val="15"/>
              </w:numPr>
              <w:tabs>
                <w:tab w:val="left" w:pos="841"/>
              </w:tabs>
              <w:autoSpaceDE w:val="0"/>
              <w:autoSpaceDN w:val="0"/>
              <w:spacing w:before="0"/>
              <w:rPr>
                <w:b/>
                <w:bCs/>
                <w:sz w:val="18"/>
                <w:szCs w:val="18"/>
              </w:rPr>
            </w:pPr>
            <w:r w:rsidRPr="00F03B7E">
              <w:rPr>
                <w:b/>
                <w:bCs/>
                <w:i/>
                <w:sz w:val="18"/>
                <w:szCs w:val="18"/>
                <w:highlight w:val="lightGray"/>
              </w:rPr>
              <w:t>Kulturelle Evolution: Werkzeuggebrauch,</w:t>
            </w:r>
            <w:r w:rsidRPr="00F03B7E">
              <w:rPr>
                <w:b/>
                <w:bCs/>
                <w:sz w:val="18"/>
                <w:szCs w:val="18"/>
              </w:rPr>
              <w:t xml:space="preserve"> </w:t>
            </w:r>
            <w:r w:rsidRPr="00F03B7E">
              <w:rPr>
                <w:b/>
                <w:bCs/>
                <w:i/>
                <w:iCs/>
                <w:sz w:val="18"/>
                <w:szCs w:val="18"/>
                <w:highlight w:val="lightGray"/>
              </w:rPr>
              <w:t>Sprachentwicklung</w:t>
            </w:r>
          </w:p>
        </w:tc>
        <w:tc>
          <w:tcPr>
            <w:tcW w:w="808" w:type="dxa"/>
            <w:vAlign w:val="center"/>
          </w:tcPr>
          <w:p w14:paraId="1A3A6089" w14:textId="77777777" w:rsidR="00302CC9" w:rsidRPr="00587C6F" w:rsidRDefault="00302CC9" w:rsidP="00232F96">
            <w:pPr>
              <w:rPr>
                <w:rFonts w:ascii="Arial" w:hAnsi="Arial" w:cs="Arial"/>
                <w:sz w:val="18"/>
                <w:szCs w:val="18"/>
              </w:rPr>
            </w:pPr>
            <w:r w:rsidRPr="00587C6F">
              <w:rPr>
                <w:rFonts w:ascii="Arial" w:hAnsi="Arial" w:cs="Arial"/>
                <w:sz w:val="18"/>
                <w:szCs w:val="18"/>
              </w:rPr>
              <w:t>E28</w:t>
            </w:r>
          </w:p>
        </w:tc>
        <w:tc>
          <w:tcPr>
            <w:tcW w:w="2596" w:type="dxa"/>
          </w:tcPr>
          <w:p w14:paraId="4C963459" w14:textId="77777777" w:rsidR="00302CC9" w:rsidRPr="00587C6F" w:rsidRDefault="00302CC9" w:rsidP="00232F96">
            <w:pPr>
              <w:rPr>
                <w:rFonts w:ascii="Arial" w:hAnsi="Arial" w:cs="Arial"/>
                <w:sz w:val="18"/>
                <w:szCs w:val="18"/>
              </w:rPr>
            </w:pPr>
          </w:p>
        </w:tc>
        <w:tc>
          <w:tcPr>
            <w:tcW w:w="2343" w:type="dxa"/>
          </w:tcPr>
          <w:p w14:paraId="3963063C" w14:textId="77777777" w:rsidR="00302CC9" w:rsidRPr="00587C6F" w:rsidRDefault="00302CC9" w:rsidP="00232F96">
            <w:pPr>
              <w:rPr>
                <w:rFonts w:ascii="Arial" w:hAnsi="Arial" w:cs="Arial"/>
                <w:sz w:val="18"/>
                <w:szCs w:val="18"/>
              </w:rPr>
            </w:pPr>
          </w:p>
        </w:tc>
      </w:tr>
      <w:tr w:rsidR="00302CC9" w:rsidRPr="00F03B7E" w14:paraId="422C9DB3" w14:textId="77777777" w:rsidTr="00F913A5">
        <w:trPr>
          <w:trHeight w:val="430"/>
        </w:trPr>
        <w:tc>
          <w:tcPr>
            <w:tcW w:w="2097" w:type="dxa"/>
            <w:vMerge/>
          </w:tcPr>
          <w:p w14:paraId="542EEFC2" w14:textId="77777777" w:rsidR="00302CC9" w:rsidRPr="00F03B7E" w:rsidRDefault="00302CC9" w:rsidP="00232F96">
            <w:pPr>
              <w:tabs>
                <w:tab w:val="left" w:pos="841"/>
              </w:tabs>
              <w:rPr>
                <w:rFonts w:ascii="Arial" w:hAnsi="Arial" w:cs="Arial"/>
                <w:b/>
                <w:bCs/>
                <w:sz w:val="18"/>
                <w:szCs w:val="18"/>
              </w:rPr>
            </w:pPr>
          </w:p>
        </w:tc>
        <w:tc>
          <w:tcPr>
            <w:tcW w:w="2754" w:type="dxa"/>
          </w:tcPr>
          <w:p w14:paraId="27B0BABF" w14:textId="77777777" w:rsidR="00302CC9" w:rsidRPr="00F03B7E" w:rsidRDefault="00302CC9" w:rsidP="00302CC9">
            <w:pPr>
              <w:pStyle w:val="Listenabsatz"/>
              <w:numPr>
                <w:ilvl w:val="0"/>
                <w:numId w:val="15"/>
              </w:numPr>
              <w:tabs>
                <w:tab w:val="left" w:pos="841"/>
              </w:tabs>
              <w:autoSpaceDE w:val="0"/>
              <w:autoSpaceDN w:val="0"/>
              <w:spacing w:before="0"/>
              <w:rPr>
                <w:sz w:val="18"/>
                <w:szCs w:val="18"/>
              </w:rPr>
            </w:pPr>
            <w:r w:rsidRPr="00F03B7E">
              <w:rPr>
                <w:sz w:val="18"/>
                <w:szCs w:val="18"/>
              </w:rPr>
              <w:t>Ist Verhalten angeboren oder erlernbar?</w:t>
            </w:r>
          </w:p>
        </w:tc>
        <w:tc>
          <w:tcPr>
            <w:tcW w:w="3678" w:type="dxa"/>
            <w:vAlign w:val="center"/>
          </w:tcPr>
          <w:p w14:paraId="41F8FFFD" w14:textId="77777777" w:rsidR="00302CC9" w:rsidRPr="00E83C97" w:rsidRDefault="00302CC9" w:rsidP="00302CC9">
            <w:pPr>
              <w:pStyle w:val="Listenabsatz"/>
              <w:numPr>
                <w:ilvl w:val="0"/>
                <w:numId w:val="15"/>
              </w:numPr>
              <w:tabs>
                <w:tab w:val="left" w:pos="841"/>
              </w:tabs>
              <w:autoSpaceDE w:val="0"/>
              <w:autoSpaceDN w:val="0"/>
              <w:spacing w:before="0"/>
              <w:rPr>
                <w:b/>
                <w:bCs/>
                <w:sz w:val="18"/>
                <w:szCs w:val="18"/>
              </w:rPr>
            </w:pPr>
            <w:bookmarkStart w:id="26" w:name="_Hlk115860802"/>
            <w:r w:rsidRPr="00F03B7E">
              <w:rPr>
                <w:b/>
                <w:bCs/>
                <w:i/>
                <w:iCs/>
                <w:sz w:val="18"/>
                <w:szCs w:val="18"/>
                <w:highlight w:val="lightGray"/>
              </w:rPr>
              <w:t xml:space="preserve">Sozialverhalten bei Primaten: exogene und endogene </w:t>
            </w:r>
            <w:r w:rsidRPr="00E83C97">
              <w:rPr>
                <w:b/>
                <w:bCs/>
                <w:i/>
                <w:iCs/>
                <w:sz w:val="18"/>
                <w:szCs w:val="18"/>
              </w:rPr>
              <w:t>Ursachen</w:t>
            </w:r>
            <w:bookmarkEnd w:id="26"/>
            <w:r w:rsidRPr="00E83C97">
              <w:rPr>
                <w:b/>
                <w:bCs/>
                <w:i/>
                <w:iCs/>
                <w:sz w:val="18"/>
                <w:szCs w:val="18"/>
              </w:rPr>
              <w:t>, Fortpflanzungsverhalten reproduktive Fitness</w:t>
            </w:r>
            <w:r w:rsidRPr="00E83C97">
              <w:rPr>
                <w:b/>
                <w:bCs/>
                <w:i/>
                <w:iCs/>
                <w:sz w:val="18"/>
                <w:szCs w:val="18"/>
              </w:rPr>
              <w:br/>
            </w:r>
            <w:r w:rsidRPr="00E83C97">
              <w:rPr>
                <w:i/>
                <w:iCs/>
                <w:sz w:val="18"/>
                <w:szCs w:val="18"/>
              </w:rPr>
              <w:t>(z. B. Altruismus)</w:t>
            </w:r>
          </w:p>
        </w:tc>
        <w:tc>
          <w:tcPr>
            <w:tcW w:w="808" w:type="dxa"/>
            <w:vAlign w:val="center"/>
          </w:tcPr>
          <w:p w14:paraId="08815525" w14:textId="77777777" w:rsidR="00302CC9" w:rsidRPr="00587C6F" w:rsidRDefault="00302CC9" w:rsidP="00232F96">
            <w:pPr>
              <w:rPr>
                <w:rFonts w:ascii="Arial" w:hAnsi="Arial" w:cs="Arial"/>
                <w:sz w:val="18"/>
                <w:szCs w:val="18"/>
              </w:rPr>
            </w:pPr>
            <w:r w:rsidRPr="00587C6F">
              <w:rPr>
                <w:rFonts w:ascii="Arial" w:hAnsi="Arial" w:cs="Arial"/>
                <w:sz w:val="18"/>
                <w:szCs w:val="18"/>
              </w:rPr>
              <w:t>E3</w:t>
            </w:r>
          </w:p>
        </w:tc>
        <w:tc>
          <w:tcPr>
            <w:tcW w:w="2596" w:type="dxa"/>
          </w:tcPr>
          <w:p w14:paraId="64AC23D0" w14:textId="77777777" w:rsidR="00302CC9" w:rsidRPr="00587C6F" w:rsidRDefault="00302CC9" w:rsidP="00232F96">
            <w:pPr>
              <w:rPr>
                <w:rFonts w:ascii="Arial" w:hAnsi="Arial" w:cs="Arial"/>
                <w:sz w:val="18"/>
                <w:szCs w:val="18"/>
              </w:rPr>
            </w:pPr>
          </w:p>
        </w:tc>
        <w:tc>
          <w:tcPr>
            <w:tcW w:w="2343" w:type="dxa"/>
          </w:tcPr>
          <w:p w14:paraId="3AE6C552" w14:textId="77777777" w:rsidR="00302CC9" w:rsidRPr="00587C6F" w:rsidRDefault="00302CC9" w:rsidP="00232F96">
            <w:pPr>
              <w:rPr>
                <w:rFonts w:ascii="Arial" w:hAnsi="Arial" w:cs="Arial"/>
                <w:sz w:val="18"/>
                <w:szCs w:val="18"/>
              </w:rPr>
            </w:pPr>
          </w:p>
        </w:tc>
      </w:tr>
    </w:tbl>
    <w:p w14:paraId="37D00035" w14:textId="77777777" w:rsidR="009F5ACF" w:rsidRDefault="009F5ACF" w:rsidP="009F5ACF"/>
    <w:p w14:paraId="68415E36" w14:textId="77777777" w:rsidR="009F5ACF" w:rsidRDefault="009F5ACF" w:rsidP="00302CC9">
      <w:pPr>
        <w:rPr>
          <w:rFonts w:ascii="Arial" w:hAnsi="Arial" w:cs="Arial"/>
          <w:b/>
          <w:sz w:val="28"/>
          <w:szCs w:val="28"/>
        </w:rPr>
      </w:pPr>
    </w:p>
    <w:p w14:paraId="44AABDBC" w14:textId="41A4BF08" w:rsidR="00302CC9" w:rsidRPr="00F03B7E" w:rsidRDefault="00302CC9" w:rsidP="009F5ACF">
      <w:pPr>
        <w:pStyle w:val="berschrift3"/>
      </w:pPr>
      <w:bookmarkStart w:id="27" w:name="_Toc150520199"/>
      <w:r w:rsidRPr="00F03B7E">
        <w:t>Halbjahr 0</w:t>
      </w:r>
      <w:r>
        <w:t>2</w:t>
      </w:r>
      <w:r w:rsidRPr="00F03B7E">
        <w:t xml:space="preserve">: </w:t>
      </w:r>
      <w:r>
        <w:t>Informationsverarbeitung in Lebewesen (Inhaltsbereich 2)</w:t>
      </w:r>
      <w:bookmarkEnd w:id="27"/>
    </w:p>
    <w:p w14:paraId="653DA9BD" w14:textId="4CD5EE21" w:rsidR="00302CC9" w:rsidRDefault="00302CC9" w:rsidP="00302CC9">
      <w:pPr>
        <w:pStyle w:val="Beschriftung"/>
        <w:keepNext/>
      </w:pPr>
      <w:r>
        <w:t xml:space="preserve">Tabelle </w:t>
      </w:r>
      <w:r w:rsidR="00810AEB">
        <w:t>8</w:t>
      </w:r>
      <w:r>
        <w:t>: Fachcurriculum – QII - Halbjahr 02</w:t>
      </w:r>
    </w:p>
    <w:tbl>
      <w:tblPr>
        <w:tblStyle w:val="Tabellenraster"/>
        <w:tblW w:w="14277" w:type="dxa"/>
        <w:tblLook w:val="04A0" w:firstRow="1" w:lastRow="0" w:firstColumn="1" w:lastColumn="0" w:noHBand="0" w:noVBand="1"/>
      </w:tblPr>
      <w:tblGrid>
        <w:gridCol w:w="2608"/>
        <w:gridCol w:w="2988"/>
        <w:gridCol w:w="2600"/>
        <w:gridCol w:w="1267"/>
        <w:gridCol w:w="2407"/>
        <w:gridCol w:w="2407"/>
      </w:tblGrid>
      <w:tr w:rsidR="00F913A5" w:rsidRPr="00F03B7E" w14:paraId="400B30EE" w14:textId="77777777" w:rsidTr="00E77885">
        <w:tc>
          <w:tcPr>
            <w:tcW w:w="14277" w:type="dxa"/>
            <w:gridSpan w:val="6"/>
            <w:shd w:val="clear" w:color="auto" w:fill="BFBFBF" w:themeFill="background1" w:themeFillShade="BF"/>
            <w:vAlign w:val="center"/>
          </w:tcPr>
          <w:p w14:paraId="0B290756" w14:textId="449D5131" w:rsidR="00F913A5" w:rsidRDefault="00F913A5" w:rsidP="00810AEB">
            <w:pPr>
              <w:pStyle w:val="berschrift2"/>
              <w:rPr>
                <w:sz w:val="18"/>
                <w:szCs w:val="18"/>
              </w:rPr>
            </w:pPr>
            <w:bookmarkStart w:id="28" w:name="_Toc150520200"/>
            <w:r>
              <w:rPr>
                <w:sz w:val="18"/>
                <w:szCs w:val="18"/>
              </w:rPr>
              <w:t xml:space="preserve">Ib Inhalte: </w:t>
            </w:r>
            <w:r>
              <w:t>Informationsverarbeitung in Lebewesen</w:t>
            </w:r>
            <w:bookmarkEnd w:id="28"/>
            <w:r>
              <w:t xml:space="preserve"> </w:t>
            </w:r>
          </w:p>
        </w:tc>
      </w:tr>
      <w:tr w:rsidR="00302CC9" w:rsidRPr="00F03B7E" w14:paraId="6A59B994" w14:textId="77777777" w:rsidTr="00232F96">
        <w:tc>
          <w:tcPr>
            <w:tcW w:w="2608" w:type="dxa"/>
            <w:shd w:val="clear" w:color="auto" w:fill="BFBFBF" w:themeFill="background1" w:themeFillShade="BF"/>
            <w:vAlign w:val="center"/>
          </w:tcPr>
          <w:p w14:paraId="09A5ACB4"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8"/>
                <w:szCs w:val="18"/>
              </w:rPr>
              <w:t>Unterrichtsabschnitte</w:t>
            </w:r>
          </w:p>
        </w:tc>
        <w:tc>
          <w:tcPr>
            <w:tcW w:w="2988" w:type="dxa"/>
            <w:shd w:val="clear" w:color="auto" w:fill="BFBFBF" w:themeFill="background1" w:themeFillShade="BF"/>
            <w:vAlign w:val="center"/>
          </w:tcPr>
          <w:p w14:paraId="33DF1E3A"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8"/>
                <w:szCs w:val="18"/>
              </w:rPr>
              <w:t>Unterrichtsthemen</w:t>
            </w:r>
          </w:p>
        </w:tc>
        <w:tc>
          <w:tcPr>
            <w:tcW w:w="2600" w:type="dxa"/>
            <w:shd w:val="clear" w:color="auto" w:fill="BFBFBF" w:themeFill="background1" w:themeFillShade="BF"/>
            <w:vAlign w:val="center"/>
          </w:tcPr>
          <w:p w14:paraId="119770B0"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8"/>
                <w:szCs w:val="18"/>
              </w:rPr>
              <w:t>Unterrichtsinhalte</w:t>
            </w:r>
          </w:p>
        </w:tc>
        <w:tc>
          <w:tcPr>
            <w:tcW w:w="1267" w:type="dxa"/>
            <w:shd w:val="clear" w:color="auto" w:fill="BFBFBF" w:themeFill="background1" w:themeFillShade="BF"/>
            <w:vAlign w:val="center"/>
          </w:tcPr>
          <w:p w14:paraId="79CACCB3" w14:textId="77777777" w:rsidR="00302CC9" w:rsidRDefault="00302CC9" w:rsidP="00232F96">
            <w:pPr>
              <w:spacing w:line="276" w:lineRule="auto"/>
              <w:jc w:val="center"/>
              <w:rPr>
                <w:rFonts w:ascii="Arial" w:hAnsi="Arial" w:cs="Arial"/>
                <w:b/>
                <w:sz w:val="18"/>
                <w:szCs w:val="18"/>
              </w:rPr>
            </w:pPr>
            <w:r>
              <w:rPr>
                <w:rFonts w:ascii="Arial" w:hAnsi="Arial" w:cs="Arial"/>
                <w:b/>
                <w:sz w:val="18"/>
                <w:szCs w:val="18"/>
              </w:rPr>
              <w:t>FA</w:t>
            </w:r>
          </w:p>
          <w:p w14:paraId="741BFB24"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4"/>
                <w:szCs w:val="18"/>
              </w:rPr>
              <w:t>(Schwer-punkte)</w:t>
            </w:r>
          </w:p>
        </w:tc>
        <w:tc>
          <w:tcPr>
            <w:tcW w:w="2407" w:type="dxa"/>
            <w:shd w:val="clear" w:color="auto" w:fill="BFBFBF" w:themeFill="background1" w:themeFillShade="BF"/>
          </w:tcPr>
          <w:p w14:paraId="707E87B1" w14:textId="77777777" w:rsidR="00302CC9" w:rsidRDefault="00302CC9" w:rsidP="00232F96">
            <w:pPr>
              <w:spacing w:line="276" w:lineRule="auto"/>
              <w:jc w:val="center"/>
              <w:rPr>
                <w:rFonts w:ascii="Arial" w:hAnsi="Arial" w:cs="Arial"/>
                <w:b/>
                <w:sz w:val="18"/>
                <w:szCs w:val="18"/>
              </w:rPr>
            </w:pPr>
          </w:p>
          <w:p w14:paraId="412875A1"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8"/>
                <w:szCs w:val="18"/>
              </w:rPr>
              <w:t>Medienkompetenz</w:t>
            </w:r>
          </w:p>
        </w:tc>
        <w:tc>
          <w:tcPr>
            <w:tcW w:w="2407" w:type="dxa"/>
            <w:shd w:val="clear" w:color="auto" w:fill="BFBFBF" w:themeFill="background1" w:themeFillShade="BF"/>
          </w:tcPr>
          <w:p w14:paraId="483583B8" w14:textId="77777777" w:rsidR="00302CC9" w:rsidRDefault="00302CC9" w:rsidP="00232F96">
            <w:pPr>
              <w:spacing w:line="276" w:lineRule="auto"/>
              <w:jc w:val="center"/>
              <w:rPr>
                <w:rFonts w:ascii="Arial" w:hAnsi="Arial" w:cs="Arial"/>
                <w:b/>
                <w:sz w:val="18"/>
                <w:szCs w:val="18"/>
              </w:rPr>
            </w:pPr>
            <w:r>
              <w:rPr>
                <w:rFonts w:ascii="Arial" w:hAnsi="Arial" w:cs="Arial"/>
                <w:b/>
                <w:sz w:val="18"/>
                <w:szCs w:val="18"/>
              </w:rPr>
              <w:t>Material, Praxisbezug</w:t>
            </w:r>
          </w:p>
          <w:p w14:paraId="480B08B4" w14:textId="77777777" w:rsidR="00302CC9" w:rsidRPr="00F03B7E" w:rsidRDefault="00302CC9" w:rsidP="00232F96">
            <w:pPr>
              <w:spacing w:line="276" w:lineRule="auto"/>
              <w:jc w:val="center"/>
              <w:rPr>
                <w:rFonts w:ascii="Arial" w:hAnsi="Arial" w:cs="Arial"/>
                <w:b/>
                <w:sz w:val="18"/>
                <w:szCs w:val="18"/>
              </w:rPr>
            </w:pPr>
            <w:r>
              <w:rPr>
                <w:rFonts w:ascii="Arial" w:hAnsi="Arial" w:cs="Arial"/>
                <w:b/>
                <w:sz w:val="18"/>
                <w:szCs w:val="18"/>
              </w:rPr>
              <w:t>Absprachen (z.B. Profilseminar)</w:t>
            </w:r>
          </w:p>
        </w:tc>
      </w:tr>
      <w:tr w:rsidR="00302CC9" w:rsidRPr="00F03B7E" w14:paraId="37BF70D2" w14:textId="77777777" w:rsidTr="00232F96">
        <w:trPr>
          <w:trHeight w:val="277"/>
        </w:trPr>
        <w:tc>
          <w:tcPr>
            <w:tcW w:w="2608" w:type="dxa"/>
            <w:vMerge w:val="restart"/>
          </w:tcPr>
          <w:p w14:paraId="0F315AF4" w14:textId="77777777" w:rsidR="00302CC9" w:rsidRPr="00F03B7E" w:rsidRDefault="00302CC9" w:rsidP="00302CC9">
            <w:pPr>
              <w:pStyle w:val="Listenabsatz"/>
              <w:numPr>
                <w:ilvl w:val="0"/>
                <w:numId w:val="16"/>
              </w:numPr>
              <w:tabs>
                <w:tab w:val="left" w:pos="841"/>
              </w:tabs>
              <w:autoSpaceDE w:val="0"/>
              <w:autoSpaceDN w:val="0"/>
              <w:rPr>
                <w:sz w:val="18"/>
                <w:szCs w:val="18"/>
              </w:rPr>
            </w:pPr>
            <w:r w:rsidRPr="00F03B7E">
              <w:rPr>
                <w:b/>
                <w:bCs/>
                <w:sz w:val="18"/>
                <w:szCs w:val="18"/>
              </w:rPr>
              <w:t>Nervenzellen ermöglichen eine schnelle Informationsweitergabe</w:t>
            </w:r>
          </w:p>
          <w:p w14:paraId="737B039A" w14:textId="77777777" w:rsidR="00302CC9" w:rsidRPr="00F03B7E" w:rsidRDefault="00302CC9" w:rsidP="00232F96">
            <w:pPr>
              <w:tabs>
                <w:tab w:val="left" w:pos="841"/>
              </w:tabs>
              <w:rPr>
                <w:rFonts w:ascii="Arial" w:hAnsi="Arial" w:cs="Arial"/>
                <w:sz w:val="18"/>
                <w:szCs w:val="18"/>
              </w:rPr>
            </w:pPr>
          </w:p>
          <w:p w14:paraId="5146174A" w14:textId="77777777" w:rsidR="00302CC9" w:rsidRPr="00F03B7E" w:rsidRDefault="00302CC9" w:rsidP="00232F96">
            <w:pPr>
              <w:tabs>
                <w:tab w:val="left" w:pos="841"/>
              </w:tabs>
              <w:jc w:val="center"/>
              <w:rPr>
                <w:rFonts w:ascii="Arial" w:hAnsi="Arial" w:cs="Arial"/>
                <w:sz w:val="18"/>
                <w:szCs w:val="18"/>
              </w:rPr>
            </w:pPr>
            <w:r w:rsidRPr="00F03B7E">
              <w:rPr>
                <w:rFonts w:ascii="Arial" w:hAnsi="Arial" w:cs="Arial"/>
                <w:sz w:val="18"/>
                <w:szCs w:val="18"/>
              </w:rPr>
              <w:lastRenderedPageBreak/>
              <w:t>„</w:t>
            </w:r>
            <w:r w:rsidRPr="00F03B7E">
              <w:rPr>
                <w:rFonts w:ascii="Arial" w:hAnsi="Arial" w:cs="Arial"/>
                <w:i/>
                <w:sz w:val="18"/>
                <w:szCs w:val="18"/>
              </w:rPr>
              <w:t>Wer zu spät kommt, den bestraft das Leben“</w:t>
            </w:r>
          </w:p>
          <w:p w14:paraId="08F864E7" w14:textId="77777777" w:rsidR="00302CC9" w:rsidRPr="00F03B7E" w:rsidRDefault="00302CC9" w:rsidP="00232F96">
            <w:pPr>
              <w:spacing w:line="276" w:lineRule="auto"/>
              <w:rPr>
                <w:rFonts w:ascii="Arial" w:hAnsi="Arial" w:cs="Arial"/>
                <w:sz w:val="18"/>
                <w:szCs w:val="18"/>
              </w:rPr>
            </w:pPr>
          </w:p>
        </w:tc>
        <w:tc>
          <w:tcPr>
            <w:tcW w:w="2988" w:type="dxa"/>
            <w:vMerge w:val="restart"/>
          </w:tcPr>
          <w:p w14:paraId="3C439E6D" w14:textId="77777777" w:rsidR="00302CC9" w:rsidRPr="00F03B7E" w:rsidRDefault="00302CC9" w:rsidP="00302CC9">
            <w:pPr>
              <w:pStyle w:val="Listenabsatz"/>
              <w:numPr>
                <w:ilvl w:val="0"/>
                <w:numId w:val="12"/>
              </w:numPr>
              <w:tabs>
                <w:tab w:val="left" w:pos="841"/>
              </w:tabs>
              <w:autoSpaceDE w:val="0"/>
              <w:autoSpaceDN w:val="0"/>
              <w:spacing w:before="0"/>
              <w:rPr>
                <w:sz w:val="18"/>
                <w:szCs w:val="18"/>
              </w:rPr>
            </w:pPr>
            <w:r w:rsidRPr="00F03B7E">
              <w:rPr>
                <w:sz w:val="18"/>
                <w:szCs w:val="18"/>
              </w:rPr>
              <w:lastRenderedPageBreak/>
              <w:t>Wie können wir schnell auf Reize reagieren?</w:t>
            </w:r>
          </w:p>
          <w:p w14:paraId="09219165" w14:textId="77777777" w:rsidR="00302CC9" w:rsidRPr="00F03B7E" w:rsidRDefault="00302CC9" w:rsidP="00232F96">
            <w:pPr>
              <w:rPr>
                <w:rFonts w:ascii="Arial" w:hAnsi="Arial" w:cs="Arial"/>
                <w:sz w:val="18"/>
                <w:szCs w:val="18"/>
              </w:rPr>
            </w:pPr>
          </w:p>
        </w:tc>
        <w:tc>
          <w:tcPr>
            <w:tcW w:w="2600" w:type="dxa"/>
            <w:vAlign w:val="center"/>
          </w:tcPr>
          <w:p w14:paraId="67D38257" w14:textId="77777777" w:rsidR="00302CC9" w:rsidRPr="00F03B7E" w:rsidRDefault="00302CC9" w:rsidP="00302CC9">
            <w:pPr>
              <w:pStyle w:val="Listenabsatz"/>
              <w:numPr>
                <w:ilvl w:val="0"/>
                <w:numId w:val="12"/>
              </w:numPr>
              <w:tabs>
                <w:tab w:val="left" w:pos="841"/>
              </w:tabs>
              <w:autoSpaceDE w:val="0"/>
              <w:autoSpaceDN w:val="0"/>
              <w:spacing w:before="0"/>
              <w:rPr>
                <w:sz w:val="18"/>
                <w:szCs w:val="18"/>
              </w:rPr>
            </w:pPr>
            <w:r w:rsidRPr="00F03B7E">
              <w:rPr>
                <w:sz w:val="18"/>
                <w:szCs w:val="18"/>
              </w:rPr>
              <w:t>Grundbegriffe:</w:t>
            </w:r>
            <w:r w:rsidRPr="00F03B7E">
              <w:rPr>
                <w:sz w:val="18"/>
                <w:szCs w:val="18"/>
              </w:rPr>
              <w:br/>
              <w:t>Reiz und Reizbarkeit</w:t>
            </w:r>
          </w:p>
        </w:tc>
        <w:tc>
          <w:tcPr>
            <w:tcW w:w="1267" w:type="dxa"/>
          </w:tcPr>
          <w:p w14:paraId="383C3BB7" w14:textId="77777777" w:rsidR="00302CC9" w:rsidRPr="00587C6F" w:rsidRDefault="00302CC9" w:rsidP="00232F96">
            <w:pPr>
              <w:rPr>
                <w:rFonts w:ascii="Arial" w:hAnsi="Arial" w:cs="Arial"/>
                <w:sz w:val="18"/>
                <w:szCs w:val="18"/>
              </w:rPr>
            </w:pPr>
            <w:r w:rsidRPr="00587C6F">
              <w:rPr>
                <w:rFonts w:ascii="Arial" w:hAnsi="Arial" w:cs="Arial"/>
                <w:sz w:val="18"/>
                <w:szCs w:val="18"/>
              </w:rPr>
              <w:t>IK2</w:t>
            </w:r>
          </w:p>
        </w:tc>
        <w:tc>
          <w:tcPr>
            <w:tcW w:w="2407" w:type="dxa"/>
          </w:tcPr>
          <w:p w14:paraId="79CBBBD6" w14:textId="77777777" w:rsidR="00302CC9" w:rsidRPr="00587C6F" w:rsidRDefault="00302CC9" w:rsidP="00232F96">
            <w:pPr>
              <w:rPr>
                <w:rFonts w:ascii="Arial" w:hAnsi="Arial" w:cs="Arial"/>
                <w:sz w:val="18"/>
                <w:szCs w:val="18"/>
              </w:rPr>
            </w:pPr>
          </w:p>
        </w:tc>
        <w:tc>
          <w:tcPr>
            <w:tcW w:w="2407" w:type="dxa"/>
          </w:tcPr>
          <w:p w14:paraId="17F1F136" w14:textId="77777777" w:rsidR="00302CC9" w:rsidRPr="00587C6F" w:rsidRDefault="00302CC9" w:rsidP="00232F96">
            <w:pPr>
              <w:rPr>
                <w:rFonts w:ascii="Arial" w:hAnsi="Arial" w:cs="Arial"/>
                <w:sz w:val="18"/>
                <w:szCs w:val="18"/>
              </w:rPr>
            </w:pPr>
          </w:p>
        </w:tc>
      </w:tr>
      <w:tr w:rsidR="00302CC9" w:rsidRPr="00F03B7E" w14:paraId="1F06B800" w14:textId="77777777" w:rsidTr="00232F96">
        <w:trPr>
          <w:trHeight w:val="275"/>
        </w:trPr>
        <w:tc>
          <w:tcPr>
            <w:tcW w:w="2608" w:type="dxa"/>
            <w:vMerge/>
          </w:tcPr>
          <w:p w14:paraId="4657F7B7" w14:textId="77777777" w:rsidR="00302CC9" w:rsidRPr="00F03B7E" w:rsidRDefault="00302CC9" w:rsidP="00302CC9">
            <w:pPr>
              <w:pStyle w:val="Listenabsatz"/>
              <w:numPr>
                <w:ilvl w:val="0"/>
                <w:numId w:val="5"/>
              </w:numPr>
              <w:autoSpaceDE w:val="0"/>
              <w:autoSpaceDN w:val="0"/>
              <w:spacing w:before="0"/>
              <w:ind w:left="0"/>
              <w:rPr>
                <w:b/>
                <w:sz w:val="18"/>
                <w:szCs w:val="18"/>
              </w:rPr>
            </w:pPr>
          </w:p>
        </w:tc>
        <w:tc>
          <w:tcPr>
            <w:tcW w:w="2988" w:type="dxa"/>
            <w:vMerge/>
          </w:tcPr>
          <w:p w14:paraId="37C6EFA3" w14:textId="77777777" w:rsidR="00302CC9" w:rsidRPr="00F03B7E" w:rsidRDefault="00302CC9" w:rsidP="00302CC9">
            <w:pPr>
              <w:pStyle w:val="Listenabsatz"/>
              <w:numPr>
                <w:ilvl w:val="0"/>
                <w:numId w:val="12"/>
              </w:numPr>
              <w:autoSpaceDE w:val="0"/>
              <w:autoSpaceDN w:val="0"/>
              <w:spacing w:before="0"/>
              <w:rPr>
                <w:sz w:val="18"/>
                <w:szCs w:val="18"/>
              </w:rPr>
            </w:pPr>
          </w:p>
        </w:tc>
        <w:tc>
          <w:tcPr>
            <w:tcW w:w="2600" w:type="dxa"/>
            <w:vAlign w:val="center"/>
          </w:tcPr>
          <w:p w14:paraId="65E416FB" w14:textId="77777777" w:rsidR="00302CC9" w:rsidRPr="00F03B7E" w:rsidRDefault="00302CC9" w:rsidP="00302CC9">
            <w:pPr>
              <w:pStyle w:val="Listenabsatz"/>
              <w:numPr>
                <w:ilvl w:val="0"/>
                <w:numId w:val="12"/>
              </w:numPr>
              <w:autoSpaceDE w:val="0"/>
              <w:autoSpaceDN w:val="0"/>
              <w:spacing w:before="0" w:line="276" w:lineRule="auto"/>
              <w:rPr>
                <w:sz w:val="18"/>
                <w:szCs w:val="18"/>
              </w:rPr>
            </w:pPr>
            <w:r w:rsidRPr="00F03B7E">
              <w:rPr>
                <w:sz w:val="18"/>
                <w:szCs w:val="18"/>
              </w:rPr>
              <w:t>Reiz-Reaktionsschema</w:t>
            </w:r>
          </w:p>
        </w:tc>
        <w:tc>
          <w:tcPr>
            <w:tcW w:w="1267" w:type="dxa"/>
          </w:tcPr>
          <w:p w14:paraId="7A52820F" w14:textId="77777777" w:rsidR="00302CC9" w:rsidRPr="00587C6F" w:rsidRDefault="00302CC9" w:rsidP="00232F96">
            <w:pPr>
              <w:rPr>
                <w:rFonts w:ascii="Arial" w:hAnsi="Arial" w:cs="Arial"/>
                <w:sz w:val="18"/>
                <w:szCs w:val="18"/>
              </w:rPr>
            </w:pPr>
            <w:r w:rsidRPr="00587C6F">
              <w:rPr>
                <w:rFonts w:ascii="Arial" w:hAnsi="Arial" w:cs="Arial"/>
                <w:sz w:val="18"/>
                <w:szCs w:val="18"/>
              </w:rPr>
              <w:t>IK2</w:t>
            </w:r>
          </w:p>
        </w:tc>
        <w:tc>
          <w:tcPr>
            <w:tcW w:w="2407" w:type="dxa"/>
          </w:tcPr>
          <w:p w14:paraId="4A546259" w14:textId="77777777" w:rsidR="00302CC9" w:rsidRPr="00587C6F" w:rsidRDefault="00302CC9" w:rsidP="00232F96">
            <w:pPr>
              <w:rPr>
                <w:rFonts w:ascii="Arial" w:hAnsi="Arial" w:cs="Arial"/>
                <w:sz w:val="18"/>
                <w:szCs w:val="18"/>
              </w:rPr>
            </w:pPr>
          </w:p>
        </w:tc>
        <w:tc>
          <w:tcPr>
            <w:tcW w:w="2407" w:type="dxa"/>
          </w:tcPr>
          <w:p w14:paraId="224DD590" w14:textId="77777777" w:rsidR="00302CC9" w:rsidRPr="00587C6F" w:rsidRDefault="00302CC9" w:rsidP="00232F96">
            <w:pPr>
              <w:rPr>
                <w:rFonts w:ascii="Arial" w:hAnsi="Arial" w:cs="Arial"/>
                <w:sz w:val="18"/>
                <w:szCs w:val="18"/>
              </w:rPr>
            </w:pPr>
          </w:p>
        </w:tc>
      </w:tr>
      <w:tr w:rsidR="00302CC9" w:rsidRPr="00F03B7E" w14:paraId="3B4CCB92" w14:textId="77777777" w:rsidTr="00232F96">
        <w:trPr>
          <w:trHeight w:val="275"/>
        </w:trPr>
        <w:tc>
          <w:tcPr>
            <w:tcW w:w="2608" w:type="dxa"/>
            <w:vMerge/>
          </w:tcPr>
          <w:p w14:paraId="5FCDA4CD" w14:textId="77777777" w:rsidR="00302CC9" w:rsidRPr="00F03B7E" w:rsidRDefault="00302CC9" w:rsidP="00302CC9">
            <w:pPr>
              <w:pStyle w:val="Listenabsatz"/>
              <w:numPr>
                <w:ilvl w:val="0"/>
                <w:numId w:val="5"/>
              </w:numPr>
              <w:autoSpaceDE w:val="0"/>
              <w:autoSpaceDN w:val="0"/>
              <w:spacing w:before="0"/>
              <w:ind w:left="0"/>
              <w:rPr>
                <w:b/>
                <w:sz w:val="18"/>
                <w:szCs w:val="18"/>
              </w:rPr>
            </w:pPr>
          </w:p>
        </w:tc>
        <w:tc>
          <w:tcPr>
            <w:tcW w:w="2988" w:type="dxa"/>
            <w:vMerge/>
          </w:tcPr>
          <w:p w14:paraId="6F382D47" w14:textId="77777777" w:rsidR="00302CC9" w:rsidRPr="00F03B7E" w:rsidRDefault="00302CC9" w:rsidP="00302CC9">
            <w:pPr>
              <w:pStyle w:val="Listenabsatz"/>
              <w:numPr>
                <w:ilvl w:val="0"/>
                <w:numId w:val="12"/>
              </w:numPr>
              <w:autoSpaceDE w:val="0"/>
              <w:autoSpaceDN w:val="0"/>
              <w:spacing w:before="0"/>
              <w:rPr>
                <w:sz w:val="18"/>
                <w:szCs w:val="18"/>
              </w:rPr>
            </w:pPr>
          </w:p>
        </w:tc>
        <w:tc>
          <w:tcPr>
            <w:tcW w:w="2600" w:type="dxa"/>
            <w:vAlign w:val="center"/>
          </w:tcPr>
          <w:p w14:paraId="592DF0B5" w14:textId="77777777" w:rsidR="00302CC9" w:rsidRPr="00F03B7E" w:rsidRDefault="00302CC9" w:rsidP="00302CC9">
            <w:pPr>
              <w:pStyle w:val="Default"/>
              <w:numPr>
                <w:ilvl w:val="0"/>
                <w:numId w:val="12"/>
              </w:numPr>
              <w:autoSpaceDE w:val="0"/>
              <w:autoSpaceDN w:val="0"/>
              <w:adjustRightInd w:val="0"/>
              <w:rPr>
                <w:rFonts w:eastAsia="Arial"/>
                <w:color w:val="auto"/>
                <w:sz w:val="18"/>
                <w:szCs w:val="18"/>
              </w:rPr>
            </w:pPr>
            <w:r w:rsidRPr="00F03B7E">
              <w:rPr>
                <w:rFonts w:eastAsia="Arial"/>
                <w:color w:val="auto"/>
                <w:sz w:val="18"/>
                <w:szCs w:val="18"/>
              </w:rPr>
              <w:t xml:space="preserve">Sinneszelle als Rezeptorzelle </w:t>
            </w:r>
          </w:p>
        </w:tc>
        <w:tc>
          <w:tcPr>
            <w:tcW w:w="1267" w:type="dxa"/>
          </w:tcPr>
          <w:p w14:paraId="52782998" w14:textId="77777777" w:rsidR="00302CC9" w:rsidRPr="00587C6F" w:rsidRDefault="00302CC9" w:rsidP="00232F96">
            <w:pPr>
              <w:rPr>
                <w:rFonts w:ascii="Arial" w:hAnsi="Arial" w:cs="Arial"/>
                <w:sz w:val="18"/>
                <w:szCs w:val="18"/>
              </w:rPr>
            </w:pPr>
            <w:r w:rsidRPr="00587C6F">
              <w:rPr>
                <w:rFonts w:ascii="Arial" w:hAnsi="Arial" w:cs="Arial"/>
                <w:sz w:val="18"/>
                <w:szCs w:val="18"/>
              </w:rPr>
              <w:t>IK2</w:t>
            </w:r>
          </w:p>
        </w:tc>
        <w:tc>
          <w:tcPr>
            <w:tcW w:w="2407" w:type="dxa"/>
          </w:tcPr>
          <w:p w14:paraId="66E07DE3" w14:textId="77777777" w:rsidR="00302CC9" w:rsidRPr="00587C6F" w:rsidRDefault="00302CC9" w:rsidP="00232F96">
            <w:pPr>
              <w:rPr>
                <w:rFonts w:ascii="Arial" w:hAnsi="Arial" w:cs="Arial"/>
                <w:sz w:val="18"/>
                <w:szCs w:val="18"/>
              </w:rPr>
            </w:pPr>
          </w:p>
        </w:tc>
        <w:tc>
          <w:tcPr>
            <w:tcW w:w="2407" w:type="dxa"/>
          </w:tcPr>
          <w:p w14:paraId="4D4A6D38" w14:textId="77777777" w:rsidR="00302CC9" w:rsidRPr="00587C6F" w:rsidRDefault="00302CC9" w:rsidP="00232F96">
            <w:pPr>
              <w:rPr>
                <w:rFonts w:ascii="Arial" w:hAnsi="Arial" w:cs="Arial"/>
                <w:sz w:val="18"/>
                <w:szCs w:val="18"/>
              </w:rPr>
            </w:pPr>
          </w:p>
        </w:tc>
      </w:tr>
      <w:tr w:rsidR="00302CC9" w:rsidRPr="00F03B7E" w14:paraId="19A7A22F" w14:textId="77777777" w:rsidTr="00232F96">
        <w:trPr>
          <w:trHeight w:val="275"/>
        </w:trPr>
        <w:tc>
          <w:tcPr>
            <w:tcW w:w="2608" w:type="dxa"/>
            <w:vMerge/>
          </w:tcPr>
          <w:p w14:paraId="0C2A6BCC" w14:textId="77777777" w:rsidR="00302CC9" w:rsidRPr="00F03B7E" w:rsidRDefault="00302CC9" w:rsidP="00302CC9">
            <w:pPr>
              <w:pStyle w:val="Listenabsatz"/>
              <w:numPr>
                <w:ilvl w:val="0"/>
                <w:numId w:val="5"/>
              </w:numPr>
              <w:autoSpaceDE w:val="0"/>
              <w:autoSpaceDN w:val="0"/>
              <w:spacing w:before="0"/>
              <w:ind w:left="0"/>
              <w:rPr>
                <w:b/>
                <w:sz w:val="18"/>
                <w:szCs w:val="18"/>
              </w:rPr>
            </w:pPr>
          </w:p>
        </w:tc>
        <w:tc>
          <w:tcPr>
            <w:tcW w:w="2988" w:type="dxa"/>
            <w:vMerge/>
          </w:tcPr>
          <w:p w14:paraId="527616B9" w14:textId="77777777" w:rsidR="00302CC9" w:rsidRPr="00F03B7E" w:rsidRDefault="00302CC9" w:rsidP="00302CC9">
            <w:pPr>
              <w:pStyle w:val="Listenabsatz"/>
              <w:numPr>
                <w:ilvl w:val="0"/>
                <w:numId w:val="12"/>
              </w:numPr>
              <w:autoSpaceDE w:val="0"/>
              <w:autoSpaceDN w:val="0"/>
              <w:spacing w:before="0"/>
              <w:rPr>
                <w:sz w:val="18"/>
                <w:szCs w:val="18"/>
              </w:rPr>
            </w:pPr>
          </w:p>
        </w:tc>
        <w:tc>
          <w:tcPr>
            <w:tcW w:w="2600" w:type="dxa"/>
            <w:vAlign w:val="center"/>
          </w:tcPr>
          <w:p w14:paraId="17529818" w14:textId="77777777" w:rsidR="00302CC9" w:rsidRPr="00F03B7E" w:rsidRDefault="00302CC9" w:rsidP="00302CC9">
            <w:pPr>
              <w:pStyle w:val="Listenabsatz"/>
              <w:numPr>
                <w:ilvl w:val="0"/>
                <w:numId w:val="12"/>
              </w:numPr>
              <w:tabs>
                <w:tab w:val="left" w:pos="841"/>
              </w:tabs>
              <w:autoSpaceDE w:val="0"/>
              <w:autoSpaceDN w:val="0"/>
              <w:spacing w:before="0"/>
              <w:rPr>
                <w:sz w:val="18"/>
                <w:szCs w:val="18"/>
              </w:rPr>
            </w:pPr>
            <w:r w:rsidRPr="00F03B7E">
              <w:rPr>
                <w:b/>
                <w:bCs/>
                <w:sz w:val="18"/>
                <w:szCs w:val="18"/>
              </w:rPr>
              <w:t>Bau von Nervenzellen</w:t>
            </w:r>
            <w:r w:rsidRPr="00F03B7E">
              <w:rPr>
                <w:sz w:val="18"/>
                <w:szCs w:val="18"/>
              </w:rPr>
              <w:t>,</w:t>
            </w:r>
            <w:r w:rsidRPr="00F03B7E">
              <w:rPr>
                <w:sz w:val="18"/>
                <w:szCs w:val="18"/>
              </w:rPr>
              <w:br/>
              <w:t xml:space="preserve">markhaltige und </w:t>
            </w:r>
            <w:r w:rsidRPr="00F03B7E">
              <w:rPr>
                <w:sz w:val="18"/>
                <w:szCs w:val="18"/>
              </w:rPr>
              <w:lastRenderedPageBreak/>
              <w:t>marklose Neuronen</w:t>
            </w:r>
          </w:p>
        </w:tc>
        <w:tc>
          <w:tcPr>
            <w:tcW w:w="1267" w:type="dxa"/>
          </w:tcPr>
          <w:p w14:paraId="56A17EE0" w14:textId="77777777" w:rsidR="00302CC9" w:rsidRPr="00587C6F" w:rsidRDefault="00302CC9" w:rsidP="00232F96">
            <w:pPr>
              <w:rPr>
                <w:rFonts w:ascii="Arial" w:hAnsi="Arial" w:cs="Arial"/>
                <w:sz w:val="18"/>
                <w:szCs w:val="18"/>
              </w:rPr>
            </w:pPr>
            <w:r w:rsidRPr="00587C6F">
              <w:rPr>
                <w:rFonts w:ascii="Arial" w:hAnsi="Arial" w:cs="Arial"/>
                <w:sz w:val="18"/>
                <w:szCs w:val="18"/>
              </w:rPr>
              <w:lastRenderedPageBreak/>
              <w:t>SR6, IK2</w:t>
            </w:r>
          </w:p>
        </w:tc>
        <w:tc>
          <w:tcPr>
            <w:tcW w:w="2407" w:type="dxa"/>
          </w:tcPr>
          <w:p w14:paraId="0C8D2D06" w14:textId="77777777" w:rsidR="00302CC9" w:rsidRPr="00587C6F" w:rsidRDefault="00302CC9" w:rsidP="00232F96">
            <w:pPr>
              <w:rPr>
                <w:rFonts w:ascii="Arial" w:hAnsi="Arial" w:cs="Arial"/>
                <w:sz w:val="18"/>
                <w:szCs w:val="18"/>
              </w:rPr>
            </w:pPr>
          </w:p>
        </w:tc>
        <w:tc>
          <w:tcPr>
            <w:tcW w:w="2407" w:type="dxa"/>
          </w:tcPr>
          <w:p w14:paraId="1F04E3E6" w14:textId="77777777" w:rsidR="00302CC9" w:rsidRPr="00587C6F" w:rsidRDefault="00302CC9" w:rsidP="00232F96">
            <w:pPr>
              <w:rPr>
                <w:rFonts w:ascii="Arial" w:hAnsi="Arial" w:cs="Arial"/>
                <w:sz w:val="18"/>
                <w:szCs w:val="18"/>
              </w:rPr>
            </w:pPr>
            <w:r w:rsidRPr="00587C6F">
              <w:rPr>
                <w:rFonts w:ascii="Arial" w:hAnsi="Arial" w:cs="Arial"/>
                <w:sz w:val="18"/>
                <w:szCs w:val="18"/>
              </w:rPr>
              <w:t>Aufbau von Nervenzellen am Beispiel von MS</w:t>
            </w:r>
          </w:p>
        </w:tc>
      </w:tr>
      <w:tr w:rsidR="00302CC9" w:rsidRPr="00F03B7E" w14:paraId="7EB316EB" w14:textId="77777777" w:rsidTr="00232F96">
        <w:trPr>
          <w:trHeight w:val="275"/>
        </w:trPr>
        <w:tc>
          <w:tcPr>
            <w:tcW w:w="2608" w:type="dxa"/>
            <w:vMerge/>
          </w:tcPr>
          <w:p w14:paraId="4F059E52" w14:textId="77777777" w:rsidR="00302CC9" w:rsidRPr="00F03B7E" w:rsidRDefault="00302CC9" w:rsidP="00302CC9">
            <w:pPr>
              <w:pStyle w:val="Listenabsatz"/>
              <w:numPr>
                <w:ilvl w:val="0"/>
                <w:numId w:val="5"/>
              </w:numPr>
              <w:autoSpaceDE w:val="0"/>
              <w:autoSpaceDN w:val="0"/>
              <w:spacing w:before="0"/>
              <w:ind w:left="0"/>
              <w:rPr>
                <w:b/>
                <w:sz w:val="18"/>
                <w:szCs w:val="18"/>
              </w:rPr>
            </w:pPr>
          </w:p>
        </w:tc>
        <w:tc>
          <w:tcPr>
            <w:tcW w:w="2988" w:type="dxa"/>
          </w:tcPr>
          <w:p w14:paraId="259780F0" w14:textId="77777777" w:rsidR="00302CC9" w:rsidRPr="00F03B7E" w:rsidRDefault="00302CC9" w:rsidP="00302CC9">
            <w:pPr>
              <w:pStyle w:val="Listenabsatz"/>
              <w:numPr>
                <w:ilvl w:val="0"/>
                <w:numId w:val="12"/>
              </w:numPr>
              <w:tabs>
                <w:tab w:val="left" w:pos="841"/>
              </w:tabs>
              <w:autoSpaceDE w:val="0"/>
              <w:autoSpaceDN w:val="0"/>
              <w:spacing w:before="0"/>
              <w:rPr>
                <w:sz w:val="18"/>
                <w:szCs w:val="18"/>
              </w:rPr>
            </w:pPr>
            <w:r w:rsidRPr="00F03B7E">
              <w:rPr>
                <w:sz w:val="18"/>
                <w:szCs w:val="18"/>
              </w:rPr>
              <w:t>Wie funktionieren Neuronen?</w:t>
            </w:r>
          </w:p>
        </w:tc>
        <w:tc>
          <w:tcPr>
            <w:tcW w:w="2600" w:type="dxa"/>
            <w:vAlign w:val="center"/>
          </w:tcPr>
          <w:p w14:paraId="403A462A" w14:textId="77777777" w:rsidR="00302CC9" w:rsidRPr="00F03B7E" w:rsidRDefault="00302CC9" w:rsidP="00302CC9">
            <w:pPr>
              <w:pStyle w:val="Listenabsatz"/>
              <w:numPr>
                <w:ilvl w:val="0"/>
                <w:numId w:val="12"/>
              </w:numPr>
              <w:tabs>
                <w:tab w:val="left" w:pos="841"/>
              </w:tabs>
              <w:autoSpaceDE w:val="0"/>
              <w:autoSpaceDN w:val="0"/>
              <w:spacing w:before="0"/>
              <w:rPr>
                <w:sz w:val="18"/>
                <w:szCs w:val="18"/>
              </w:rPr>
            </w:pPr>
            <w:r w:rsidRPr="00F03B7E">
              <w:rPr>
                <w:b/>
                <w:bCs/>
                <w:sz w:val="18"/>
                <w:szCs w:val="18"/>
              </w:rPr>
              <w:t>Funktion von Nervenzellen</w:t>
            </w:r>
            <w:r w:rsidRPr="00F03B7E">
              <w:rPr>
                <w:sz w:val="18"/>
                <w:szCs w:val="18"/>
              </w:rPr>
              <w:t xml:space="preserve">: </w:t>
            </w:r>
            <w:r w:rsidRPr="00F03B7E">
              <w:rPr>
                <w:b/>
                <w:bCs/>
                <w:sz w:val="18"/>
                <w:szCs w:val="18"/>
              </w:rPr>
              <w:t>Ruhepotential</w:t>
            </w:r>
            <w:r w:rsidRPr="00F03B7E">
              <w:rPr>
                <w:b/>
                <w:bCs/>
                <w:sz w:val="18"/>
                <w:szCs w:val="18"/>
              </w:rPr>
              <w:br/>
              <w:t>Aktionspotential</w:t>
            </w:r>
            <w:r w:rsidRPr="00F03B7E">
              <w:rPr>
                <w:b/>
                <w:bCs/>
                <w:sz w:val="18"/>
                <w:szCs w:val="18"/>
              </w:rPr>
              <w:br/>
              <w:t>Erregungsleitung</w:t>
            </w:r>
            <w:r w:rsidRPr="00F03B7E">
              <w:rPr>
                <w:sz w:val="18"/>
                <w:szCs w:val="18"/>
              </w:rPr>
              <w:t>: kontinuierlich und saltatorisch</w:t>
            </w:r>
          </w:p>
        </w:tc>
        <w:tc>
          <w:tcPr>
            <w:tcW w:w="1267" w:type="dxa"/>
          </w:tcPr>
          <w:p w14:paraId="16A27DF8" w14:textId="77777777" w:rsidR="00302CC9" w:rsidRPr="00587C6F" w:rsidRDefault="00302CC9" w:rsidP="00232F96">
            <w:pPr>
              <w:rPr>
                <w:rFonts w:ascii="Arial" w:hAnsi="Arial" w:cs="Arial"/>
                <w:sz w:val="18"/>
                <w:szCs w:val="18"/>
              </w:rPr>
            </w:pPr>
            <w:r w:rsidRPr="00587C6F">
              <w:rPr>
                <w:rFonts w:ascii="Arial" w:hAnsi="Arial" w:cs="Arial"/>
                <w:sz w:val="18"/>
                <w:szCs w:val="18"/>
              </w:rPr>
              <w:t>SR6, IK2</w:t>
            </w:r>
          </w:p>
        </w:tc>
        <w:tc>
          <w:tcPr>
            <w:tcW w:w="2407" w:type="dxa"/>
          </w:tcPr>
          <w:p w14:paraId="72C75C39" w14:textId="77777777" w:rsidR="00302CC9" w:rsidRPr="00587C6F" w:rsidRDefault="00302CC9" w:rsidP="00232F96">
            <w:pPr>
              <w:rPr>
                <w:rFonts w:ascii="Arial" w:hAnsi="Arial" w:cs="Arial"/>
                <w:sz w:val="18"/>
                <w:szCs w:val="18"/>
              </w:rPr>
            </w:pPr>
            <w:r w:rsidRPr="00587C6F">
              <w:rPr>
                <w:rFonts w:ascii="Arial" w:hAnsi="Arial" w:cs="Arial"/>
                <w:sz w:val="18"/>
                <w:szCs w:val="18"/>
              </w:rPr>
              <w:t>Lernfilme / Animationen</w:t>
            </w:r>
          </w:p>
          <w:p w14:paraId="6529DB55" w14:textId="77777777" w:rsidR="00302CC9" w:rsidRPr="00587C6F" w:rsidRDefault="00302CC9" w:rsidP="00232F96">
            <w:pPr>
              <w:rPr>
                <w:rFonts w:ascii="Arial" w:hAnsi="Arial" w:cs="Arial"/>
                <w:sz w:val="18"/>
                <w:szCs w:val="18"/>
              </w:rPr>
            </w:pPr>
          </w:p>
        </w:tc>
        <w:tc>
          <w:tcPr>
            <w:tcW w:w="2407" w:type="dxa"/>
          </w:tcPr>
          <w:p w14:paraId="11D049FD" w14:textId="77777777" w:rsidR="00302CC9" w:rsidRPr="00587C6F" w:rsidRDefault="00302CC9" w:rsidP="00232F96">
            <w:pPr>
              <w:rPr>
                <w:rFonts w:ascii="Arial" w:hAnsi="Arial" w:cs="Arial"/>
                <w:sz w:val="18"/>
                <w:szCs w:val="18"/>
              </w:rPr>
            </w:pPr>
          </w:p>
        </w:tc>
      </w:tr>
      <w:tr w:rsidR="00302CC9" w:rsidRPr="00F03B7E" w14:paraId="1EB435A5" w14:textId="77777777" w:rsidTr="00232F96">
        <w:trPr>
          <w:trHeight w:val="275"/>
        </w:trPr>
        <w:tc>
          <w:tcPr>
            <w:tcW w:w="2608" w:type="dxa"/>
            <w:vMerge/>
          </w:tcPr>
          <w:p w14:paraId="3783356D" w14:textId="77777777" w:rsidR="00302CC9" w:rsidRPr="00F03B7E" w:rsidRDefault="00302CC9" w:rsidP="00302CC9">
            <w:pPr>
              <w:pStyle w:val="Listenabsatz"/>
              <w:numPr>
                <w:ilvl w:val="0"/>
                <w:numId w:val="5"/>
              </w:numPr>
              <w:autoSpaceDE w:val="0"/>
              <w:autoSpaceDN w:val="0"/>
              <w:spacing w:before="0"/>
              <w:ind w:left="0"/>
              <w:rPr>
                <w:b/>
                <w:sz w:val="18"/>
                <w:szCs w:val="18"/>
              </w:rPr>
            </w:pPr>
          </w:p>
        </w:tc>
        <w:tc>
          <w:tcPr>
            <w:tcW w:w="2988" w:type="dxa"/>
            <w:vMerge w:val="restart"/>
          </w:tcPr>
          <w:p w14:paraId="3FA55A68" w14:textId="77777777" w:rsidR="00302CC9" w:rsidRPr="00F03B7E" w:rsidRDefault="00302CC9" w:rsidP="00302CC9">
            <w:pPr>
              <w:pStyle w:val="Listenabsatz"/>
              <w:numPr>
                <w:ilvl w:val="0"/>
                <w:numId w:val="12"/>
              </w:numPr>
              <w:tabs>
                <w:tab w:val="left" w:pos="841"/>
              </w:tabs>
              <w:autoSpaceDE w:val="0"/>
              <w:autoSpaceDN w:val="0"/>
              <w:spacing w:before="0"/>
              <w:rPr>
                <w:sz w:val="18"/>
                <w:szCs w:val="18"/>
              </w:rPr>
            </w:pPr>
            <w:r w:rsidRPr="00F03B7E">
              <w:rPr>
                <w:sz w:val="18"/>
                <w:szCs w:val="18"/>
              </w:rPr>
              <w:t>Neuronen bei der Arbeit</w:t>
            </w:r>
          </w:p>
          <w:p w14:paraId="458A3062" w14:textId="77777777" w:rsidR="00302CC9" w:rsidRPr="00F03B7E" w:rsidRDefault="00302CC9" w:rsidP="00232F96">
            <w:pPr>
              <w:rPr>
                <w:rFonts w:ascii="Arial" w:hAnsi="Arial" w:cs="Arial"/>
                <w:sz w:val="18"/>
                <w:szCs w:val="18"/>
              </w:rPr>
            </w:pPr>
          </w:p>
        </w:tc>
        <w:tc>
          <w:tcPr>
            <w:tcW w:w="2600" w:type="dxa"/>
          </w:tcPr>
          <w:p w14:paraId="616EE8F4" w14:textId="77777777" w:rsidR="00302CC9" w:rsidRPr="00F03B7E" w:rsidRDefault="00302CC9" w:rsidP="00302CC9">
            <w:pPr>
              <w:pStyle w:val="Listenabsatz"/>
              <w:numPr>
                <w:ilvl w:val="0"/>
                <w:numId w:val="12"/>
              </w:numPr>
              <w:autoSpaceDE w:val="0"/>
              <w:autoSpaceDN w:val="0"/>
              <w:spacing w:before="0"/>
              <w:rPr>
                <w:b/>
                <w:bCs/>
                <w:sz w:val="18"/>
                <w:szCs w:val="18"/>
              </w:rPr>
            </w:pPr>
            <w:r w:rsidRPr="00F03B7E">
              <w:rPr>
                <w:b/>
                <w:bCs/>
                <w:sz w:val="18"/>
                <w:szCs w:val="18"/>
              </w:rPr>
              <w:t>Potentialmessungen</w:t>
            </w:r>
          </w:p>
        </w:tc>
        <w:tc>
          <w:tcPr>
            <w:tcW w:w="1267" w:type="dxa"/>
          </w:tcPr>
          <w:p w14:paraId="76EBD22C" w14:textId="77777777" w:rsidR="00302CC9" w:rsidRPr="00587C6F" w:rsidRDefault="00302CC9" w:rsidP="00232F96">
            <w:pPr>
              <w:rPr>
                <w:rFonts w:ascii="Arial" w:eastAsia="Arial" w:hAnsi="Arial" w:cs="Arial"/>
                <w:sz w:val="18"/>
                <w:szCs w:val="18"/>
              </w:rPr>
            </w:pPr>
            <w:r w:rsidRPr="00587C6F">
              <w:rPr>
                <w:rFonts w:ascii="Arial" w:hAnsi="Arial" w:cs="Arial"/>
                <w:sz w:val="18"/>
                <w:szCs w:val="18"/>
              </w:rPr>
              <w:t>IK2</w:t>
            </w:r>
          </w:p>
        </w:tc>
        <w:tc>
          <w:tcPr>
            <w:tcW w:w="2407" w:type="dxa"/>
          </w:tcPr>
          <w:p w14:paraId="4FEAD3A6" w14:textId="77777777" w:rsidR="00302CC9" w:rsidRPr="00587C6F" w:rsidRDefault="00302CC9" w:rsidP="00232F96">
            <w:pPr>
              <w:rPr>
                <w:rFonts w:ascii="Arial" w:hAnsi="Arial" w:cs="Arial"/>
                <w:sz w:val="18"/>
                <w:szCs w:val="18"/>
              </w:rPr>
            </w:pPr>
          </w:p>
        </w:tc>
        <w:tc>
          <w:tcPr>
            <w:tcW w:w="2407" w:type="dxa"/>
          </w:tcPr>
          <w:p w14:paraId="7EC67645" w14:textId="77777777" w:rsidR="00302CC9" w:rsidRPr="00587C6F" w:rsidRDefault="00302CC9" w:rsidP="00232F96">
            <w:pPr>
              <w:rPr>
                <w:rFonts w:ascii="Arial" w:hAnsi="Arial" w:cs="Arial"/>
                <w:sz w:val="18"/>
                <w:szCs w:val="18"/>
              </w:rPr>
            </w:pPr>
          </w:p>
        </w:tc>
      </w:tr>
      <w:tr w:rsidR="00302CC9" w:rsidRPr="00F03B7E" w14:paraId="04C1CFD3" w14:textId="77777777" w:rsidTr="00232F96">
        <w:trPr>
          <w:trHeight w:val="275"/>
        </w:trPr>
        <w:tc>
          <w:tcPr>
            <w:tcW w:w="2608" w:type="dxa"/>
            <w:vMerge/>
          </w:tcPr>
          <w:p w14:paraId="027AC918" w14:textId="77777777" w:rsidR="00302CC9" w:rsidRPr="00F03B7E" w:rsidRDefault="00302CC9" w:rsidP="00302CC9">
            <w:pPr>
              <w:pStyle w:val="Listenabsatz"/>
              <w:numPr>
                <w:ilvl w:val="0"/>
                <w:numId w:val="5"/>
              </w:numPr>
              <w:autoSpaceDE w:val="0"/>
              <w:autoSpaceDN w:val="0"/>
              <w:spacing w:before="0"/>
              <w:ind w:left="0"/>
              <w:rPr>
                <w:b/>
                <w:sz w:val="18"/>
                <w:szCs w:val="18"/>
              </w:rPr>
            </w:pPr>
          </w:p>
        </w:tc>
        <w:tc>
          <w:tcPr>
            <w:tcW w:w="2988" w:type="dxa"/>
            <w:vMerge/>
          </w:tcPr>
          <w:p w14:paraId="3B816281" w14:textId="77777777" w:rsidR="00302CC9" w:rsidRPr="00F03B7E" w:rsidRDefault="00302CC9" w:rsidP="00302CC9">
            <w:pPr>
              <w:pStyle w:val="Listenabsatz"/>
              <w:numPr>
                <w:ilvl w:val="0"/>
                <w:numId w:val="12"/>
              </w:numPr>
              <w:autoSpaceDE w:val="0"/>
              <w:autoSpaceDN w:val="0"/>
              <w:spacing w:before="0"/>
              <w:rPr>
                <w:sz w:val="18"/>
                <w:szCs w:val="18"/>
              </w:rPr>
            </w:pPr>
          </w:p>
        </w:tc>
        <w:tc>
          <w:tcPr>
            <w:tcW w:w="2600" w:type="dxa"/>
            <w:vAlign w:val="center"/>
          </w:tcPr>
          <w:p w14:paraId="6DACBEF6" w14:textId="77777777" w:rsidR="00302CC9" w:rsidRPr="00F03B7E" w:rsidRDefault="00302CC9" w:rsidP="00302CC9">
            <w:pPr>
              <w:pStyle w:val="Listenabsatz"/>
              <w:numPr>
                <w:ilvl w:val="0"/>
                <w:numId w:val="12"/>
              </w:numPr>
              <w:tabs>
                <w:tab w:val="left" w:pos="841"/>
              </w:tabs>
              <w:autoSpaceDE w:val="0"/>
              <w:autoSpaceDN w:val="0"/>
              <w:spacing w:before="0"/>
              <w:rPr>
                <w:b/>
                <w:bCs/>
                <w:highlight w:val="lightGray"/>
              </w:rPr>
            </w:pPr>
            <w:r w:rsidRPr="00F03B7E">
              <w:rPr>
                <w:b/>
                <w:bCs/>
                <w:i/>
                <w:iCs/>
                <w:sz w:val="18"/>
                <w:szCs w:val="18"/>
                <w:highlight w:val="lightGray"/>
              </w:rPr>
              <w:t>Neurophysiologische Verfahren</w:t>
            </w:r>
            <w:r w:rsidRPr="00F03B7E">
              <w:rPr>
                <w:b/>
                <w:bCs/>
                <w:sz w:val="18"/>
                <w:szCs w:val="18"/>
                <w:highlight w:val="lightGray"/>
              </w:rPr>
              <w:br/>
            </w:r>
            <w:r w:rsidRPr="00F03B7E">
              <w:rPr>
                <w:b/>
                <w:bCs/>
                <w:i/>
                <w:iCs/>
                <w:sz w:val="18"/>
                <w:szCs w:val="18"/>
                <w:highlight w:val="lightGray"/>
              </w:rPr>
              <w:t xml:space="preserve">Potenzialmessungen </w:t>
            </w:r>
            <w:r w:rsidRPr="00F03B7E">
              <w:rPr>
                <w:i/>
                <w:iCs/>
                <w:sz w:val="18"/>
                <w:szCs w:val="18"/>
              </w:rPr>
              <w:t>und Ionenströme am Axon z.B. durch Oszillographen</w:t>
            </w:r>
            <w:r w:rsidRPr="00F03B7E">
              <w:rPr>
                <w:b/>
                <w:bCs/>
              </w:rPr>
              <w:t xml:space="preserve"> </w:t>
            </w:r>
          </w:p>
        </w:tc>
        <w:tc>
          <w:tcPr>
            <w:tcW w:w="1267" w:type="dxa"/>
          </w:tcPr>
          <w:p w14:paraId="1726DAE1" w14:textId="77777777" w:rsidR="00302CC9" w:rsidRPr="00587C6F" w:rsidRDefault="00302CC9" w:rsidP="00232F96">
            <w:pPr>
              <w:rPr>
                <w:rFonts w:ascii="Arial" w:hAnsi="Arial" w:cs="Arial"/>
                <w:sz w:val="18"/>
                <w:szCs w:val="18"/>
              </w:rPr>
            </w:pPr>
            <w:r w:rsidRPr="00587C6F">
              <w:rPr>
                <w:rFonts w:ascii="Arial" w:hAnsi="Arial" w:cs="Arial"/>
                <w:sz w:val="18"/>
                <w:szCs w:val="18"/>
              </w:rPr>
              <w:t>IK2</w:t>
            </w:r>
          </w:p>
        </w:tc>
        <w:tc>
          <w:tcPr>
            <w:tcW w:w="2407" w:type="dxa"/>
          </w:tcPr>
          <w:p w14:paraId="48A7B8CA" w14:textId="77777777" w:rsidR="00302CC9" w:rsidRPr="00587C6F" w:rsidRDefault="00302CC9" w:rsidP="00232F96">
            <w:pPr>
              <w:rPr>
                <w:rFonts w:ascii="Arial" w:hAnsi="Arial" w:cs="Arial"/>
                <w:sz w:val="18"/>
                <w:szCs w:val="18"/>
              </w:rPr>
            </w:pPr>
          </w:p>
        </w:tc>
        <w:tc>
          <w:tcPr>
            <w:tcW w:w="2407" w:type="dxa"/>
          </w:tcPr>
          <w:p w14:paraId="6568E90F" w14:textId="77777777" w:rsidR="00302CC9" w:rsidRPr="00587C6F" w:rsidRDefault="00302CC9" w:rsidP="00232F96">
            <w:pPr>
              <w:rPr>
                <w:rFonts w:ascii="Arial" w:hAnsi="Arial" w:cs="Arial"/>
                <w:sz w:val="18"/>
                <w:szCs w:val="18"/>
              </w:rPr>
            </w:pPr>
          </w:p>
        </w:tc>
      </w:tr>
      <w:tr w:rsidR="00302CC9" w:rsidRPr="00F03B7E" w14:paraId="22B1064A" w14:textId="77777777" w:rsidTr="00232F96">
        <w:trPr>
          <w:trHeight w:val="259"/>
        </w:trPr>
        <w:tc>
          <w:tcPr>
            <w:tcW w:w="2608" w:type="dxa"/>
            <w:vMerge w:val="restart"/>
          </w:tcPr>
          <w:p w14:paraId="1A4E904C" w14:textId="77777777" w:rsidR="00302CC9" w:rsidRPr="00F03B7E" w:rsidRDefault="00302CC9" w:rsidP="00302CC9">
            <w:pPr>
              <w:pStyle w:val="Listenabsatz"/>
              <w:numPr>
                <w:ilvl w:val="0"/>
                <w:numId w:val="16"/>
              </w:numPr>
              <w:tabs>
                <w:tab w:val="left" w:pos="841"/>
              </w:tabs>
              <w:autoSpaceDE w:val="0"/>
              <w:autoSpaceDN w:val="0"/>
              <w:rPr>
                <w:b/>
                <w:bCs/>
                <w:sz w:val="18"/>
                <w:szCs w:val="18"/>
              </w:rPr>
            </w:pPr>
            <w:r w:rsidRPr="00F03B7E">
              <w:rPr>
                <w:b/>
                <w:bCs/>
                <w:sz w:val="18"/>
                <w:szCs w:val="18"/>
              </w:rPr>
              <w:t>Synapsen sind die Schaltstellen für die Kommunikation</w:t>
            </w:r>
          </w:p>
          <w:p w14:paraId="53026164" w14:textId="77777777" w:rsidR="00302CC9" w:rsidRPr="00F03B7E" w:rsidRDefault="00302CC9" w:rsidP="00232F96">
            <w:pPr>
              <w:tabs>
                <w:tab w:val="left" w:pos="841"/>
              </w:tabs>
              <w:rPr>
                <w:rFonts w:ascii="Arial" w:hAnsi="Arial" w:cs="Arial"/>
                <w:sz w:val="18"/>
                <w:szCs w:val="18"/>
              </w:rPr>
            </w:pPr>
          </w:p>
          <w:p w14:paraId="1D5F127F" w14:textId="77777777" w:rsidR="00302CC9" w:rsidRPr="00F03B7E" w:rsidRDefault="00302CC9" w:rsidP="00232F96">
            <w:pPr>
              <w:tabs>
                <w:tab w:val="left" w:pos="841"/>
              </w:tabs>
              <w:rPr>
                <w:rFonts w:ascii="Arial" w:hAnsi="Arial" w:cs="Arial"/>
                <w:sz w:val="18"/>
                <w:szCs w:val="18"/>
              </w:rPr>
            </w:pPr>
          </w:p>
          <w:p w14:paraId="63554B74" w14:textId="77777777" w:rsidR="00302CC9" w:rsidRPr="00F03B7E" w:rsidRDefault="00302CC9" w:rsidP="00232F96">
            <w:pPr>
              <w:spacing w:line="276" w:lineRule="auto"/>
              <w:jc w:val="center"/>
              <w:rPr>
                <w:rFonts w:ascii="Arial" w:hAnsi="Arial" w:cs="Arial"/>
                <w:sz w:val="18"/>
                <w:szCs w:val="18"/>
              </w:rPr>
            </w:pPr>
            <w:r w:rsidRPr="00F03B7E">
              <w:rPr>
                <w:rFonts w:ascii="Arial" w:hAnsi="Arial" w:cs="Arial"/>
                <w:i/>
                <w:sz w:val="18"/>
                <w:szCs w:val="18"/>
              </w:rPr>
              <w:t>„Vorsicht Manipulation!“</w:t>
            </w:r>
          </w:p>
        </w:tc>
        <w:tc>
          <w:tcPr>
            <w:tcW w:w="2988" w:type="dxa"/>
            <w:vMerge w:val="restart"/>
          </w:tcPr>
          <w:p w14:paraId="5A3C9F9E" w14:textId="77777777" w:rsidR="00302CC9" w:rsidRPr="00F03B7E" w:rsidRDefault="00302CC9" w:rsidP="00302CC9">
            <w:pPr>
              <w:pStyle w:val="Listenabsatz"/>
              <w:numPr>
                <w:ilvl w:val="0"/>
                <w:numId w:val="12"/>
              </w:numPr>
              <w:tabs>
                <w:tab w:val="left" w:pos="841"/>
              </w:tabs>
              <w:autoSpaceDE w:val="0"/>
              <w:autoSpaceDN w:val="0"/>
              <w:spacing w:before="0"/>
              <w:rPr>
                <w:sz w:val="18"/>
                <w:szCs w:val="18"/>
              </w:rPr>
            </w:pPr>
            <w:r w:rsidRPr="00F03B7E">
              <w:rPr>
                <w:sz w:val="18"/>
                <w:szCs w:val="18"/>
              </w:rPr>
              <w:t>Synapsen – Informationsumwandler und Kommunikationsknotenpunkte</w:t>
            </w:r>
          </w:p>
          <w:p w14:paraId="62C4619D" w14:textId="77777777" w:rsidR="00302CC9" w:rsidRPr="00F03B7E" w:rsidRDefault="00302CC9" w:rsidP="00232F96">
            <w:pPr>
              <w:spacing w:line="276" w:lineRule="auto"/>
              <w:rPr>
                <w:rFonts w:ascii="Arial" w:hAnsi="Arial" w:cs="Arial"/>
                <w:sz w:val="18"/>
                <w:szCs w:val="18"/>
              </w:rPr>
            </w:pPr>
          </w:p>
        </w:tc>
        <w:tc>
          <w:tcPr>
            <w:tcW w:w="2600" w:type="dxa"/>
          </w:tcPr>
          <w:p w14:paraId="22E1AF7C" w14:textId="77777777" w:rsidR="00302CC9" w:rsidRPr="00E83C97" w:rsidRDefault="00302CC9" w:rsidP="00302CC9">
            <w:pPr>
              <w:pStyle w:val="Listenabsatz"/>
              <w:numPr>
                <w:ilvl w:val="0"/>
                <w:numId w:val="12"/>
              </w:numPr>
              <w:tabs>
                <w:tab w:val="left" w:pos="841"/>
              </w:tabs>
              <w:autoSpaceDE w:val="0"/>
              <w:autoSpaceDN w:val="0"/>
              <w:spacing w:before="0"/>
              <w:rPr>
                <w:sz w:val="18"/>
                <w:szCs w:val="18"/>
                <w:highlight w:val="lightGray"/>
              </w:rPr>
            </w:pPr>
            <w:r w:rsidRPr="00E83C97">
              <w:rPr>
                <w:sz w:val="18"/>
                <w:szCs w:val="18"/>
                <w:highlight w:val="lightGray"/>
              </w:rPr>
              <w:t>Synapsen als neuronale Schaltstellen</w:t>
            </w:r>
          </w:p>
        </w:tc>
        <w:tc>
          <w:tcPr>
            <w:tcW w:w="1267" w:type="dxa"/>
          </w:tcPr>
          <w:p w14:paraId="4715EDA8"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IK2</w:t>
            </w:r>
          </w:p>
        </w:tc>
        <w:tc>
          <w:tcPr>
            <w:tcW w:w="2407" w:type="dxa"/>
          </w:tcPr>
          <w:p w14:paraId="2F4B160E" w14:textId="77777777" w:rsidR="00302CC9" w:rsidRPr="00587C6F" w:rsidRDefault="00302CC9" w:rsidP="00232F96">
            <w:pPr>
              <w:spacing w:line="276" w:lineRule="auto"/>
              <w:rPr>
                <w:rFonts w:ascii="Arial" w:hAnsi="Arial" w:cs="Arial"/>
                <w:sz w:val="18"/>
                <w:szCs w:val="18"/>
              </w:rPr>
            </w:pPr>
          </w:p>
        </w:tc>
        <w:tc>
          <w:tcPr>
            <w:tcW w:w="2407" w:type="dxa"/>
          </w:tcPr>
          <w:p w14:paraId="6E99F09F" w14:textId="77777777" w:rsidR="00302CC9" w:rsidRPr="00587C6F" w:rsidRDefault="00302CC9" w:rsidP="00232F96">
            <w:pPr>
              <w:spacing w:line="276" w:lineRule="auto"/>
              <w:rPr>
                <w:rFonts w:ascii="Arial" w:hAnsi="Arial" w:cs="Arial"/>
                <w:sz w:val="18"/>
                <w:szCs w:val="18"/>
              </w:rPr>
            </w:pPr>
          </w:p>
        </w:tc>
      </w:tr>
      <w:tr w:rsidR="00302CC9" w:rsidRPr="00F03B7E" w14:paraId="777FD954" w14:textId="77777777" w:rsidTr="00232F96">
        <w:trPr>
          <w:trHeight w:val="254"/>
        </w:trPr>
        <w:tc>
          <w:tcPr>
            <w:tcW w:w="2608" w:type="dxa"/>
            <w:vMerge/>
          </w:tcPr>
          <w:p w14:paraId="7C4B088A" w14:textId="77777777" w:rsidR="00302CC9" w:rsidRPr="00F03B7E" w:rsidRDefault="00302CC9" w:rsidP="00302CC9">
            <w:pPr>
              <w:pStyle w:val="Listenabsatz"/>
              <w:numPr>
                <w:ilvl w:val="0"/>
                <w:numId w:val="13"/>
              </w:numPr>
              <w:tabs>
                <w:tab w:val="left" w:pos="841"/>
              </w:tabs>
              <w:autoSpaceDE w:val="0"/>
              <w:autoSpaceDN w:val="0"/>
              <w:spacing w:before="0"/>
              <w:ind w:left="0"/>
              <w:rPr>
                <w:b/>
                <w:bCs/>
                <w:sz w:val="18"/>
                <w:szCs w:val="18"/>
              </w:rPr>
            </w:pPr>
          </w:p>
        </w:tc>
        <w:tc>
          <w:tcPr>
            <w:tcW w:w="2988" w:type="dxa"/>
            <w:vMerge/>
          </w:tcPr>
          <w:p w14:paraId="65939728" w14:textId="77777777" w:rsidR="00302CC9" w:rsidRPr="00F03B7E" w:rsidRDefault="00302CC9" w:rsidP="00302CC9">
            <w:pPr>
              <w:pStyle w:val="Listenabsatz"/>
              <w:numPr>
                <w:ilvl w:val="0"/>
                <w:numId w:val="12"/>
              </w:numPr>
              <w:autoSpaceDE w:val="0"/>
              <w:autoSpaceDN w:val="0"/>
              <w:spacing w:line="276" w:lineRule="auto"/>
              <w:rPr>
                <w:sz w:val="18"/>
                <w:szCs w:val="18"/>
              </w:rPr>
            </w:pPr>
          </w:p>
        </w:tc>
        <w:tc>
          <w:tcPr>
            <w:tcW w:w="2600" w:type="dxa"/>
          </w:tcPr>
          <w:p w14:paraId="6A1AD1A4" w14:textId="77777777" w:rsidR="00302CC9" w:rsidRPr="00F03B7E" w:rsidRDefault="00302CC9" w:rsidP="00302CC9">
            <w:pPr>
              <w:pStyle w:val="Listenabsatz"/>
              <w:numPr>
                <w:ilvl w:val="0"/>
                <w:numId w:val="12"/>
              </w:numPr>
              <w:tabs>
                <w:tab w:val="left" w:pos="841"/>
              </w:tabs>
              <w:autoSpaceDE w:val="0"/>
              <w:autoSpaceDN w:val="0"/>
              <w:spacing w:before="0"/>
              <w:rPr>
                <w:b/>
                <w:bCs/>
                <w:i/>
                <w:iCs/>
                <w:sz w:val="18"/>
                <w:szCs w:val="18"/>
                <w:highlight w:val="lightGray"/>
              </w:rPr>
            </w:pPr>
            <w:r w:rsidRPr="00F03B7E">
              <w:rPr>
                <w:b/>
                <w:bCs/>
                <w:i/>
                <w:sz w:val="18"/>
                <w:szCs w:val="18"/>
                <w:highlight w:val="lightGray"/>
              </w:rPr>
              <w:t>Primäre</w:t>
            </w:r>
            <w:r w:rsidRPr="00F03B7E">
              <w:rPr>
                <w:b/>
                <w:bCs/>
                <w:i/>
                <w:iCs/>
                <w:sz w:val="18"/>
                <w:szCs w:val="18"/>
                <w:highlight w:val="lightGray"/>
              </w:rPr>
              <w:t xml:space="preserve"> und sekundäre Sinneszellen</w:t>
            </w:r>
          </w:p>
        </w:tc>
        <w:tc>
          <w:tcPr>
            <w:tcW w:w="1267" w:type="dxa"/>
          </w:tcPr>
          <w:p w14:paraId="21E960F0"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IK2</w:t>
            </w:r>
          </w:p>
        </w:tc>
        <w:tc>
          <w:tcPr>
            <w:tcW w:w="2407" w:type="dxa"/>
          </w:tcPr>
          <w:p w14:paraId="1138A14B" w14:textId="77777777" w:rsidR="00302CC9" w:rsidRPr="00587C6F" w:rsidRDefault="00302CC9" w:rsidP="00232F96">
            <w:pPr>
              <w:spacing w:line="276" w:lineRule="auto"/>
              <w:rPr>
                <w:rFonts w:ascii="Arial" w:hAnsi="Arial" w:cs="Arial"/>
                <w:sz w:val="18"/>
                <w:szCs w:val="18"/>
              </w:rPr>
            </w:pPr>
          </w:p>
        </w:tc>
        <w:tc>
          <w:tcPr>
            <w:tcW w:w="2407" w:type="dxa"/>
          </w:tcPr>
          <w:p w14:paraId="44908660" w14:textId="77777777" w:rsidR="00302CC9" w:rsidRPr="00587C6F" w:rsidRDefault="00302CC9" w:rsidP="00232F96">
            <w:pPr>
              <w:spacing w:line="276" w:lineRule="auto"/>
              <w:rPr>
                <w:rFonts w:ascii="Arial" w:hAnsi="Arial" w:cs="Arial"/>
                <w:sz w:val="18"/>
                <w:szCs w:val="18"/>
              </w:rPr>
            </w:pPr>
          </w:p>
        </w:tc>
      </w:tr>
      <w:tr w:rsidR="00302CC9" w:rsidRPr="00F03B7E" w14:paraId="5C958E70" w14:textId="77777777" w:rsidTr="00232F96">
        <w:trPr>
          <w:trHeight w:val="254"/>
        </w:trPr>
        <w:tc>
          <w:tcPr>
            <w:tcW w:w="2608" w:type="dxa"/>
            <w:vMerge/>
          </w:tcPr>
          <w:p w14:paraId="7EC15E27" w14:textId="77777777" w:rsidR="00302CC9" w:rsidRPr="00F03B7E" w:rsidRDefault="00302CC9" w:rsidP="00302CC9">
            <w:pPr>
              <w:pStyle w:val="Listenabsatz"/>
              <w:numPr>
                <w:ilvl w:val="0"/>
                <w:numId w:val="13"/>
              </w:numPr>
              <w:tabs>
                <w:tab w:val="left" w:pos="841"/>
              </w:tabs>
              <w:autoSpaceDE w:val="0"/>
              <w:autoSpaceDN w:val="0"/>
              <w:spacing w:before="0"/>
              <w:ind w:left="0"/>
              <w:rPr>
                <w:b/>
                <w:bCs/>
                <w:sz w:val="18"/>
                <w:szCs w:val="18"/>
              </w:rPr>
            </w:pPr>
          </w:p>
        </w:tc>
        <w:tc>
          <w:tcPr>
            <w:tcW w:w="2988" w:type="dxa"/>
            <w:vMerge/>
          </w:tcPr>
          <w:p w14:paraId="5B45FB12" w14:textId="77777777" w:rsidR="00302CC9" w:rsidRPr="00F03B7E" w:rsidRDefault="00302CC9" w:rsidP="00302CC9">
            <w:pPr>
              <w:pStyle w:val="Listenabsatz"/>
              <w:numPr>
                <w:ilvl w:val="0"/>
                <w:numId w:val="12"/>
              </w:numPr>
              <w:autoSpaceDE w:val="0"/>
              <w:autoSpaceDN w:val="0"/>
              <w:spacing w:line="276" w:lineRule="auto"/>
              <w:rPr>
                <w:sz w:val="18"/>
                <w:szCs w:val="18"/>
              </w:rPr>
            </w:pPr>
          </w:p>
        </w:tc>
        <w:tc>
          <w:tcPr>
            <w:tcW w:w="2600" w:type="dxa"/>
          </w:tcPr>
          <w:p w14:paraId="26BDD9F3" w14:textId="77777777" w:rsidR="00302CC9" w:rsidRPr="00F03B7E" w:rsidRDefault="00302CC9" w:rsidP="00302CC9">
            <w:pPr>
              <w:pStyle w:val="Listenabsatz"/>
              <w:numPr>
                <w:ilvl w:val="0"/>
                <w:numId w:val="12"/>
              </w:numPr>
              <w:tabs>
                <w:tab w:val="left" w:pos="841"/>
              </w:tabs>
              <w:autoSpaceDE w:val="0"/>
              <w:autoSpaceDN w:val="0"/>
              <w:spacing w:before="0"/>
              <w:rPr>
                <w:b/>
                <w:bCs/>
                <w:i/>
                <w:iCs/>
                <w:sz w:val="18"/>
                <w:szCs w:val="18"/>
              </w:rPr>
            </w:pPr>
            <w:r w:rsidRPr="00F03B7E">
              <w:rPr>
                <w:b/>
                <w:bCs/>
                <w:sz w:val="18"/>
                <w:szCs w:val="18"/>
              </w:rPr>
              <w:t>Synapse: Bau und Funktion der erregenden Synapse</w:t>
            </w:r>
            <w:r w:rsidRPr="00F03B7E">
              <w:rPr>
                <w:b/>
                <w:bCs/>
                <w:i/>
                <w:iCs/>
                <w:sz w:val="18"/>
                <w:szCs w:val="18"/>
              </w:rPr>
              <w:t xml:space="preserve"> </w:t>
            </w:r>
          </w:p>
        </w:tc>
        <w:tc>
          <w:tcPr>
            <w:tcW w:w="1267" w:type="dxa"/>
          </w:tcPr>
          <w:p w14:paraId="5C5F1525"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IK2</w:t>
            </w:r>
          </w:p>
        </w:tc>
        <w:tc>
          <w:tcPr>
            <w:tcW w:w="2407" w:type="dxa"/>
          </w:tcPr>
          <w:p w14:paraId="46BB0C6D"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Stop-Motion-Filme zur Weiterleitung an Synapsen</w:t>
            </w:r>
          </w:p>
        </w:tc>
        <w:tc>
          <w:tcPr>
            <w:tcW w:w="2407" w:type="dxa"/>
          </w:tcPr>
          <w:p w14:paraId="10D87F3A" w14:textId="77777777" w:rsidR="00302CC9" w:rsidRPr="00587C6F" w:rsidRDefault="00302CC9" w:rsidP="00232F96">
            <w:pPr>
              <w:spacing w:line="276" w:lineRule="auto"/>
              <w:rPr>
                <w:rFonts w:ascii="Arial" w:hAnsi="Arial" w:cs="Arial"/>
                <w:sz w:val="18"/>
                <w:szCs w:val="18"/>
              </w:rPr>
            </w:pPr>
          </w:p>
        </w:tc>
      </w:tr>
      <w:tr w:rsidR="00302CC9" w:rsidRPr="00F03B7E" w14:paraId="3ADE3647" w14:textId="77777777" w:rsidTr="00232F96">
        <w:trPr>
          <w:trHeight w:val="254"/>
        </w:trPr>
        <w:tc>
          <w:tcPr>
            <w:tcW w:w="2608" w:type="dxa"/>
            <w:vMerge/>
          </w:tcPr>
          <w:p w14:paraId="70864BA1" w14:textId="77777777" w:rsidR="00302CC9" w:rsidRPr="00F03B7E" w:rsidRDefault="00302CC9" w:rsidP="00302CC9">
            <w:pPr>
              <w:pStyle w:val="Listenabsatz"/>
              <w:numPr>
                <w:ilvl w:val="0"/>
                <w:numId w:val="13"/>
              </w:numPr>
              <w:tabs>
                <w:tab w:val="left" w:pos="841"/>
              </w:tabs>
              <w:autoSpaceDE w:val="0"/>
              <w:autoSpaceDN w:val="0"/>
              <w:spacing w:before="0"/>
              <w:ind w:left="0"/>
              <w:rPr>
                <w:b/>
                <w:bCs/>
                <w:sz w:val="18"/>
                <w:szCs w:val="18"/>
              </w:rPr>
            </w:pPr>
          </w:p>
        </w:tc>
        <w:tc>
          <w:tcPr>
            <w:tcW w:w="2988" w:type="dxa"/>
            <w:vMerge/>
          </w:tcPr>
          <w:p w14:paraId="6B1063BC" w14:textId="77777777" w:rsidR="00302CC9" w:rsidRPr="00F03B7E" w:rsidRDefault="00302CC9" w:rsidP="00302CC9">
            <w:pPr>
              <w:pStyle w:val="Listenabsatz"/>
              <w:numPr>
                <w:ilvl w:val="0"/>
                <w:numId w:val="12"/>
              </w:numPr>
              <w:autoSpaceDE w:val="0"/>
              <w:autoSpaceDN w:val="0"/>
              <w:spacing w:line="276" w:lineRule="auto"/>
              <w:rPr>
                <w:sz w:val="18"/>
                <w:szCs w:val="18"/>
              </w:rPr>
            </w:pPr>
          </w:p>
        </w:tc>
        <w:tc>
          <w:tcPr>
            <w:tcW w:w="2600" w:type="dxa"/>
          </w:tcPr>
          <w:p w14:paraId="6ECF1410" w14:textId="77777777" w:rsidR="00302CC9" w:rsidRPr="00F03B7E" w:rsidRDefault="00302CC9" w:rsidP="00302CC9">
            <w:pPr>
              <w:pStyle w:val="Listenabsatz"/>
              <w:numPr>
                <w:ilvl w:val="0"/>
                <w:numId w:val="12"/>
              </w:numPr>
              <w:tabs>
                <w:tab w:val="left" w:pos="841"/>
              </w:tabs>
              <w:autoSpaceDE w:val="0"/>
              <w:autoSpaceDN w:val="0"/>
              <w:spacing w:before="0"/>
              <w:rPr>
                <w:i/>
                <w:iCs/>
                <w:sz w:val="18"/>
                <w:szCs w:val="18"/>
                <w:highlight w:val="lightGray"/>
              </w:rPr>
            </w:pPr>
            <w:r w:rsidRPr="00F03B7E">
              <w:rPr>
                <w:i/>
                <w:iCs/>
                <w:sz w:val="18"/>
                <w:szCs w:val="18"/>
                <w:highlight w:val="lightGray"/>
              </w:rPr>
              <w:t>Verrechnung: Funktion einer hemmenden Synapse</w:t>
            </w:r>
            <w:r w:rsidRPr="00F03B7E">
              <w:rPr>
                <w:i/>
                <w:iCs/>
                <w:sz w:val="18"/>
                <w:szCs w:val="18"/>
                <w:highlight w:val="lightGray"/>
              </w:rPr>
              <w:br/>
            </w:r>
            <w:r w:rsidRPr="00F03B7E">
              <w:rPr>
                <w:i/>
                <w:iCs/>
                <w:sz w:val="18"/>
                <w:szCs w:val="18"/>
              </w:rPr>
              <w:t>EPSP und IPSP</w:t>
            </w:r>
            <w:r w:rsidRPr="00F03B7E">
              <w:rPr>
                <w:i/>
                <w:iCs/>
                <w:sz w:val="18"/>
                <w:szCs w:val="18"/>
                <w:highlight w:val="lightGray"/>
              </w:rPr>
              <w:br/>
            </w:r>
            <w:r w:rsidRPr="00F03B7E">
              <w:rPr>
                <w:b/>
                <w:bCs/>
                <w:i/>
                <w:iCs/>
                <w:sz w:val="18"/>
                <w:szCs w:val="18"/>
                <w:highlight w:val="lightGray"/>
              </w:rPr>
              <w:t>Räumliche und zeitliche Summation</w:t>
            </w:r>
          </w:p>
        </w:tc>
        <w:tc>
          <w:tcPr>
            <w:tcW w:w="1267" w:type="dxa"/>
          </w:tcPr>
          <w:p w14:paraId="194191E4"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IK2</w:t>
            </w:r>
          </w:p>
        </w:tc>
        <w:tc>
          <w:tcPr>
            <w:tcW w:w="2407" w:type="dxa"/>
          </w:tcPr>
          <w:p w14:paraId="038696D9" w14:textId="77777777" w:rsidR="00302CC9" w:rsidRPr="00587C6F" w:rsidRDefault="00302CC9" w:rsidP="00232F96">
            <w:pPr>
              <w:spacing w:line="276" w:lineRule="auto"/>
              <w:rPr>
                <w:rFonts w:ascii="Arial" w:hAnsi="Arial" w:cs="Arial"/>
                <w:sz w:val="18"/>
                <w:szCs w:val="18"/>
              </w:rPr>
            </w:pPr>
          </w:p>
        </w:tc>
        <w:tc>
          <w:tcPr>
            <w:tcW w:w="2407" w:type="dxa"/>
          </w:tcPr>
          <w:p w14:paraId="5D55AD17" w14:textId="77777777" w:rsidR="00302CC9" w:rsidRPr="00587C6F" w:rsidRDefault="00302CC9" w:rsidP="00232F96">
            <w:pPr>
              <w:spacing w:line="276" w:lineRule="auto"/>
              <w:rPr>
                <w:rFonts w:ascii="Arial" w:hAnsi="Arial" w:cs="Arial"/>
                <w:sz w:val="18"/>
                <w:szCs w:val="18"/>
              </w:rPr>
            </w:pPr>
          </w:p>
        </w:tc>
      </w:tr>
      <w:tr w:rsidR="00302CC9" w:rsidRPr="00F03B7E" w14:paraId="0D963582" w14:textId="77777777" w:rsidTr="00232F96">
        <w:trPr>
          <w:trHeight w:val="254"/>
        </w:trPr>
        <w:tc>
          <w:tcPr>
            <w:tcW w:w="2608" w:type="dxa"/>
            <w:vMerge/>
          </w:tcPr>
          <w:p w14:paraId="79D52359" w14:textId="77777777" w:rsidR="00302CC9" w:rsidRPr="00F03B7E" w:rsidRDefault="00302CC9" w:rsidP="00302CC9">
            <w:pPr>
              <w:pStyle w:val="Listenabsatz"/>
              <w:numPr>
                <w:ilvl w:val="0"/>
                <w:numId w:val="13"/>
              </w:numPr>
              <w:tabs>
                <w:tab w:val="left" w:pos="841"/>
              </w:tabs>
              <w:autoSpaceDE w:val="0"/>
              <w:autoSpaceDN w:val="0"/>
              <w:spacing w:before="0"/>
              <w:ind w:left="0"/>
              <w:rPr>
                <w:b/>
                <w:bCs/>
                <w:sz w:val="18"/>
                <w:szCs w:val="18"/>
              </w:rPr>
            </w:pPr>
          </w:p>
        </w:tc>
        <w:tc>
          <w:tcPr>
            <w:tcW w:w="2988" w:type="dxa"/>
            <w:vMerge/>
          </w:tcPr>
          <w:p w14:paraId="00B9FA35" w14:textId="77777777" w:rsidR="00302CC9" w:rsidRPr="00F03B7E" w:rsidRDefault="00302CC9" w:rsidP="00302CC9">
            <w:pPr>
              <w:pStyle w:val="Listenabsatz"/>
              <w:numPr>
                <w:ilvl w:val="0"/>
                <w:numId w:val="12"/>
              </w:numPr>
              <w:autoSpaceDE w:val="0"/>
              <w:autoSpaceDN w:val="0"/>
              <w:spacing w:line="276" w:lineRule="auto"/>
              <w:rPr>
                <w:sz w:val="18"/>
                <w:szCs w:val="18"/>
              </w:rPr>
            </w:pPr>
          </w:p>
        </w:tc>
        <w:tc>
          <w:tcPr>
            <w:tcW w:w="2600" w:type="dxa"/>
          </w:tcPr>
          <w:p w14:paraId="79C073E1" w14:textId="77777777" w:rsidR="00302CC9" w:rsidRPr="00F03B7E" w:rsidRDefault="00302CC9" w:rsidP="00302CC9">
            <w:pPr>
              <w:pStyle w:val="Listenabsatz"/>
              <w:numPr>
                <w:ilvl w:val="0"/>
                <w:numId w:val="12"/>
              </w:numPr>
              <w:tabs>
                <w:tab w:val="left" w:pos="841"/>
              </w:tabs>
              <w:autoSpaceDE w:val="0"/>
              <w:autoSpaceDN w:val="0"/>
              <w:spacing w:before="0"/>
              <w:rPr>
                <w:b/>
                <w:bCs/>
                <w:i/>
                <w:iCs/>
                <w:sz w:val="18"/>
                <w:szCs w:val="18"/>
                <w:highlight w:val="lightGray"/>
              </w:rPr>
            </w:pPr>
            <w:r w:rsidRPr="00F03B7E">
              <w:rPr>
                <w:b/>
                <w:bCs/>
                <w:i/>
                <w:iCs/>
                <w:sz w:val="18"/>
                <w:szCs w:val="18"/>
                <w:highlight w:val="lightGray"/>
              </w:rPr>
              <w:t>Rezeptorpotenzial</w:t>
            </w:r>
          </w:p>
        </w:tc>
        <w:tc>
          <w:tcPr>
            <w:tcW w:w="1267" w:type="dxa"/>
          </w:tcPr>
          <w:p w14:paraId="672A7A85"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IK2</w:t>
            </w:r>
          </w:p>
        </w:tc>
        <w:tc>
          <w:tcPr>
            <w:tcW w:w="2407" w:type="dxa"/>
          </w:tcPr>
          <w:p w14:paraId="63AB2864" w14:textId="77777777" w:rsidR="00302CC9" w:rsidRPr="00587C6F" w:rsidRDefault="00302CC9" w:rsidP="00232F96">
            <w:pPr>
              <w:spacing w:line="276" w:lineRule="auto"/>
              <w:rPr>
                <w:rFonts w:ascii="Arial" w:hAnsi="Arial" w:cs="Arial"/>
                <w:sz w:val="18"/>
                <w:szCs w:val="18"/>
              </w:rPr>
            </w:pPr>
          </w:p>
        </w:tc>
        <w:tc>
          <w:tcPr>
            <w:tcW w:w="2407" w:type="dxa"/>
          </w:tcPr>
          <w:p w14:paraId="383969A2" w14:textId="77777777" w:rsidR="00302CC9" w:rsidRPr="00587C6F" w:rsidRDefault="00302CC9" w:rsidP="00232F96">
            <w:pPr>
              <w:spacing w:line="276" w:lineRule="auto"/>
              <w:rPr>
                <w:rFonts w:ascii="Arial" w:hAnsi="Arial" w:cs="Arial"/>
                <w:sz w:val="18"/>
                <w:szCs w:val="18"/>
              </w:rPr>
            </w:pPr>
          </w:p>
        </w:tc>
      </w:tr>
      <w:tr w:rsidR="00302CC9" w:rsidRPr="00F03B7E" w14:paraId="2152066E" w14:textId="77777777" w:rsidTr="00232F96">
        <w:trPr>
          <w:trHeight w:val="254"/>
        </w:trPr>
        <w:tc>
          <w:tcPr>
            <w:tcW w:w="2608" w:type="dxa"/>
            <w:vMerge/>
          </w:tcPr>
          <w:p w14:paraId="568F84E8" w14:textId="77777777" w:rsidR="00302CC9" w:rsidRPr="00F03B7E" w:rsidRDefault="00302CC9" w:rsidP="00302CC9">
            <w:pPr>
              <w:pStyle w:val="Listenabsatz"/>
              <w:numPr>
                <w:ilvl w:val="0"/>
                <w:numId w:val="13"/>
              </w:numPr>
              <w:tabs>
                <w:tab w:val="left" w:pos="841"/>
              </w:tabs>
              <w:autoSpaceDE w:val="0"/>
              <w:autoSpaceDN w:val="0"/>
              <w:spacing w:before="0"/>
              <w:ind w:left="0"/>
              <w:rPr>
                <w:b/>
                <w:bCs/>
                <w:sz w:val="18"/>
                <w:szCs w:val="18"/>
              </w:rPr>
            </w:pPr>
          </w:p>
        </w:tc>
        <w:tc>
          <w:tcPr>
            <w:tcW w:w="2988" w:type="dxa"/>
            <w:vMerge/>
          </w:tcPr>
          <w:p w14:paraId="5AEA9976" w14:textId="77777777" w:rsidR="00302CC9" w:rsidRPr="00F03B7E" w:rsidRDefault="00302CC9" w:rsidP="00302CC9">
            <w:pPr>
              <w:pStyle w:val="Listenabsatz"/>
              <w:numPr>
                <w:ilvl w:val="0"/>
                <w:numId w:val="12"/>
              </w:numPr>
              <w:autoSpaceDE w:val="0"/>
              <w:autoSpaceDN w:val="0"/>
              <w:spacing w:line="276" w:lineRule="auto"/>
              <w:rPr>
                <w:sz w:val="18"/>
                <w:szCs w:val="18"/>
              </w:rPr>
            </w:pPr>
          </w:p>
        </w:tc>
        <w:tc>
          <w:tcPr>
            <w:tcW w:w="2600" w:type="dxa"/>
          </w:tcPr>
          <w:p w14:paraId="750E3442" w14:textId="77777777" w:rsidR="00302CC9" w:rsidRPr="00F03B7E" w:rsidRDefault="00302CC9" w:rsidP="00302CC9">
            <w:pPr>
              <w:pStyle w:val="Listenabsatz"/>
              <w:numPr>
                <w:ilvl w:val="0"/>
                <w:numId w:val="12"/>
              </w:numPr>
              <w:tabs>
                <w:tab w:val="left" w:pos="841"/>
              </w:tabs>
              <w:autoSpaceDE w:val="0"/>
              <w:autoSpaceDN w:val="0"/>
              <w:spacing w:before="0"/>
              <w:rPr>
                <w:b/>
                <w:bCs/>
                <w:sz w:val="18"/>
                <w:szCs w:val="18"/>
              </w:rPr>
            </w:pPr>
            <w:r w:rsidRPr="00F03B7E">
              <w:rPr>
                <w:b/>
                <w:bCs/>
                <w:sz w:val="18"/>
                <w:szCs w:val="18"/>
              </w:rPr>
              <w:t>Neuromuskuläre Synapse</w:t>
            </w:r>
          </w:p>
        </w:tc>
        <w:tc>
          <w:tcPr>
            <w:tcW w:w="1267" w:type="dxa"/>
          </w:tcPr>
          <w:p w14:paraId="3CF7B380"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IK2</w:t>
            </w:r>
          </w:p>
        </w:tc>
        <w:tc>
          <w:tcPr>
            <w:tcW w:w="2407" w:type="dxa"/>
          </w:tcPr>
          <w:p w14:paraId="05AE0228" w14:textId="77777777" w:rsidR="00302CC9" w:rsidRPr="00587C6F" w:rsidRDefault="00302CC9" w:rsidP="00232F96">
            <w:pPr>
              <w:spacing w:line="276" w:lineRule="auto"/>
              <w:rPr>
                <w:rFonts w:ascii="Arial" w:hAnsi="Arial" w:cs="Arial"/>
                <w:sz w:val="18"/>
                <w:szCs w:val="18"/>
              </w:rPr>
            </w:pPr>
          </w:p>
        </w:tc>
        <w:tc>
          <w:tcPr>
            <w:tcW w:w="2407" w:type="dxa"/>
          </w:tcPr>
          <w:p w14:paraId="7F956509" w14:textId="77777777" w:rsidR="00302CC9" w:rsidRPr="00587C6F" w:rsidRDefault="00302CC9" w:rsidP="00232F96">
            <w:pPr>
              <w:spacing w:line="276" w:lineRule="auto"/>
              <w:rPr>
                <w:rFonts w:ascii="Arial" w:hAnsi="Arial" w:cs="Arial"/>
                <w:sz w:val="18"/>
                <w:szCs w:val="18"/>
              </w:rPr>
            </w:pPr>
          </w:p>
        </w:tc>
      </w:tr>
      <w:tr w:rsidR="00302CC9" w:rsidRPr="00F03B7E" w14:paraId="2D78F6D8" w14:textId="77777777" w:rsidTr="00232F96">
        <w:trPr>
          <w:trHeight w:val="254"/>
        </w:trPr>
        <w:tc>
          <w:tcPr>
            <w:tcW w:w="2608" w:type="dxa"/>
            <w:vMerge/>
          </w:tcPr>
          <w:p w14:paraId="62CD5CB0" w14:textId="77777777" w:rsidR="00302CC9" w:rsidRPr="00F03B7E" w:rsidRDefault="00302CC9" w:rsidP="00302CC9">
            <w:pPr>
              <w:pStyle w:val="Listenabsatz"/>
              <w:numPr>
                <w:ilvl w:val="0"/>
                <w:numId w:val="13"/>
              </w:numPr>
              <w:tabs>
                <w:tab w:val="left" w:pos="841"/>
              </w:tabs>
              <w:autoSpaceDE w:val="0"/>
              <w:autoSpaceDN w:val="0"/>
              <w:spacing w:before="0"/>
              <w:ind w:left="0"/>
              <w:rPr>
                <w:b/>
                <w:bCs/>
                <w:sz w:val="18"/>
                <w:szCs w:val="18"/>
              </w:rPr>
            </w:pPr>
          </w:p>
        </w:tc>
        <w:tc>
          <w:tcPr>
            <w:tcW w:w="2988" w:type="dxa"/>
          </w:tcPr>
          <w:p w14:paraId="7B69A4A6" w14:textId="77777777" w:rsidR="00302CC9" w:rsidRPr="00F03B7E" w:rsidRDefault="00302CC9" w:rsidP="00302CC9">
            <w:pPr>
              <w:pStyle w:val="Listenabsatz"/>
              <w:numPr>
                <w:ilvl w:val="0"/>
                <w:numId w:val="12"/>
              </w:numPr>
              <w:autoSpaceDE w:val="0"/>
              <w:autoSpaceDN w:val="0"/>
              <w:spacing w:before="0" w:line="276" w:lineRule="auto"/>
              <w:rPr>
                <w:sz w:val="18"/>
                <w:szCs w:val="18"/>
              </w:rPr>
            </w:pPr>
            <w:r w:rsidRPr="00F03B7E">
              <w:rPr>
                <w:sz w:val="18"/>
                <w:szCs w:val="18"/>
              </w:rPr>
              <w:t>Manipulation an Synapsen</w:t>
            </w:r>
          </w:p>
        </w:tc>
        <w:tc>
          <w:tcPr>
            <w:tcW w:w="2600" w:type="dxa"/>
          </w:tcPr>
          <w:p w14:paraId="1EDE76E8" w14:textId="77777777" w:rsidR="00302CC9" w:rsidRPr="00F03B7E" w:rsidRDefault="00302CC9" w:rsidP="00302CC9">
            <w:pPr>
              <w:pStyle w:val="Listenabsatz"/>
              <w:numPr>
                <w:ilvl w:val="0"/>
                <w:numId w:val="12"/>
              </w:numPr>
              <w:tabs>
                <w:tab w:val="left" w:pos="841"/>
              </w:tabs>
              <w:autoSpaceDE w:val="0"/>
              <w:autoSpaceDN w:val="0"/>
              <w:spacing w:before="0"/>
              <w:rPr>
                <w:b/>
                <w:bCs/>
                <w:sz w:val="18"/>
                <w:szCs w:val="18"/>
              </w:rPr>
            </w:pPr>
            <w:r w:rsidRPr="00F03B7E">
              <w:rPr>
                <w:b/>
                <w:bCs/>
                <w:sz w:val="18"/>
                <w:szCs w:val="18"/>
              </w:rPr>
              <w:t xml:space="preserve">Stoffeinwirkungen an Synapsen </w:t>
            </w:r>
            <w:r w:rsidRPr="00F03B7E">
              <w:rPr>
                <w:sz w:val="18"/>
                <w:szCs w:val="18"/>
              </w:rPr>
              <w:t xml:space="preserve">und </w:t>
            </w:r>
            <w:r w:rsidRPr="00F03B7E">
              <w:rPr>
                <w:i/>
                <w:sz w:val="18"/>
                <w:szCs w:val="18"/>
              </w:rPr>
              <w:t>postsynaptischen</w:t>
            </w:r>
            <w:r w:rsidRPr="00F03B7E">
              <w:rPr>
                <w:sz w:val="18"/>
                <w:szCs w:val="18"/>
              </w:rPr>
              <w:t xml:space="preserve"> </w:t>
            </w:r>
            <w:r w:rsidRPr="00F03B7E">
              <w:rPr>
                <w:i/>
                <w:iCs/>
                <w:sz w:val="18"/>
                <w:szCs w:val="18"/>
              </w:rPr>
              <w:t>Rezeptoren</w:t>
            </w:r>
            <w:r w:rsidRPr="00F03B7E">
              <w:rPr>
                <w:sz w:val="18"/>
                <w:szCs w:val="18"/>
              </w:rPr>
              <w:t xml:space="preserve"> durch biologische und chemische Gifte, Drogen</w:t>
            </w:r>
          </w:p>
        </w:tc>
        <w:tc>
          <w:tcPr>
            <w:tcW w:w="1267" w:type="dxa"/>
          </w:tcPr>
          <w:p w14:paraId="57846CD5"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IK2, SR6</w:t>
            </w:r>
          </w:p>
        </w:tc>
        <w:tc>
          <w:tcPr>
            <w:tcW w:w="2407" w:type="dxa"/>
          </w:tcPr>
          <w:p w14:paraId="0E501D52" w14:textId="77777777" w:rsidR="00302CC9" w:rsidRPr="00587C6F" w:rsidRDefault="00302CC9" w:rsidP="00232F96">
            <w:pPr>
              <w:spacing w:line="276" w:lineRule="auto"/>
              <w:rPr>
                <w:rFonts w:ascii="Arial" w:hAnsi="Arial" w:cs="Arial"/>
                <w:sz w:val="18"/>
                <w:szCs w:val="18"/>
              </w:rPr>
            </w:pPr>
          </w:p>
        </w:tc>
        <w:tc>
          <w:tcPr>
            <w:tcW w:w="2407" w:type="dxa"/>
          </w:tcPr>
          <w:p w14:paraId="32818285" w14:textId="77777777" w:rsidR="00302CC9" w:rsidRPr="00587C6F" w:rsidRDefault="00302CC9" w:rsidP="00232F96">
            <w:pPr>
              <w:spacing w:line="276" w:lineRule="auto"/>
              <w:rPr>
                <w:rFonts w:ascii="Arial" w:hAnsi="Arial" w:cs="Arial"/>
                <w:sz w:val="18"/>
                <w:szCs w:val="18"/>
              </w:rPr>
            </w:pPr>
          </w:p>
        </w:tc>
      </w:tr>
      <w:tr w:rsidR="00302CC9" w:rsidRPr="00F03B7E" w14:paraId="20C7A551" w14:textId="77777777" w:rsidTr="00232F96">
        <w:trPr>
          <w:trHeight w:val="392"/>
        </w:trPr>
        <w:tc>
          <w:tcPr>
            <w:tcW w:w="2608" w:type="dxa"/>
            <w:vMerge w:val="restart"/>
          </w:tcPr>
          <w:p w14:paraId="14A27DBC" w14:textId="77777777" w:rsidR="00302CC9" w:rsidRPr="00F03B7E" w:rsidRDefault="00302CC9" w:rsidP="00302CC9">
            <w:pPr>
              <w:pStyle w:val="Listenabsatz"/>
              <w:numPr>
                <w:ilvl w:val="0"/>
                <w:numId w:val="17"/>
              </w:numPr>
              <w:tabs>
                <w:tab w:val="left" w:pos="841"/>
              </w:tabs>
              <w:autoSpaceDE w:val="0"/>
              <w:autoSpaceDN w:val="0"/>
              <w:rPr>
                <w:b/>
                <w:bCs/>
                <w:sz w:val="18"/>
                <w:szCs w:val="18"/>
              </w:rPr>
            </w:pPr>
            <w:r w:rsidRPr="00F03B7E">
              <w:rPr>
                <w:b/>
                <w:bCs/>
                <w:sz w:val="18"/>
                <w:szCs w:val="18"/>
              </w:rPr>
              <w:t>Neuronale Plastizität -</w:t>
            </w:r>
          </w:p>
          <w:p w14:paraId="38BE50CA" w14:textId="77777777" w:rsidR="00302CC9" w:rsidRPr="00F03B7E" w:rsidRDefault="00302CC9" w:rsidP="00232F96">
            <w:pPr>
              <w:tabs>
                <w:tab w:val="left" w:pos="841"/>
              </w:tabs>
              <w:rPr>
                <w:rFonts w:ascii="Arial" w:eastAsia="Arial" w:hAnsi="Arial" w:cs="Arial"/>
                <w:i/>
                <w:sz w:val="18"/>
                <w:szCs w:val="18"/>
              </w:rPr>
            </w:pPr>
          </w:p>
          <w:p w14:paraId="782E37C3" w14:textId="77777777" w:rsidR="00302CC9" w:rsidRPr="00F03B7E" w:rsidRDefault="00302CC9" w:rsidP="00232F96">
            <w:pPr>
              <w:tabs>
                <w:tab w:val="left" w:pos="841"/>
              </w:tabs>
              <w:jc w:val="center"/>
              <w:rPr>
                <w:rFonts w:ascii="Arial" w:eastAsia="Arial" w:hAnsi="Arial" w:cs="Arial"/>
                <w:i/>
                <w:sz w:val="18"/>
                <w:szCs w:val="18"/>
              </w:rPr>
            </w:pPr>
            <w:r w:rsidRPr="00F03B7E">
              <w:rPr>
                <w:rFonts w:ascii="Arial" w:eastAsia="Arial" w:hAnsi="Arial" w:cs="Arial"/>
                <w:i/>
                <w:sz w:val="18"/>
                <w:szCs w:val="18"/>
              </w:rPr>
              <w:t>„Wie lernen wir?“</w:t>
            </w:r>
          </w:p>
          <w:p w14:paraId="201E20A3" w14:textId="77777777" w:rsidR="00302CC9" w:rsidRPr="00F03B7E" w:rsidRDefault="00302CC9" w:rsidP="00232F96">
            <w:pPr>
              <w:spacing w:line="276" w:lineRule="auto"/>
              <w:rPr>
                <w:rFonts w:ascii="Arial" w:hAnsi="Arial" w:cs="Arial"/>
                <w:sz w:val="18"/>
                <w:szCs w:val="18"/>
              </w:rPr>
            </w:pPr>
          </w:p>
        </w:tc>
        <w:tc>
          <w:tcPr>
            <w:tcW w:w="2988" w:type="dxa"/>
          </w:tcPr>
          <w:p w14:paraId="3ED6DD2A" w14:textId="77777777" w:rsidR="00302CC9" w:rsidRPr="00F03B7E" w:rsidRDefault="00302CC9" w:rsidP="00302CC9">
            <w:pPr>
              <w:pStyle w:val="Listenabsatz"/>
              <w:numPr>
                <w:ilvl w:val="0"/>
                <w:numId w:val="12"/>
              </w:numPr>
              <w:tabs>
                <w:tab w:val="left" w:pos="841"/>
              </w:tabs>
              <w:autoSpaceDE w:val="0"/>
              <w:autoSpaceDN w:val="0"/>
              <w:spacing w:before="0"/>
              <w:rPr>
                <w:iCs/>
                <w:sz w:val="18"/>
                <w:szCs w:val="18"/>
              </w:rPr>
            </w:pPr>
            <w:r w:rsidRPr="00F03B7E">
              <w:rPr>
                <w:iCs/>
                <w:sz w:val="18"/>
                <w:szCs w:val="18"/>
              </w:rPr>
              <w:t>Welche zellulären Veränderungen gehen mit Lernen einher?</w:t>
            </w:r>
          </w:p>
        </w:tc>
        <w:tc>
          <w:tcPr>
            <w:tcW w:w="2600" w:type="dxa"/>
          </w:tcPr>
          <w:p w14:paraId="53EF66D4" w14:textId="77777777" w:rsidR="00302CC9" w:rsidRPr="00F03B7E" w:rsidRDefault="00302CC9" w:rsidP="00302CC9">
            <w:pPr>
              <w:pStyle w:val="Listenabsatz"/>
              <w:numPr>
                <w:ilvl w:val="0"/>
                <w:numId w:val="12"/>
              </w:numPr>
              <w:tabs>
                <w:tab w:val="left" w:pos="841"/>
              </w:tabs>
              <w:autoSpaceDE w:val="0"/>
              <w:autoSpaceDN w:val="0"/>
              <w:spacing w:before="0"/>
              <w:rPr>
                <w:b/>
                <w:bCs/>
                <w:i/>
                <w:iCs/>
                <w:sz w:val="18"/>
                <w:szCs w:val="18"/>
              </w:rPr>
            </w:pPr>
            <w:r w:rsidRPr="00F03B7E">
              <w:rPr>
                <w:b/>
                <w:bCs/>
                <w:i/>
                <w:iCs/>
                <w:sz w:val="18"/>
                <w:szCs w:val="18"/>
                <w:highlight w:val="lightGray"/>
              </w:rPr>
              <w:t>Zelluläre Prozesse des Lernens</w:t>
            </w:r>
          </w:p>
        </w:tc>
        <w:tc>
          <w:tcPr>
            <w:tcW w:w="1267" w:type="dxa"/>
          </w:tcPr>
          <w:p w14:paraId="2248B34D"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SR6</w:t>
            </w:r>
          </w:p>
        </w:tc>
        <w:tc>
          <w:tcPr>
            <w:tcW w:w="2407" w:type="dxa"/>
          </w:tcPr>
          <w:p w14:paraId="5A13541B" w14:textId="77777777" w:rsidR="00302CC9" w:rsidRPr="00587C6F" w:rsidRDefault="00302CC9" w:rsidP="00232F96">
            <w:pPr>
              <w:spacing w:line="276" w:lineRule="auto"/>
              <w:rPr>
                <w:rFonts w:ascii="Arial" w:hAnsi="Arial" w:cs="Arial"/>
                <w:sz w:val="18"/>
                <w:szCs w:val="18"/>
              </w:rPr>
            </w:pPr>
          </w:p>
        </w:tc>
        <w:tc>
          <w:tcPr>
            <w:tcW w:w="2407" w:type="dxa"/>
          </w:tcPr>
          <w:p w14:paraId="328E866C" w14:textId="77777777" w:rsidR="00302CC9" w:rsidRPr="00587C6F" w:rsidRDefault="00302CC9" w:rsidP="00232F96">
            <w:pPr>
              <w:spacing w:line="276" w:lineRule="auto"/>
              <w:rPr>
                <w:rFonts w:ascii="Arial" w:hAnsi="Arial" w:cs="Arial"/>
                <w:sz w:val="18"/>
                <w:szCs w:val="18"/>
              </w:rPr>
            </w:pPr>
          </w:p>
        </w:tc>
      </w:tr>
      <w:tr w:rsidR="00302CC9" w:rsidRPr="00F03B7E" w14:paraId="42CDF830" w14:textId="77777777" w:rsidTr="00232F96">
        <w:trPr>
          <w:trHeight w:val="391"/>
        </w:trPr>
        <w:tc>
          <w:tcPr>
            <w:tcW w:w="2608" w:type="dxa"/>
            <w:vMerge/>
          </w:tcPr>
          <w:p w14:paraId="261DE43A" w14:textId="77777777" w:rsidR="00302CC9" w:rsidRPr="00F03B7E" w:rsidRDefault="00302CC9" w:rsidP="00232F96">
            <w:pPr>
              <w:tabs>
                <w:tab w:val="left" w:pos="841"/>
              </w:tabs>
              <w:rPr>
                <w:rFonts w:ascii="Arial" w:eastAsia="Arial" w:hAnsi="Arial" w:cs="Arial"/>
                <w:b/>
                <w:bCs/>
                <w:sz w:val="18"/>
                <w:szCs w:val="18"/>
              </w:rPr>
            </w:pPr>
          </w:p>
        </w:tc>
        <w:tc>
          <w:tcPr>
            <w:tcW w:w="2988" w:type="dxa"/>
          </w:tcPr>
          <w:p w14:paraId="63C949B4" w14:textId="77777777" w:rsidR="00302CC9" w:rsidRPr="00F03B7E" w:rsidRDefault="00302CC9" w:rsidP="00302CC9">
            <w:pPr>
              <w:pStyle w:val="Listenabsatz"/>
              <w:numPr>
                <w:ilvl w:val="0"/>
                <w:numId w:val="12"/>
              </w:numPr>
              <w:tabs>
                <w:tab w:val="left" w:pos="841"/>
              </w:tabs>
              <w:autoSpaceDE w:val="0"/>
              <w:autoSpaceDN w:val="0"/>
              <w:spacing w:before="0"/>
              <w:rPr>
                <w:iCs/>
                <w:sz w:val="18"/>
                <w:szCs w:val="18"/>
              </w:rPr>
            </w:pPr>
            <w:r w:rsidRPr="00F03B7E">
              <w:rPr>
                <w:iCs/>
                <w:sz w:val="18"/>
                <w:szCs w:val="18"/>
              </w:rPr>
              <w:t>„Es läuft nicht immer alles nach Plan.“</w:t>
            </w:r>
          </w:p>
        </w:tc>
        <w:tc>
          <w:tcPr>
            <w:tcW w:w="2600" w:type="dxa"/>
          </w:tcPr>
          <w:p w14:paraId="3C1D66EB" w14:textId="77777777" w:rsidR="00302CC9" w:rsidRPr="00F03B7E" w:rsidRDefault="00302CC9" w:rsidP="00302CC9">
            <w:pPr>
              <w:pStyle w:val="Listenabsatz"/>
              <w:numPr>
                <w:ilvl w:val="0"/>
                <w:numId w:val="12"/>
              </w:numPr>
              <w:tabs>
                <w:tab w:val="left" w:pos="841"/>
              </w:tabs>
              <w:autoSpaceDE w:val="0"/>
              <w:autoSpaceDN w:val="0"/>
              <w:spacing w:before="0"/>
              <w:rPr>
                <w:b/>
                <w:bCs/>
                <w:i/>
                <w:iCs/>
                <w:sz w:val="18"/>
                <w:szCs w:val="18"/>
                <w:highlight w:val="lightGray"/>
              </w:rPr>
            </w:pPr>
            <w:r w:rsidRPr="00F03B7E">
              <w:rPr>
                <w:b/>
                <w:bCs/>
                <w:i/>
                <w:iCs/>
                <w:sz w:val="18"/>
                <w:szCs w:val="18"/>
                <w:highlight w:val="lightGray"/>
              </w:rPr>
              <w:t>Störungen des neuronalen Systems</w:t>
            </w:r>
          </w:p>
        </w:tc>
        <w:tc>
          <w:tcPr>
            <w:tcW w:w="1267" w:type="dxa"/>
          </w:tcPr>
          <w:p w14:paraId="4F0207C2"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SR6</w:t>
            </w:r>
          </w:p>
        </w:tc>
        <w:tc>
          <w:tcPr>
            <w:tcW w:w="2407" w:type="dxa"/>
          </w:tcPr>
          <w:p w14:paraId="1BF074C5" w14:textId="77777777" w:rsidR="00302CC9" w:rsidRPr="00587C6F" w:rsidRDefault="00302CC9" w:rsidP="00232F96">
            <w:pPr>
              <w:spacing w:line="276" w:lineRule="auto"/>
              <w:rPr>
                <w:rFonts w:ascii="Arial" w:hAnsi="Arial" w:cs="Arial"/>
                <w:sz w:val="18"/>
                <w:szCs w:val="18"/>
              </w:rPr>
            </w:pPr>
          </w:p>
        </w:tc>
        <w:tc>
          <w:tcPr>
            <w:tcW w:w="2407" w:type="dxa"/>
          </w:tcPr>
          <w:p w14:paraId="72BC747E" w14:textId="77777777" w:rsidR="00302CC9" w:rsidRPr="00587C6F" w:rsidRDefault="00302CC9" w:rsidP="00232F96">
            <w:pPr>
              <w:spacing w:line="276" w:lineRule="auto"/>
              <w:rPr>
                <w:rFonts w:ascii="Arial" w:hAnsi="Arial" w:cs="Arial"/>
                <w:sz w:val="18"/>
                <w:szCs w:val="18"/>
              </w:rPr>
            </w:pPr>
          </w:p>
        </w:tc>
      </w:tr>
      <w:tr w:rsidR="00302CC9" w:rsidRPr="00F03B7E" w14:paraId="081305E7" w14:textId="77777777" w:rsidTr="00232F96">
        <w:trPr>
          <w:trHeight w:val="391"/>
        </w:trPr>
        <w:tc>
          <w:tcPr>
            <w:tcW w:w="2608" w:type="dxa"/>
            <w:vMerge/>
          </w:tcPr>
          <w:p w14:paraId="72B7315C" w14:textId="77777777" w:rsidR="00302CC9" w:rsidRPr="00F03B7E" w:rsidRDefault="00302CC9" w:rsidP="00232F96">
            <w:pPr>
              <w:tabs>
                <w:tab w:val="left" w:pos="841"/>
              </w:tabs>
              <w:rPr>
                <w:rFonts w:ascii="Arial" w:eastAsia="Arial" w:hAnsi="Arial" w:cs="Arial"/>
                <w:b/>
                <w:bCs/>
                <w:sz w:val="18"/>
                <w:szCs w:val="18"/>
              </w:rPr>
            </w:pPr>
          </w:p>
        </w:tc>
        <w:tc>
          <w:tcPr>
            <w:tcW w:w="2988" w:type="dxa"/>
          </w:tcPr>
          <w:p w14:paraId="78ED9426" w14:textId="77777777" w:rsidR="00302CC9" w:rsidRPr="00F03B7E" w:rsidRDefault="00302CC9" w:rsidP="00302CC9">
            <w:pPr>
              <w:pStyle w:val="Listenabsatz"/>
              <w:numPr>
                <w:ilvl w:val="0"/>
                <w:numId w:val="12"/>
              </w:numPr>
              <w:autoSpaceDE w:val="0"/>
              <w:autoSpaceDN w:val="0"/>
              <w:spacing w:before="0" w:line="276" w:lineRule="auto"/>
              <w:rPr>
                <w:sz w:val="18"/>
                <w:szCs w:val="18"/>
              </w:rPr>
            </w:pPr>
            <w:r w:rsidRPr="00F03B7E">
              <w:rPr>
                <w:iCs/>
                <w:sz w:val="18"/>
                <w:szCs w:val="18"/>
              </w:rPr>
              <w:t>Wie können neurodegenerative Erkrankungen diagnostiziert werden?</w:t>
            </w:r>
          </w:p>
        </w:tc>
        <w:tc>
          <w:tcPr>
            <w:tcW w:w="2600" w:type="dxa"/>
          </w:tcPr>
          <w:p w14:paraId="4D596E37" w14:textId="77777777" w:rsidR="00302CC9" w:rsidRPr="00F03B7E" w:rsidRDefault="00302CC9" w:rsidP="00302CC9">
            <w:pPr>
              <w:pStyle w:val="Listenabsatz"/>
              <w:numPr>
                <w:ilvl w:val="0"/>
                <w:numId w:val="12"/>
              </w:numPr>
              <w:autoSpaceDE w:val="0"/>
              <w:autoSpaceDN w:val="0"/>
              <w:spacing w:before="0" w:line="276" w:lineRule="auto"/>
              <w:rPr>
                <w:sz w:val="18"/>
                <w:szCs w:val="18"/>
              </w:rPr>
            </w:pPr>
            <w:r w:rsidRPr="00F03B7E">
              <w:rPr>
                <w:b/>
                <w:bCs/>
                <w:i/>
                <w:iCs/>
                <w:sz w:val="18"/>
                <w:szCs w:val="18"/>
                <w:highlight w:val="lightGray"/>
              </w:rPr>
              <w:t>neurophysiologische Verfahren</w:t>
            </w:r>
            <w:r w:rsidRPr="00F03B7E">
              <w:rPr>
                <w:i/>
                <w:iCs/>
                <w:sz w:val="18"/>
                <w:szCs w:val="18"/>
                <w:highlight w:val="lightGray"/>
              </w:rPr>
              <w:t xml:space="preserve"> </w:t>
            </w:r>
            <w:r w:rsidRPr="00F03B7E">
              <w:rPr>
                <w:i/>
                <w:iCs/>
                <w:sz w:val="18"/>
                <w:szCs w:val="18"/>
                <w:highlight w:val="lightGray"/>
              </w:rPr>
              <w:br/>
              <w:t xml:space="preserve">z.B. zur Diagnose von neurodegenerativen </w:t>
            </w:r>
            <w:r w:rsidRPr="00F03B7E">
              <w:rPr>
                <w:i/>
                <w:iCs/>
                <w:sz w:val="18"/>
                <w:szCs w:val="18"/>
              </w:rPr>
              <w:t>Erkrankungen (EEG und EMG)</w:t>
            </w:r>
          </w:p>
        </w:tc>
        <w:tc>
          <w:tcPr>
            <w:tcW w:w="1267" w:type="dxa"/>
          </w:tcPr>
          <w:p w14:paraId="7AE609EC"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IK2</w:t>
            </w:r>
          </w:p>
        </w:tc>
        <w:tc>
          <w:tcPr>
            <w:tcW w:w="2407" w:type="dxa"/>
          </w:tcPr>
          <w:p w14:paraId="661789AF" w14:textId="77777777" w:rsidR="00302CC9" w:rsidRPr="00587C6F" w:rsidRDefault="00302CC9" w:rsidP="00232F96">
            <w:pPr>
              <w:spacing w:line="276" w:lineRule="auto"/>
              <w:rPr>
                <w:rFonts w:ascii="Arial" w:hAnsi="Arial" w:cs="Arial"/>
                <w:sz w:val="18"/>
                <w:szCs w:val="18"/>
              </w:rPr>
            </w:pPr>
          </w:p>
        </w:tc>
        <w:tc>
          <w:tcPr>
            <w:tcW w:w="2407" w:type="dxa"/>
          </w:tcPr>
          <w:p w14:paraId="3009EE98" w14:textId="77777777" w:rsidR="00302CC9" w:rsidRPr="00587C6F" w:rsidRDefault="00302CC9" w:rsidP="00232F96">
            <w:pPr>
              <w:spacing w:line="276" w:lineRule="auto"/>
              <w:rPr>
                <w:rFonts w:ascii="Arial" w:hAnsi="Arial" w:cs="Arial"/>
                <w:sz w:val="18"/>
                <w:szCs w:val="18"/>
              </w:rPr>
            </w:pPr>
          </w:p>
        </w:tc>
      </w:tr>
      <w:tr w:rsidR="00302CC9" w:rsidRPr="00F03B7E" w14:paraId="279E5D28" w14:textId="77777777" w:rsidTr="00232F96">
        <w:trPr>
          <w:trHeight w:val="369"/>
        </w:trPr>
        <w:tc>
          <w:tcPr>
            <w:tcW w:w="2608" w:type="dxa"/>
            <w:vMerge w:val="restart"/>
          </w:tcPr>
          <w:p w14:paraId="5CD629BC" w14:textId="77777777" w:rsidR="00302CC9" w:rsidRPr="00F03B7E" w:rsidRDefault="00302CC9" w:rsidP="00302CC9">
            <w:pPr>
              <w:pStyle w:val="Listenabsatz"/>
              <w:numPr>
                <w:ilvl w:val="0"/>
                <w:numId w:val="17"/>
              </w:numPr>
              <w:tabs>
                <w:tab w:val="left" w:pos="841"/>
              </w:tabs>
              <w:autoSpaceDE w:val="0"/>
              <w:autoSpaceDN w:val="0"/>
              <w:rPr>
                <w:b/>
                <w:sz w:val="18"/>
                <w:szCs w:val="18"/>
              </w:rPr>
            </w:pPr>
            <w:r w:rsidRPr="00F03B7E">
              <w:rPr>
                <w:b/>
                <w:sz w:val="18"/>
                <w:szCs w:val="18"/>
              </w:rPr>
              <w:t>Hormone ermöglichen eine Steuerung im Hintergrund</w:t>
            </w:r>
          </w:p>
          <w:p w14:paraId="1F0C01B1" w14:textId="77777777" w:rsidR="00302CC9" w:rsidRPr="00F03B7E" w:rsidRDefault="00302CC9" w:rsidP="00232F96">
            <w:pPr>
              <w:spacing w:line="276" w:lineRule="auto"/>
              <w:jc w:val="center"/>
              <w:rPr>
                <w:rFonts w:ascii="Arial" w:hAnsi="Arial" w:cs="Arial"/>
                <w:sz w:val="18"/>
                <w:szCs w:val="18"/>
              </w:rPr>
            </w:pPr>
            <w:r w:rsidRPr="00F03B7E">
              <w:rPr>
                <w:rFonts w:ascii="Arial" w:eastAsia="Arial" w:hAnsi="Arial" w:cs="Arial"/>
                <w:sz w:val="18"/>
                <w:szCs w:val="18"/>
              </w:rPr>
              <w:br/>
            </w:r>
            <w:r w:rsidRPr="00F03B7E">
              <w:rPr>
                <w:rFonts w:ascii="Arial" w:eastAsia="Arial" w:hAnsi="Arial" w:cs="Arial"/>
                <w:i/>
                <w:sz w:val="18"/>
                <w:szCs w:val="18"/>
              </w:rPr>
              <w:t>„Nicht alles muss schnell gehen“</w:t>
            </w:r>
          </w:p>
        </w:tc>
        <w:tc>
          <w:tcPr>
            <w:tcW w:w="2988" w:type="dxa"/>
          </w:tcPr>
          <w:p w14:paraId="2AA9A876" w14:textId="77777777" w:rsidR="00302CC9" w:rsidRPr="00F03B7E" w:rsidRDefault="00302CC9" w:rsidP="00302CC9">
            <w:pPr>
              <w:pStyle w:val="Listenabsatz"/>
              <w:numPr>
                <w:ilvl w:val="0"/>
                <w:numId w:val="12"/>
              </w:numPr>
              <w:autoSpaceDE w:val="0"/>
              <w:autoSpaceDN w:val="0"/>
              <w:spacing w:before="0" w:line="276" w:lineRule="auto"/>
              <w:rPr>
                <w:sz w:val="18"/>
                <w:szCs w:val="18"/>
              </w:rPr>
            </w:pPr>
            <w:r w:rsidRPr="00F03B7E">
              <w:rPr>
                <w:iCs/>
                <w:sz w:val="18"/>
                <w:szCs w:val="18"/>
              </w:rPr>
              <w:t>Hormone steuern unser Leben</w:t>
            </w:r>
          </w:p>
        </w:tc>
        <w:tc>
          <w:tcPr>
            <w:tcW w:w="2600" w:type="dxa"/>
          </w:tcPr>
          <w:p w14:paraId="49B08372" w14:textId="77777777" w:rsidR="00302CC9" w:rsidRPr="00F03B7E" w:rsidRDefault="00302CC9" w:rsidP="00302CC9">
            <w:pPr>
              <w:pStyle w:val="Listenabsatz"/>
              <w:numPr>
                <w:ilvl w:val="0"/>
                <w:numId w:val="12"/>
              </w:numPr>
              <w:tabs>
                <w:tab w:val="left" w:pos="841"/>
              </w:tabs>
              <w:autoSpaceDE w:val="0"/>
              <w:autoSpaceDN w:val="0"/>
              <w:spacing w:before="0"/>
              <w:rPr>
                <w:i/>
                <w:iCs/>
                <w:sz w:val="18"/>
                <w:szCs w:val="18"/>
                <w:highlight w:val="lightGray"/>
              </w:rPr>
            </w:pPr>
            <w:r w:rsidRPr="00F03B7E">
              <w:rPr>
                <w:i/>
                <w:iCs/>
                <w:sz w:val="18"/>
                <w:szCs w:val="18"/>
                <w:highlight w:val="lightGray"/>
              </w:rPr>
              <w:t xml:space="preserve">Überblick Hormone &amp; </w:t>
            </w:r>
            <w:r w:rsidRPr="00F03B7E">
              <w:rPr>
                <w:b/>
                <w:bCs/>
                <w:i/>
                <w:iCs/>
                <w:sz w:val="18"/>
                <w:szCs w:val="18"/>
                <w:highlight w:val="lightGray"/>
              </w:rPr>
              <w:t>Hormonwirkung</w:t>
            </w:r>
            <w:r w:rsidRPr="00F03B7E">
              <w:rPr>
                <w:i/>
                <w:iCs/>
                <w:sz w:val="18"/>
                <w:szCs w:val="18"/>
                <w:highlight w:val="lightGray"/>
              </w:rPr>
              <w:t xml:space="preserve"> im Körper  </w:t>
            </w:r>
          </w:p>
        </w:tc>
        <w:tc>
          <w:tcPr>
            <w:tcW w:w="1267" w:type="dxa"/>
          </w:tcPr>
          <w:p w14:paraId="13AF7852"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SR1</w:t>
            </w:r>
          </w:p>
        </w:tc>
        <w:tc>
          <w:tcPr>
            <w:tcW w:w="2407" w:type="dxa"/>
          </w:tcPr>
          <w:p w14:paraId="4DA79557" w14:textId="77777777" w:rsidR="00302CC9" w:rsidRPr="00587C6F" w:rsidRDefault="00302CC9" w:rsidP="00232F96">
            <w:pPr>
              <w:spacing w:line="276" w:lineRule="auto"/>
              <w:rPr>
                <w:rFonts w:ascii="Arial" w:hAnsi="Arial" w:cs="Arial"/>
                <w:sz w:val="18"/>
                <w:szCs w:val="18"/>
              </w:rPr>
            </w:pPr>
          </w:p>
        </w:tc>
        <w:tc>
          <w:tcPr>
            <w:tcW w:w="2407" w:type="dxa"/>
          </w:tcPr>
          <w:p w14:paraId="3119033F" w14:textId="60E5C5C0" w:rsidR="00302CC9" w:rsidRPr="00587C6F" w:rsidRDefault="00F825FF" w:rsidP="00232F96">
            <w:pPr>
              <w:spacing w:line="276" w:lineRule="auto"/>
              <w:rPr>
                <w:rFonts w:ascii="Arial" w:hAnsi="Arial" w:cs="Arial"/>
                <w:sz w:val="18"/>
                <w:szCs w:val="18"/>
              </w:rPr>
            </w:pPr>
            <w:r w:rsidRPr="00587C6F">
              <w:rPr>
                <w:rFonts w:ascii="Arial" w:hAnsi="Arial" w:cs="Arial"/>
                <w:sz w:val="18"/>
                <w:szCs w:val="18"/>
              </w:rPr>
              <w:t xml:space="preserve">Anmerkung: </w:t>
            </w:r>
            <w:r w:rsidR="00302CC9" w:rsidRPr="00587C6F">
              <w:rPr>
                <w:rFonts w:ascii="Arial" w:hAnsi="Arial" w:cs="Arial"/>
                <w:sz w:val="18"/>
                <w:szCs w:val="18"/>
              </w:rPr>
              <w:t xml:space="preserve">Regelkreisläufe; Vergleich neuronales und hormonelles System: Signalkaskaden </w:t>
            </w:r>
          </w:p>
        </w:tc>
      </w:tr>
      <w:tr w:rsidR="00302CC9" w:rsidRPr="00F03B7E" w14:paraId="41794589" w14:textId="77777777" w:rsidTr="00232F96">
        <w:trPr>
          <w:trHeight w:val="368"/>
        </w:trPr>
        <w:tc>
          <w:tcPr>
            <w:tcW w:w="2608" w:type="dxa"/>
            <w:vMerge/>
          </w:tcPr>
          <w:p w14:paraId="01689623" w14:textId="77777777" w:rsidR="00302CC9" w:rsidRPr="00F03B7E" w:rsidRDefault="00302CC9" w:rsidP="00232F96">
            <w:pPr>
              <w:tabs>
                <w:tab w:val="left" w:pos="841"/>
              </w:tabs>
              <w:rPr>
                <w:rFonts w:ascii="Arial" w:eastAsia="Arial" w:hAnsi="Arial" w:cs="Arial"/>
                <w:b/>
                <w:sz w:val="18"/>
                <w:szCs w:val="18"/>
              </w:rPr>
            </w:pPr>
          </w:p>
        </w:tc>
        <w:tc>
          <w:tcPr>
            <w:tcW w:w="2988" w:type="dxa"/>
          </w:tcPr>
          <w:p w14:paraId="24545E96" w14:textId="77777777" w:rsidR="00302CC9" w:rsidRPr="00F03B7E" w:rsidRDefault="00302CC9" w:rsidP="00302CC9">
            <w:pPr>
              <w:pStyle w:val="Listenabsatz"/>
              <w:numPr>
                <w:ilvl w:val="0"/>
                <w:numId w:val="12"/>
              </w:numPr>
              <w:tabs>
                <w:tab w:val="left" w:pos="841"/>
              </w:tabs>
              <w:autoSpaceDE w:val="0"/>
              <w:autoSpaceDN w:val="0"/>
              <w:spacing w:before="0"/>
              <w:rPr>
                <w:iCs/>
                <w:sz w:val="18"/>
                <w:szCs w:val="18"/>
              </w:rPr>
            </w:pPr>
            <w:r w:rsidRPr="00F03B7E">
              <w:rPr>
                <w:iCs/>
                <w:sz w:val="18"/>
                <w:szCs w:val="18"/>
              </w:rPr>
              <w:t>Warum zwei Systeme zur Informationsweitergabe?</w:t>
            </w:r>
          </w:p>
        </w:tc>
        <w:tc>
          <w:tcPr>
            <w:tcW w:w="2600" w:type="dxa"/>
          </w:tcPr>
          <w:p w14:paraId="53BD57DD" w14:textId="77777777" w:rsidR="00302CC9" w:rsidRPr="00F03B7E" w:rsidRDefault="00302CC9" w:rsidP="00302CC9">
            <w:pPr>
              <w:pStyle w:val="Listenabsatz"/>
              <w:numPr>
                <w:ilvl w:val="0"/>
                <w:numId w:val="12"/>
              </w:numPr>
              <w:tabs>
                <w:tab w:val="left" w:pos="841"/>
              </w:tabs>
              <w:autoSpaceDE w:val="0"/>
              <w:autoSpaceDN w:val="0"/>
              <w:spacing w:before="0"/>
              <w:rPr>
                <w:b/>
                <w:bCs/>
                <w:i/>
                <w:iCs/>
                <w:sz w:val="18"/>
                <w:szCs w:val="18"/>
                <w:highlight w:val="lightGray"/>
              </w:rPr>
            </w:pPr>
            <w:r w:rsidRPr="00F03B7E">
              <w:rPr>
                <w:b/>
                <w:bCs/>
                <w:i/>
                <w:iCs/>
                <w:sz w:val="18"/>
                <w:szCs w:val="18"/>
                <w:highlight w:val="lightGray"/>
              </w:rPr>
              <w:t>Verschränkung hormoneller und neuronaler Steuerung</w:t>
            </w:r>
          </w:p>
        </w:tc>
        <w:tc>
          <w:tcPr>
            <w:tcW w:w="1267" w:type="dxa"/>
          </w:tcPr>
          <w:p w14:paraId="21E0A78B"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SR1</w:t>
            </w:r>
          </w:p>
        </w:tc>
        <w:tc>
          <w:tcPr>
            <w:tcW w:w="2407" w:type="dxa"/>
          </w:tcPr>
          <w:p w14:paraId="42885105" w14:textId="77777777" w:rsidR="00302CC9" w:rsidRPr="00587C6F" w:rsidRDefault="00302CC9" w:rsidP="00232F96">
            <w:pPr>
              <w:spacing w:line="276" w:lineRule="auto"/>
              <w:rPr>
                <w:rFonts w:ascii="Arial" w:hAnsi="Arial" w:cs="Arial"/>
                <w:sz w:val="18"/>
                <w:szCs w:val="18"/>
              </w:rPr>
            </w:pPr>
          </w:p>
        </w:tc>
        <w:tc>
          <w:tcPr>
            <w:tcW w:w="2407" w:type="dxa"/>
          </w:tcPr>
          <w:p w14:paraId="0298F846" w14:textId="77777777" w:rsidR="00302CC9" w:rsidRPr="00587C6F" w:rsidRDefault="00302CC9" w:rsidP="00232F96">
            <w:pPr>
              <w:spacing w:line="276" w:lineRule="auto"/>
              <w:rPr>
                <w:rFonts w:ascii="Arial" w:hAnsi="Arial" w:cs="Arial"/>
                <w:sz w:val="18"/>
                <w:szCs w:val="18"/>
              </w:rPr>
            </w:pPr>
          </w:p>
        </w:tc>
      </w:tr>
      <w:tr w:rsidR="00302CC9" w:rsidRPr="00F03B7E" w14:paraId="6343972C" w14:textId="77777777" w:rsidTr="00232F96">
        <w:trPr>
          <w:trHeight w:val="368"/>
        </w:trPr>
        <w:tc>
          <w:tcPr>
            <w:tcW w:w="2608" w:type="dxa"/>
            <w:vMerge/>
          </w:tcPr>
          <w:p w14:paraId="646D63C6" w14:textId="77777777" w:rsidR="00302CC9" w:rsidRPr="00F03B7E" w:rsidRDefault="00302CC9" w:rsidP="00232F96">
            <w:pPr>
              <w:tabs>
                <w:tab w:val="left" w:pos="841"/>
              </w:tabs>
              <w:rPr>
                <w:rFonts w:ascii="Arial" w:eastAsia="Arial" w:hAnsi="Arial" w:cs="Arial"/>
                <w:b/>
                <w:sz w:val="18"/>
                <w:szCs w:val="18"/>
              </w:rPr>
            </w:pPr>
          </w:p>
        </w:tc>
        <w:tc>
          <w:tcPr>
            <w:tcW w:w="2988" w:type="dxa"/>
            <w:vMerge w:val="restart"/>
          </w:tcPr>
          <w:p w14:paraId="53998CF4" w14:textId="77777777" w:rsidR="00302CC9" w:rsidRPr="00F03B7E" w:rsidRDefault="00302CC9" w:rsidP="00302CC9">
            <w:pPr>
              <w:pStyle w:val="Listenabsatz"/>
              <w:numPr>
                <w:ilvl w:val="0"/>
                <w:numId w:val="12"/>
              </w:numPr>
              <w:autoSpaceDE w:val="0"/>
              <w:autoSpaceDN w:val="0"/>
              <w:spacing w:before="0" w:line="276" w:lineRule="auto"/>
              <w:rPr>
                <w:sz w:val="18"/>
                <w:szCs w:val="18"/>
              </w:rPr>
            </w:pPr>
            <w:r w:rsidRPr="00F03B7E">
              <w:rPr>
                <w:iCs/>
                <w:sz w:val="18"/>
                <w:szCs w:val="18"/>
              </w:rPr>
              <w:t>Wie reagieren Zellen auf Hormone?</w:t>
            </w:r>
          </w:p>
        </w:tc>
        <w:tc>
          <w:tcPr>
            <w:tcW w:w="2600" w:type="dxa"/>
          </w:tcPr>
          <w:p w14:paraId="44C1474E" w14:textId="77777777" w:rsidR="00302CC9" w:rsidRPr="00F03B7E" w:rsidRDefault="00302CC9" w:rsidP="00302CC9">
            <w:pPr>
              <w:pStyle w:val="Listenabsatz"/>
              <w:numPr>
                <w:ilvl w:val="0"/>
                <w:numId w:val="12"/>
              </w:numPr>
              <w:tabs>
                <w:tab w:val="left" w:pos="841"/>
              </w:tabs>
              <w:autoSpaceDE w:val="0"/>
              <w:autoSpaceDN w:val="0"/>
              <w:spacing w:before="0"/>
              <w:rPr>
                <w:i/>
                <w:iCs/>
                <w:sz w:val="18"/>
                <w:szCs w:val="18"/>
              </w:rPr>
            </w:pPr>
            <w:r w:rsidRPr="00F03B7E">
              <w:rPr>
                <w:i/>
                <w:iCs/>
                <w:sz w:val="18"/>
                <w:szCs w:val="18"/>
              </w:rPr>
              <w:t>Homöostase z.B. Blutzuckerregulation</w:t>
            </w:r>
          </w:p>
        </w:tc>
        <w:tc>
          <w:tcPr>
            <w:tcW w:w="1267" w:type="dxa"/>
          </w:tcPr>
          <w:p w14:paraId="45D94CEF"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SR1</w:t>
            </w:r>
          </w:p>
        </w:tc>
        <w:tc>
          <w:tcPr>
            <w:tcW w:w="2407" w:type="dxa"/>
          </w:tcPr>
          <w:p w14:paraId="3C693F3F" w14:textId="77777777" w:rsidR="00302CC9" w:rsidRPr="00587C6F" w:rsidRDefault="00302CC9" w:rsidP="00232F96">
            <w:pPr>
              <w:spacing w:line="276" w:lineRule="auto"/>
              <w:rPr>
                <w:rFonts w:ascii="Arial" w:hAnsi="Arial" w:cs="Arial"/>
                <w:sz w:val="18"/>
                <w:szCs w:val="18"/>
              </w:rPr>
            </w:pPr>
          </w:p>
        </w:tc>
        <w:tc>
          <w:tcPr>
            <w:tcW w:w="2407" w:type="dxa"/>
          </w:tcPr>
          <w:p w14:paraId="2CAC263C" w14:textId="77777777" w:rsidR="00302CC9" w:rsidRPr="00587C6F" w:rsidRDefault="00302CC9" w:rsidP="00232F96">
            <w:pPr>
              <w:spacing w:line="276" w:lineRule="auto"/>
              <w:rPr>
                <w:rFonts w:ascii="Arial" w:hAnsi="Arial" w:cs="Arial"/>
                <w:sz w:val="18"/>
                <w:szCs w:val="18"/>
              </w:rPr>
            </w:pPr>
          </w:p>
        </w:tc>
      </w:tr>
      <w:tr w:rsidR="00302CC9" w:rsidRPr="00F03B7E" w14:paraId="3448B29E" w14:textId="77777777" w:rsidTr="00232F96">
        <w:trPr>
          <w:trHeight w:val="368"/>
        </w:trPr>
        <w:tc>
          <w:tcPr>
            <w:tcW w:w="2608" w:type="dxa"/>
            <w:vMerge/>
          </w:tcPr>
          <w:p w14:paraId="330B68D9" w14:textId="77777777" w:rsidR="00302CC9" w:rsidRPr="00F03B7E" w:rsidRDefault="00302CC9" w:rsidP="00232F96">
            <w:pPr>
              <w:tabs>
                <w:tab w:val="left" w:pos="841"/>
              </w:tabs>
              <w:rPr>
                <w:rFonts w:ascii="Arial" w:eastAsia="Arial" w:hAnsi="Arial" w:cs="Arial"/>
                <w:b/>
                <w:sz w:val="18"/>
                <w:szCs w:val="18"/>
              </w:rPr>
            </w:pPr>
          </w:p>
        </w:tc>
        <w:tc>
          <w:tcPr>
            <w:tcW w:w="2988" w:type="dxa"/>
            <w:vMerge/>
          </w:tcPr>
          <w:p w14:paraId="57C21BF5" w14:textId="77777777" w:rsidR="00302CC9" w:rsidRPr="00F03B7E" w:rsidRDefault="00302CC9" w:rsidP="00302CC9">
            <w:pPr>
              <w:pStyle w:val="Listenabsatz"/>
              <w:numPr>
                <w:ilvl w:val="0"/>
                <w:numId w:val="12"/>
              </w:numPr>
              <w:autoSpaceDE w:val="0"/>
              <w:autoSpaceDN w:val="0"/>
              <w:spacing w:line="276" w:lineRule="auto"/>
              <w:rPr>
                <w:sz w:val="18"/>
                <w:szCs w:val="18"/>
              </w:rPr>
            </w:pPr>
          </w:p>
        </w:tc>
        <w:tc>
          <w:tcPr>
            <w:tcW w:w="2600" w:type="dxa"/>
          </w:tcPr>
          <w:p w14:paraId="4CB758A6" w14:textId="77777777" w:rsidR="00302CC9" w:rsidRPr="00F03B7E" w:rsidRDefault="00302CC9" w:rsidP="00302CC9">
            <w:pPr>
              <w:pStyle w:val="Listenabsatz"/>
              <w:numPr>
                <w:ilvl w:val="0"/>
                <w:numId w:val="12"/>
              </w:numPr>
              <w:tabs>
                <w:tab w:val="left" w:pos="841"/>
              </w:tabs>
              <w:autoSpaceDE w:val="0"/>
              <w:autoSpaceDN w:val="0"/>
              <w:spacing w:before="0"/>
              <w:rPr>
                <w:i/>
                <w:iCs/>
                <w:sz w:val="18"/>
                <w:szCs w:val="18"/>
              </w:rPr>
            </w:pPr>
            <w:r w:rsidRPr="00F03B7E">
              <w:rPr>
                <w:i/>
                <w:iCs/>
                <w:sz w:val="18"/>
                <w:szCs w:val="18"/>
              </w:rPr>
              <w:t>Signaltransduktion bei Hormonen</w:t>
            </w:r>
          </w:p>
        </w:tc>
        <w:tc>
          <w:tcPr>
            <w:tcW w:w="1267" w:type="dxa"/>
          </w:tcPr>
          <w:p w14:paraId="30D0BF8F" w14:textId="77777777" w:rsidR="00302CC9" w:rsidRPr="00587C6F" w:rsidRDefault="00302CC9" w:rsidP="00232F96">
            <w:pPr>
              <w:spacing w:line="276" w:lineRule="auto"/>
              <w:rPr>
                <w:rFonts w:ascii="Arial" w:hAnsi="Arial" w:cs="Arial"/>
                <w:sz w:val="18"/>
                <w:szCs w:val="18"/>
              </w:rPr>
            </w:pPr>
            <w:r w:rsidRPr="00587C6F">
              <w:rPr>
                <w:rFonts w:ascii="Arial" w:hAnsi="Arial" w:cs="Arial"/>
                <w:sz w:val="18"/>
                <w:szCs w:val="18"/>
              </w:rPr>
              <w:t>IK2</w:t>
            </w:r>
          </w:p>
        </w:tc>
        <w:tc>
          <w:tcPr>
            <w:tcW w:w="2407" w:type="dxa"/>
          </w:tcPr>
          <w:p w14:paraId="53518FF7" w14:textId="77777777" w:rsidR="00302CC9" w:rsidRPr="00587C6F" w:rsidRDefault="00302CC9" w:rsidP="00232F96">
            <w:pPr>
              <w:spacing w:line="276" w:lineRule="auto"/>
              <w:rPr>
                <w:rFonts w:ascii="Arial" w:hAnsi="Arial" w:cs="Arial"/>
                <w:sz w:val="18"/>
                <w:szCs w:val="18"/>
              </w:rPr>
            </w:pPr>
          </w:p>
        </w:tc>
        <w:tc>
          <w:tcPr>
            <w:tcW w:w="2407" w:type="dxa"/>
          </w:tcPr>
          <w:p w14:paraId="7B0CC75A" w14:textId="77777777" w:rsidR="00302CC9" w:rsidRPr="00587C6F" w:rsidRDefault="00302CC9" w:rsidP="00232F96">
            <w:pPr>
              <w:spacing w:line="276" w:lineRule="auto"/>
              <w:rPr>
                <w:rFonts w:ascii="Arial" w:hAnsi="Arial" w:cs="Arial"/>
                <w:sz w:val="18"/>
                <w:szCs w:val="18"/>
              </w:rPr>
            </w:pPr>
          </w:p>
        </w:tc>
      </w:tr>
    </w:tbl>
    <w:p w14:paraId="63F93907" w14:textId="77777777" w:rsidR="00302CC9" w:rsidRDefault="00302CC9" w:rsidP="00302CC9">
      <w:pPr>
        <w:rPr>
          <w:rFonts w:ascii="Arial" w:hAnsi="Arial" w:cs="Arial"/>
        </w:rPr>
      </w:pPr>
    </w:p>
    <w:p w14:paraId="66FE8320" w14:textId="360F0CD4" w:rsidR="00C638DD" w:rsidRDefault="00C638DD">
      <w:pPr>
        <w:rPr>
          <w:rFonts w:ascii="Arial" w:hAnsi="Arial" w:cs="Arial"/>
        </w:rPr>
      </w:pPr>
    </w:p>
    <w:p w14:paraId="7B652EBE" w14:textId="31307F17" w:rsidR="00F34233" w:rsidRPr="00810AEB" w:rsidRDefault="00810AEB" w:rsidP="00C35475">
      <w:pPr>
        <w:rPr>
          <w:rFonts w:ascii="Arial" w:hAnsi="Arial" w:cs="Arial"/>
          <w:color w:val="0070C0"/>
          <w:sz w:val="18"/>
          <w:szCs w:val="18"/>
        </w:rPr>
      </w:pPr>
      <w:r w:rsidRPr="00810AEB">
        <w:rPr>
          <w:rFonts w:ascii="Arial" w:hAnsi="Arial" w:cs="Arial"/>
          <w:color w:val="0070C0"/>
          <w:sz w:val="18"/>
          <w:szCs w:val="18"/>
        </w:rPr>
        <w:t xml:space="preserve">Tabelle </w:t>
      </w:r>
      <w:r>
        <w:rPr>
          <w:rFonts w:ascii="Arial" w:hAnsi="Arial" w:cs="Arial"/>
          <w:color w:val="0070C0"/>
          <w:sz w:val="18"/>
          <w:szCs w:val="18"/>
        </w:rPr>
        <w:t>9</w:t>
      </w:r>
      <w:r w:rsidRPr="00810AEB">
        <w:rPr>
          <w:rFonts w:ascii="Arial" w:hAnsi="Arial" w:cs="Arial"/>
          <w:color w:val="0070C0"/>
          <w:sz w:val="18"/>
          <w:szCs w:val="18"/>
        </w:rPr>
        <w:t xml:space="preserve">: </w:t>
      </w:r>
      <w:r w:rsidR="00C638DD" w:rsidRPr="00810AEB">
        <w:rPr>
          <w:rFonts w:ascii="Arial" w:hAnsi="Arial" w:cs="Arial"/>
          <w:color w:val="0070C0"/>
          <w:sz w:val="18"/>
          <w:szCs w:val="18"/>
        </w:rPr>
        <w:t>Weitere Aspekte</w:t>
      </w:r>
      <w:r w:rsidRPr="00810AEB">
        <w:rPr>
          <w:rFonts w:ascii="Arial" w:hAnsi="Arial" w:cs="Arial"/>
          <w:color w:val="0070C0"/>
          <w:sz w:val="18"/>
          <w:szCs w:val="18"/>
        </w:rPr>
        <w:t xml:space="preserve"> für das Fachcurriculum in Q2</w:t>
      </w:r>
    </w:p>
    <w:tbl>
      <w:tblPr>
        <w:tblStyle w:val="Tabellenraster"/>
        <w:tblW w:w="14277" w:type="dxa"/>
        <w:tblLook w:val="04A0" w:firstRow="1" w:lastRow="0" w:firstColumn="1" w:lastColumn="0" w:noHBand="0" w:noVBand="1"/>
      </w:tblPr>
      <w:tblGrid>
        <w:gridCol w:w="3558"/>
        <w:gridCol w:w="10719"/>
      </w:tblGrid>
      <w:tr w:rsidR="00C638DD" w:rsidRPr="0080770F" w14:paraId="0384E53F" w14:textId="77777777" w:rsidTr="00416183">
        <w:trPr>
          <w:trHeight w:val="324"/>
        </w:trPr>
        <w:tc>
          <w:tcPr>
            <w:tcW w:w="3558" w:type="dxa"/>
          </w:tcPr>
          <w:p w14:paraId="650B0394" w14:textId="77777777" w:rsidR="00C638DD" w:rsidRPr="00E238FE" w:rsidRDefault="00C638DD" w:rsidP="00416183">
            <w:pPr>
              <w:pStyle w:val="berschrift2"/>
            </w:pPr>
            <w:bookmarkStart w:id="29" w:name="_Toc150520201"/>
            <w:r w:rsidRPr="00E238FE">
              <w:t>II. Fachsprache</w:t>
            </w:r>
            <w:bookmarkEnd w:id="29"/>
          </w:p>
        </w:tc>
        <w:tc>
          <w:tcPr>
            <w:tcW w:w="10719" w:type="dxa"/>
          </w:tcPr>
          <w:p w14:paraId="72953621" w14:textId="77777777" w:rsidR="00C638DD" w:rsidRPr="00C638DD" w:rsidRDefault="00C638DD" w:rsidP="00416183">
            <w:pPr>
              <w:spacing w:after="160" w:line="259" w:lineRule="auto"/>
              <w:rPr>
                <w:rFonts w:cstheme="minorHAnsi"/>
              </w:rPr>
            </w:pPr>
            <w:r w:rsidRPr="00C638DD">
              <w:rPr>
                <w:rFonts w:cstheme="minorHAnsi"/>
              </w:rPr>
              <w:t xml:space="preserve">Festlegung von einheitlichen Bezeichnungen und Begriffen laut Bildungsstandards und </w:t>
            </w:r>
            <w:r w:rsidRPr="00C638DD">
              <w:rPr>
                <w:rFonts w:cstheme="minorHAnsi"/>
                <w:highlight w:val="red"/>
              </w:rPr>
              <w:t>nachrangig Lehrwerk einfügen</w:t>
            </w:r>
          </w:p>
          <w:p w14:paraId="614A895F" w14:textId="77777777" w:rsidR="00C638DD" w:rsidRPr="00C638DD" w:rsidRDefault="00C638DD" w:rsidP="00416183">
            <w:pPr>
              <w:spacing w:line="276" w:lineRule="auto"/>
              <w:rPr>
                <w:rFonts w:cstheme="minorHAnsi"/>
                <w:color w:val="00B050"/>
                <w:sz w:val="18"/>
                <w:szCs w:val="18"/>
              </w:rPr>
            </w:pPr>
            <w:r w:rsidRPr="00C638DD">
              <w:rPr>
                <w:rFonts w:cstheme="minorHAnsi"/>
              </w:rPr>
              <w:t>Beachtung der Maßnahmen für durchgängige Sprachförderung zur Schulung der Fachsprache</w:t>
            </w:r>
          </w:p>
        </w:tc>
      </w:tr>
      <w:tr w:rsidR="00C638DD" w:rsidRPr="009A7CD2" w14:paraId="75E00535" w14:textId="77777777" w:rsidTr="00416183">
        <w:trPr>
          <w:trHeight w:val="324"/>
        </w:trPr>
        <w:tc>
          <w:tcPr>
            <w:tcW w:w="3558" w:type="dxa"/>
          </w:tcPr>
          <w:p w14:paraId="1C5B4C4C" w14:textId="77777777" w:rsidR="00C638DD" w:rsidRPr="00E238FE" w:rsidRDefault="00C638DD" w:rsidP="00416183">
            <w:pPr>
              <w:pStyle w:val="berschrift2"/>
            </w:pPr>
            <w:bookmarkStart w:id="30" w:name="_Toc150520202"/>
            <w:r w:rsidRPr="00E238FE">
              <w:t>III: Fördern und Fordern</w:t>
            </w:r>
            <w:bookmarkEnd w:id="30"/>
          </w:p>
        </w:tc>
        <w:tc>
          <w:tcPr>
            <w:tcW w:w="10719" w:type="dxa"/>
          </w:tcPr>
          <w:p w14:paraId="758AD21A" w14:textId="77777777" w:rsidR="00C638DD" w:rsidRPr="00C638DD" w:rsidRDefault="00C638DD" w:rsidP="00416183">
            <w:pPr>
              <w:spacing w:after="160" w:line="259" w:lineRule="auto"/>
              <w:rPr>
                <w:rFonts w:cstheme="minorHAnsi"/>
              </w:rPr>
            </w:pPr>
            <w:r w:rsidRPr="00C638DD">
              <w:rPr>
                <w:rFonts w:cstheme="minorHAnsi"/>
              </w:rPr>
              <w:t xml:space="preserve">Vorschläge für Angebote für besonders leistungsstarke, motivierte beziehungsweise leistungsschwache Schülerinnen und Schüler </w:t>
            </w:r>
          </w:p>
          <w:p w14:paraId="69AB2F1F" w14:textId="77777777" w:rsidR="00C638DD" w:rsidRPr="00C638DD" w:rsidRDefault="00C638DD" w:rsidP="00416183">
            <w:pPr>
              <w:spacing w:after="160" w:line="259" w:lineRule="auto"/>
              <w:rPr>
                <w:rFonts w:cstheme="minorHAnsi"/>
              </w:rPr>
            </w:pPr>
            <w:r w:rsidRPr="00C638DD">
              <w:rPr>
                <w:rFonts w:cstheme="minorHAnsi"/>
              </w:rPr>
              <w:t>Ausgestaltung der Binnendifferenzierung</w:t>
            </w:r>
          </w:p>
          <w:p w14:paraId="673BA5E1" w14:textId="77777777" w:rsidR="00C638DD" w:rsidRPr="00C638DD" w:rsidRDefault="00C638DD" w:rsidP="00416183">
            <w:pPr>
              <w:spacing w:line="276" w:lineRule="auto"/>
              <w:rPr>
                <w:rFonts w:cstheme="minorHAnsi"/>
              </w:rPr>
            </w:pPr>
            <w:r w:rsidRPr="00C638DD">
              <w:rPr>
                <w:rFonts w:cstheme="minorHAnsi"/>
              </w:rPr>
              <w:t>Außerunterrichtliche Angebote für besonders interessierte Schülerinnen und Schüler (Wettbewerbe)</w:t>
            </w:r>
          </w:p>
          <w:p w14:paraId="76579EF9" w14:textId="77777777" w:rsidR="00C638DD" w:rsidRPr="00C638DD" w:rsidRDefault="00C638DD" w:rsidP="00416183">
            <w:pPr>
              <w:spacing w:after="160" w:line="259" w:lineRule="auto"/>
              <w:rPr>
                <w:rFonts w:cstheme="minorHAnsi"/>
              </w:rPr>
            </w:pPr>
            <w:r w:rsidRPr="00C638DD">
              <w:rPr>
                <w:rFonts w:cstheme="minorHAnsi"/>
              </w:rPr>
              <w:t xml:space="preserve">Vorbereitung auf das Abitur: </w:t>
            </w:r>
          </w:p>
          <w:p w14:paraId="03343417" w14:textId="77777777" w:rsidR="00F40F91" w:rsidRPr="00C638DD" w:rsidRDefault="00C638DD" w:rsidP="00F40F91">
            <w:pPr>
              <w:pStyle w:val="Listenabsatz"/>
              <w:numPr>
                <w:ilvl w:val="0"/>
                <w:numId w:val="20"/>
              </w:numPr>
              <w:autoSpaceDE w:val="0"/>
              <w:autoSpaceDN w:val="0"/>
              <w:rPr>
                <w:rFonts w:asciiTheme="minorHAnsi" w:hAnsiTheme="minorHAnsi" w:cstheme="minorHAnsi"/>
              </w:rPr>
            </w:pPr>
            <w:r w:rsidRPr="00C638DD">
              <w:rPr>
                <w:rFonts w:asciiTheme="minorHAnsi" w:hAnsiTheme="minorHAnsi" w:cstheme="minorHAnsi"/>
              </w:rPr>
              <w:t>verpflichtende Übungsaufgaben</w:t>
            </w:r>
            <w:r w:rsidR="00F40F91">
              <w:rPr>
                <w:rFonts w:asciiTheme="minorHAnsi" w:hAnsiTheme="minorHAnsi" w:cstheme="minorHAnsi"/>
              </w:rPr>
              <w:br/>
            </w:r>
            <w:r w:rsidR="00F40F91" w:rsidRPr="00F40F91">
              <w:rPr>
                <w:rFonts w:asciiTheme="minorHAnsi" w:hAnsiTheme="minorHAnsi" w:cstheme="minorHAnsi"/>
                <w:highlight w:val="red"/>
              </w:rPr>
              <w:t>soll dies jedem Kollegen überlassen bleiben oder soll dies festgelegt werden?</w:t>
            </w:r>
            <w:r w:rsidR="00F40F91" w:rsidRPr="00F40F91">
              <w:rPr>
                <w:rFonts w:asciiTheme="minorHAnsi" w:hAnsiTheme="minorHAnsi" w:cstheme="minorHAnsi"/>
                <w:highlight w:val="red"/>
              </w:rPr>
              <w:br/>
              <w:t>siehe hier IQB-Abituraufgaben</w:t>
            </w:r>
          </w:p>
          <w:p w14:paraId="6E9C1BB6" w14:textId="77777777" w:rsidR="00C638DD" w:rsidRPr="00C638DD" w:rsidRDefault="00C638DD" w:rsidP="00C638DD">
            <w:pPr>
              <w:pStyle w:val="Listenabsatz"/>
              <w:numPr>
                <w:ilvl w:val="0"/>
                <w:numId w:val="20"/>
              </w:numPr>
              <w:autoSpaceDE w:val="0"/>
              <w:autoSpaceDN w:val="0"/>
              <w:rPr>
                <w:rFonts w:asciiTheme="minorHAnsi" w:hAnsiTheme="minorHAnsi" w:cstheme="minorHAnsi"/>
                <w:sz w:val="18"/>
                <w:szCs w:val="18"/>
              </w:rPr>
            </w:pPr>
            <w:r w:rsidRPr="00C638DD">
              <w:rPr>
                <w:rFonts w:asciiTheme="minorHAnsi" w:hAnsiTheme="minorHAnsi" w:cstheme="minorHAnsi"/>
              </w:rPr>
              <w:lastRenderedPageBreak/>
              <w:t>Empfehlungen an die Schüler</w:t>
            </w:r>
          </w:p>
        </w:tc>
      </w:tr>
      <w:tr w:rsidR="00C638DD" w:rsidRPr="00974FEB" w14:paraId="654B3E33" w14:textId="77777777" w:rsidTr="00416183">
        <w:trPr>
          <w:trHeight w:val="324"/>
        </w:trPr>
        <w:tc>
          <w:tcPr>
            <w:tcW w:w="3558" w:type="dxa"/>
          </w:tcPr>
          <w:p w14:paraId="2E34B844" w14:textId="77777777" w:rsidR="00C638DD" w:rsidRPr="00E238FE" w:rsidRDefault="00C638DD" w:rsidP="00416183">
            <w:pPr>
              <w:pStyle w:val="berschrift2"/>
            </w:pPr>
            <w:bookmarkStart w:id="31" w:name="_Toc150520203"/>
            <w:r w:rsidRPr="00E238FE">
              <w:lastRenderedPageBreak/>
              <w:t xml:space="preserve">IV </w:t>
            </w:r>
            <w:r w:rsidRPr="00974FEB">
              <w:t>Hilfsmittel und Medien</w:t>
            </w:r>
            <w:bookmarkEnd w:id="31"/>
          </w:p>
        </w:tc>
        <w:tc>
          <w:tcPr>
            <w:tcW w:w="10719" w:type="dxa"/>
          </w:tcPr>
          <w:p w14:paraId="378DE5D7" w14:textId="77777777" w:rsidR="00C638DD" w:rsidRPr="00C638DD" w:rsidRDefault="00C638DD" w:rsidP="00416183">
            <w:pPr>
              <w:spacing w:after="160" w:line="259" w:lineRule="auto"/>
              <w:rPr>
                <w:rFonts w:cstheme="minorHAnsi"/>
              </w:rPr>
            </w:pPr>
            <w:r w:rsidRPr="00C638DD">
              <w:rPr>
                <w:rFonts w:cstheme="minorHAnsi"/>
              </w:rPr>
              <w:t>Anschaffung und Nutzung von Lehr- und Lernmaterial</w:t>
            </w:r>
          </w:p>
          <w:p w14:paraId="59B73A7A" w14:textId="77777777" w:rsidR="00C638DD" w:rsidRPr="00C638DD" w:rsidRDefault="00C638DD" w:rsidP="00416183">
            <w:pPr>
              <w:rPr>
                <w:rFonts w:cstheme="minorHAnsi"/>
              </w:rPr>
            </w:pPr>
            <w:r w:rsidRPr="00C638DD">
              <w:rPr>
                <w:rFonts w:cstheme="minorHAnsi"/>
              </w:rPr>
              <w:t>Nutzung digitaler Medien im Unterricht (s. o.)</w:t>
            </w:r>
          </w:p>
        </w:tc>
      </w:tr>
      <w:tr w:rsidR="00C638DD" w:rsidRPr="00974FEB" w14:paraId="35224393" w14:textId="77777777" w:rsidTr="00416183">
        <w:trPr>
          <w:trHeight w:val="324"/>
        </w:trPr>
        <w:tc>
          <w:tcPr>
            <w:tcW w:w="3558" w:type="dxa"/>
          </w:tcPr>
          <w:p w14:paraId="129E093D" w14:textId="77777777" w:rsidR="00C638DD" w:rsidRPr="00E238FE" w:rsidRDefault="00C638DD" w:rsidP="00416183">
            <w:pPr>
              <w:pStyle w:val="berschrift2"/>
            </w:pPr>
            <w:bookmarkStart w:id="32" w:name="_Toc150520204"/>
            <w:r w:rsidRPr="00E238FE">
              <w:t>V L</w:t>
            </w:r>
            <w:r w:rsidRPr="00974FEB">
              <w:t>eistungsbewertung</w:t>
            </w:r>
            <w:bookmarkEnd w:id="32"/>
            <w:r w:rsidRPr="00974FEB">
              <w:t xml:space="preserve"> </w:t>
            </w:r>
          </w:p>
        </w:tc>
        <w:tc>
          <w:tcPr>
            <w:tcW w:w="10719" w:type="dxa"/>
          </w:tcPr>
          <w:p w14:paraId="03AD6FAF" w14:textId="01BE74DD" w:rsidR="004A2603" w:rsidRPr="00F40F91" w:rsidRDefault="00C638DD" w:rsidP="004A2603">
            <w:pPr>
              <w:rPr>
                <w:rFonts w:cstheme="minorHAnsi"/>
                <w:highlight w:val="red"/>
              </w:rPr>
            </w:pPr>
            <w:r w:rsidRPr="00C638DD">
              <w:rPr>
                <w:rFonts w:cstheme="minorHAnsi"/>
              </w:rPr>
              <w:t>Grundsätze zur Leistungsbewertung und zur Gestaltung von Leistungsnachweisen</w:t>
            </w:r>
            <w:r w:rsidR="004A2603">
              <w:rPr>
                <w:rFonts w:cstheme="minorHAnsi"/>
              </w:rPr>
              <w:br/>
            </w:r>
            <w:r w:rsidR="004A2603" w:rsidRPr="00F40F91">
              <w:rPr>
                <w:rFonts w:cstheme="minorHAnsi"/>
                <w:highlight w:val="red"/>
              </w:rPr>
              <w:t>Anzahl Klausuren in Q</w:t>
            </w:r>
            <w:r w:rsidR="004A2603">
              <w:rPr>
                <w:rFonts w:cstheme="minorHAnsi"/>
                <w:highlight w:val="red"/>
              </w:rPr>
              <w:t>2</w:t>
            </w:r>
            <w:r w:rsidR="004A2603" w:rsidRPr="00F40F91">
              <w:rPr>
                <w:rFonts w:cstheme="minorHAnsi"/>
                <w:highlight w:val="red"/>
              </w:rPr>
              <w:br/>
              <w:t>Alternative Leistungsnachweise:</w:t>
            </w:r>
          </w:p>
          <w:p w14:paraId="53D5336A" w14:textId="2FA25170" w:rsidR="00C638DD" w:rsidRPr="00C638DD" w:rsidRDefault="004A2603" w:rsidP="004A2603">
            <w:pPr>
              <w:rPr>
                <w:rFonts w:cstheme="minorHAnsi"/>
              </w:rPr>
            </w:pPr>
            <w:r w:rsidRPr="00F40F91">
              <w:rPr>
                <w:rFonts w:cstheme="minorHAnsi"/>
                <w:highlight w:val="red"/>
              </w:rPr>
              <w:t>Gewichtung der Note:</w:t>
            </w:r>
          </w:p>
        </w:tc>
      </w:tr>
      <w:tr w:rsidR="00C638DD" w:rsidRPr="00974FEB" w14:paraId="4DE89F77" w14:textId="77777777" w:rsidTr="00416183">
        <w:trPr>
          <w:trHeight w:val="324"/>
        </w:trPr>
        <w:tc>
          <w:tcPr>
            <w:tcW w:w="3558" w:type="dxa"/>
          </w:tcPr>
          <w:p w14:paraId="7E871E9D" w14:textId="77777777" w:rsidR="00C638DD" w:rsidRPr="00E238FE" w:rsidRDefault="00C638DD" w:rsidP="00416183">
            <w:pPr>
              <w:pStyle w:val="berschrift2"/>
            </w:pPr>
            <w:bookmarkStart w:id="33" w:name="_Toc150520205"/>
            <w:r>
              <w:t xml:space="preserve">VI </w:t>
            </w:r>
            <w:r w:rsidRPr="00974FEB">
              <w:t>Überprüfung und Weiterentwicklung</w:t>
            </w:r>
            <w:bookmarkEnd w:id="33"/>
          </w:p>
        </w:tc>
        <w:tc>
          <w:tcPr>
            <w:tcW w:w="10719" w:type="dxa"/>
          </w:tcPr>
          <w:p w14:paraId="20AE606D" w14:textId="77777777" w:rsidR="00C638DD" w:rsidRPr="00C638DD" w:rsidRDefault="00C638DD" w:rsidP="00416183">
            <w:pPr>
              <w:spacing w:after="160" w:line="259" w:lineRule="auto"/>
              <w:rPr>
                <w:rFonts w:cstheme="minorHAnsi"/>
              </w:rPr>
            </w:pPr>
            <w:r w:rsidRPr="00C638DD">
              <w:rPr>
                <w:rFonts w:cstheme="minorHAnsi"/>
              </w:rPr>
              <w:t>regelmäßige Überprüfung und Weiterentwicklung getroffener Verabredungen</w:t>
            </w:r>
          </w:p>
          <w:p w14:paraId="5CB604F2" w14:textId="77777777" w:rsidR="00C638DD" w:rsidRPr="00C638DD" w:rsidRDefault="00C638DD" w:rsidP="00416183">
            <w:pPr>
              <w:rPr>
                <w:rFonts w:cstheme="minorHAnsi"/>
              </w:rPr>
            </w:pPr>
            <w:r w:rsidRPr="00C638DD">
              <w:rPr>
                <w:rFonts w:cstheme="minorHAnsi"/>
              </w:rPr>
              <w:t>regelmäßige Absprachen über den Fortbildungsbedarf</w:t>
            </w:r>
          </w:p>
        </w:tc>
      </w:tr>
    </w:tbl>
    <w:p w14:paraId="4AB035C1" w14:textId="77777777" w:rsidR="00C638DD" w:rsidRPr="00EC4EF4" w:rsidRDefault="00C638DD" w:rsidP="00C35475">
      <w:pPr>
        <w:rPr>
          <w:rFonts w:ascii="Arial" w:hAnsi="Arial" w:cs="Arial"/>
        </w:rPr>
      </w:pPr>
    </w:p>
    <w:sectPr w:rsidR="00C638DD" w:rsidRPr="00EC4EF4" w:rsidSect="00555D5A">
      <w:headerReference w:type="even" r:id="rId8"/>
      <w:headerReference w:type="default" r:id="rId9"/>
      <w:footerReference w:type="even" r:id="rId10"/>
      <w:footerReference w:type="default" r:id="rId11"/>
      <w:headerReference w:type="first" r:id="rId12"/>
      <w:footerReference w:type="first" r:id="rId13"/>
      <w:pgSz w:w="16838" w:h="11906"/>
      <w:pgMar w:top="1134" w:right="1418" w:bottom="1418"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668B0" w14:textId="77777777" w:rsidR="00555D5A" w:rsidRDefault="00555D5A">
      <w:pPr>
        <w:spacing w:after="0" w:line="240" w:lineRule="auto"/>
      </w:pPr>
      <w:r>
        <w:separator/>
      </w:r>
    </w:p>
  </w:endnote>
  <w:endnote w:type="continuationSeparator" w:id="0">
    <w:p w14:paraId="34CE6052" w14:textId="77777777" w:rsidR="00555D5A" w:rsidRDefault="00555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C076" w14:textId="77777777" w:rsidR="00F34233" w:rsidRDefault="00F342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573428"/>
      <w:docPartObj>
        <w:docPartGallery w:val="Page Numbers (Bottom of Page)"/>
        <w:docPartUnique/>
      </w:docPartObj>
    </w:sdtPr>
    <w:sdtContent>
      <w:p w14:paraId="2CCDC728" w14:textId="6EF928B2" w:rsidR="00284CA7" w:rsidRDefault="00284CA7">
        <w:pPr>
          <w:pStyle w:val="Fuzeile"/>
          <w:jc w:val="center"/>
        </w:pPr>
        <w:r>
          <w:fldChar w:fldCharType="begin"/>
        </w:r>
        <w:r>
          <w:instrText>PAGE   \* MERGEFORMAT</w:instrText>
        </w:r>
        <w:r>
          <w:fldChar w:fldCharType="separate"/>
        </w:r>
        <w:r>
          <w:t>2</w:t>
        </w:r>
        <w:r>
          <w:fldChar w:fldCharType="end"/>
        </w:r>
      </w:p>
    </w:sdtContent>
  </w:sdt>
  <w:p w14:paraId="0F00183A" w14:textId="77777777" w:rsidR="00F34233" w:rsidRDefault="00F3423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EE5B" w14:textId="77777777" w:rsidR="00F34233" w:rsidRDefault="00F342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7418F" w14:textId="77777777" w:rsidR="00555D5A" w:rsidRDefault="00555D5A">
      <w:pPr>
        <w:spacing w:after="0" w:line="240" w:lineRule="auto"/>
      </w:pPr>
      <w:r>
        <w:separator/>
      </w:r>
    </w:p>
  </w:footnote>
  <w:footnote w:type="continuationSeparator" w:id="0">
    <w:p w14:paraId="2E9D0F36" w14:textId="77777777" w:rsidR="00555D5A" w:rsidRDefault="00555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EC6C" w14:textId="77777777" w:rsidR="00F34233" w:rsidRDefault="00F342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44F1" w14:textId="77777777" w:rsidR="00F34233" w:rsidRDefault="00F3423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4A60" w14:textId="77777777" w:rsidR="00F34233" w:rsidRDefault="00F3423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67E2"/>
    <w:multiLevelType w:val="multilevel"/>
    <w:tmpl w:val="31C83932"/>
    <w:lvl w:ilvl="0">
      <w:start w:val="1"/>
      <w:numFmt w:val="decimal"/>
      <w:lvlText w:val="%1."/>
      <w:lvlJc w:val="left"/>
      <w:pPr>
        <w:ind w:left="360" w:hanging="360"/>
      </w:pPr>
      <w:rPr>
        <w:b/>
      </w:rPr>
    </w:lvl>
    <w:lvl w:ilvl="1">
      <w:start w:val="3"/>
      <w:numFmt w:val="decimal"/>
      <w:isLgl/>
      <w:lvlText w:val="%1.%2"/>
      <w:lvlJc w:val="left"/>
      <w:pPr>
        <w:ind w:left="360" w:hanging="360"/>
      </w:pPr>
      <w:rPr>
        <w:rFonts w:eastAsia="Trebuchet MS" w:hint="default"/>
      </w:rPr>
    </w:lvl>
    <w:lvl w:ilvl="2">
      <w:start w:val="1"/>
      <w:numFmt w:val="decimal"/>
      <w:isLgl/>
      <w:lvlText w:val="%1.%2.%3"/>
      <w:lvlJc w:val="left"/>
      <w:pPr>
        <w:ind w:left="720" w:hanging="720"/>
      </w:pPr>
      <w:rPr>
        <w:rFonts w:eastAsia="Trebuchet MS" w:hint="default"/>
      </w:rPr>
    </w:lvl>
    <w:lvl w:ilvl="3">
      <w:start w:val="1"/>
      <w:numFmt w:val="decimal"/>
      <w:isLgl/>
      <w:lvlText w:val="%1.%2.%3.%4"/>
      <w:lvlJc w:val="left"/>
      <w:pPr>
        <w:ind w:left="720" w:hanging="720"/>
      </w:pPr>
      <w:rPr>
        <w:rFonts w:eastAsia="Trebuchet MS" w:hint="default"/>
      </w:rPr>
    </w:lvl>
    <w:lvl w:ilvl="4">
      <w:start w:val="1"/>
      <w:numFmt w:val="decimal"/>
      <w:isLgl/>
      <w:lvlText w:val="%1.%2.%3.%4.%5"/>
      <w:lvlJc w:val="left"/>
      <w:pPr>
        <w:ind w:left="720" w:hanging="720"/>
      </w:pPr>
      <w:rPr>
        <w:rFonts w:eastAsia="Trebuchet MS" w:hint="default"/>
      </w:rPr>
    </w:lvl>
    <w:lvl w:ilvl="5">
      <w:start w:val="1"/>
      <w:numFmt w:val="decimal"/>
      <w:isLgl/>
      <w:lvlText w:val="%1.%2.%3.%4.%5.%6"/>
      <w:lvlJc w:val="left"/>
      <w:pPr>
        <w:ind w:left="1080" w:hanging="1080"/>
      </w:pPr>
      <w:rPr>
        <w:rFonts w:eastAsia="Trebuchet MS" w:hint="default"/>
      </w:rPr>
    </w:lvl>
    <w:lvl w:ilvl="6">
      <w:start w:val="1"/>
      <w:numFmt w:val="decimal"/>
      <w:isLgl/>
      <w:lvlText w:val="%1.%2.%3.%4.%5.%6.%7"/>
      <w:lvlJc w:val="left"/>
      <w:pPr>
        <w:ind w:left="1080" w:hanging="1080"/>
      </w:pPr>
      <w:rPr>
        <w:rFonts w:eastAsia="Trebuchet MS" w:hint="default"/>
      </w:rPr>
    </w:lvl>
    <w:lvl w:ilvl="7">
      <w:start w:val="1"/>
      <w:numFmt w:val="decimal"/>
      <w:isLgl/>
      <w:lvlText w:val="%1.%2.%3.%4.%5.%6.%7.%8"/>
      <w:lvlJc w:val="left"/>
      <w:pPr>
        <w:ind w:left="1080" w:hanging="1080"/>
      </w:pPr>
      <w:rPr>
        <w:rFonts w:eastAsia="Trebuchet MS" w:hint="default"/>
      </w:rPr>
    </w:lvl>
    <w:lvl w:ilvl="8">
      <w:start w:val="1"/>
      <w:numFmt w:val="decimal"/>
      <w:isLgl/>
      <w:lvlText w:val="%1.%2.%3.%4.%5.%6.%7.%8.%9"/>
      <w:lvlJc w:val="left"/>
      <w:pPr>
        <w:ind w:left="1440" w:hanging="1440"/>
      </w:pPr>
      <w:rPr>
        <w:rFonts w:eastAsia="Trebuchet MS" w:hint="default"/>
      </w:rPr>
    </w:lvl>
  </w:abstractNum>
  <w:abstractNum w:abstractNumId="1" w15:restartNumberingAfterBreak="0">
    <w:nsid w:val="01C17660"/>
    <w:multiLevelType w:val="hybridMultilevel"/>
    <w:tmpl w:val="73FC20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93440F"/>
    <w:multiLevelType w:val="hybridMultilevel"/>
    <w:tmpl w:val="D94E3B3E"/>
    <w:lvl w:ilvl="0" w:tplc="1B24A72A">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7E45F44"/>
    <w:multiLevelType w:val="multilevel"/>
    <w:tmpl w:val="CE34232E"/>
    <w:lvl w:ilvl="0">
      <w:start w:val="3"/>
      <w:numFmt w:val="decimal"/>
      <w:lvlText w:val="%1."/>
      <w:lvlJc w:val="left"/>
      <w:pPr>
        <w:ind w:left="360" w:hanging="360"/>
      </w:pPr>
      <w:rPr>
        <w:rFonts w:hint="default"/>
        <w:b/>
      </w:rPr>
    </w:lvl>
    <w:lvl w:ilvl="1">
      <w:start w:val="3"/>
      <w:numFmt w:val="decimal"/>
      <w:isLgl/>
      <w:lvlText w:val="%1.%2"/>
      <w:lvlJc w:val="left"/>
      <w:pPr>
        <w:ind w:left="360" w:hanging="360"/>
      </w:pPr>
      <w:rPr>
        <w:rFonts w:eastAsia="Trebuchet MS" w:hint="default"/>
      </w:rPr>
    </w:lvl>
    <w:lvl w:ilvl="2">
      <w:start w:val="1"/>
      <w:numFmt w:val="decimal"/>
      <w:isLgl/>
      <w:lvlText w:val="%1.%2.%3"/>
      <w:lvlJc w:val="left"/>
      <w:pPr>
        <w:ind w:left="720" w:hanging="720"/>
      </w:pPr>
      <w:rPr>
        <w:rFonts w:eastAsia="Trebuchet MS" w:hint="default"/>
      </w:rPr>
    </w:lvl>
    <w:lvl w:ilvl="3">
      <w:start w:val="1"/>
      <w:numFmt w:val="decimal"/>
      <w:isLgl/>
      <w:lvlText w:val="%1.%2.%3.%4"/>
      <w:lvlJc w:val="left"/>
      <w:pPr>
        <w:ind w:left="720" w:hanging="720"/>
      </w:pPr>
      <w:rPr>
        <w:rFonts w:eastAsia="Trebuchet MS" w:hint="default"/>
      </w:rPr>
    </w:lvl>
    <w:lvl w:ilvl="4">
      <w:start w:val="1"/>
      <w:numFmt w:val="decimal"/>
      <w:isLgl/>
      <w:lvlText w:val="%1.%2.%3.%4.%5"/>
      <w:lvlJc w:val="left"/>
      <w:pPr>
        <w:ind w:left="720" w:hanging="720"/>
      </w:pPr>
      <w:rPr>
        <w:rFonts w:eastAsia="Trebuchet MS" w:hint="default"/>
      </w:rPr>
    </w:lvl>
    <w:lvl w:ilvl="5">
      <w:start w:val="1"/>
      <w:numFmt w:val="decimal"/>
      <w:isLgl/>
      <w:lvlText w:val="%1.%2.%3.%4.%5.%6"/>
      <w:lvlJc w:val="left"/>
      <w:pPr>
        <w:ind w:left="1080" w:hanging="1080"/>
      </w:pPr>
      <w:rPr>
        <w:rFonts w:eastAsia="Trebuchet MS" w:hint="default"/>
      </w:rPr>
    </w:lvl>
    <w:lvl w:ilvl="6">
      <w:start w:val="1"/>
      <w:numFmt w:val="decimal"/>
      <w:isLgl/>
      <w:lvlText w:val="%1.%2.%3.%4.%5.%6.%7"/>
      <w:lvlJc w:val="left"/>
      <w:pPr>
        <w:ind w:left="1080" w:hanging="1080"/>
      </w:pPr>
      <w:rPr>
        <w:rFonts w:eastAsia="Trebuchet MS" w:hint="default"/>
      </w:rPr>
    </w:lvl>
    <w:lvl w:ilvl="7">
      <w:start w:val="1"/>
      <w:numFmt w:val="decimal"/>
      <w:isLgl/>
      <w:lvlText w:val="%1.%2.%3.%4.%5.%6.%7.%8"/>
      <w:lvlJc w:val="left"/>
      <w:pPr>
        <w:ind w:left="1080" w:hanging="1080"/>
      </w:pPr>
      <w:rPr>
        <w:rFonts w:eastAsia="Trebuchet MS" w:hint="default"/>
      </w:rPr>
    </w:lvl>
    <w:lvl w:ilvl="8">
      <w:start w:val="1"/>
      <w:numFmt w:val="decimal"/>
      <w:isLgl/>
      <w:lvlText w:val="%1.%2.%3.%4.%5.%6.%7.%8.%9"/>
      <w:lvlJc w:val="left"/>
      <w:pPr>
        <w:ind w:left="1440" w:hanging="1440"/>
      </w:pPr>
      <w:rPr>
        <w:rFonts w:eastAsia="Trebuchet MS" w:hint="default"/>
      </w:rPr>
    </w:lvl>
  </w:abstractNum>
  <w:abstractNum w:abstractNumId="4" w15:restartNumberingAfterBreak="0">
    <w:nsid w:val="247B3FA8"/>
    <w:multiLevelType w:val="multilevel"/>
    <w:tmpl w:val="AF62C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B07763D"/>
    <w:multiLevelType w:val="hybridMultilevel"/>
    <w:tmpl w:val="B4581C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DFB3435"/>
    <w:multiLevelType w:val="hybridMultilevel"/>
    <w:tmpl w:val="3EF6AC9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E342B05"/>
    <w:multiLevelType w:val="multilevel"/>
    <w:tmpl w:val="2A8EE8EE"/>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4D059B2"/>
    <w:multiLevelType w:val="multilevel"/>
    <w:tmpl w:val="BA468BF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5F3494"/>
    <w:multiLevelType w:val="hybridMultilevel"/>
    <w:tmpl w:val="8F22AC10"/>
    <w:lvl w:ilvl="0" w:tplc="75C23868">
      <w:start w:val="1"/>
      <w:numFmt w:val="decimal"/>
      <w:lvlText w:val="%1."/>
      <w:lvlJc w:val="left"/>
      <w:pPr>
        <w:ind w:left="360" w:hanging="360"/>
      </w:pPr>
      <w:rPr>
        <w:rFonts w:hint="default"/>
        <w:b/>
        <w:i w:val="0"/>
      </w:rPr>
    </w:lvl>
    <w:lvl w:ilvl="1" w:tplc="04070001">
      <w:start w:val="1"/>
      <w:numFmt w:val="bullet"/>
      <w:lvlText w:val=""/>
      <w:lvlJc w:val="left"/>
      <w:pPr>
        <w:ind w:left="1080" w:hanging="360"/>
      </w:pPr>
      <w:rPr>
        <w:rFonts w:ascii="Symbol" w:hAnsi="Symbo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A37004D"/>
    <w:multiLevelType w:val="hybridMultilevel"/>
    <w:tmpl w:val="31501B88"/>
    <w:lvl w:ilvl="0" w:tplc="1B24A72A">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2296D64"/>
    <w:multiLevelType w:val="hybridMultilevel"/>
    <w:tmpl w:val="55B441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4D135A1"/>
    <w:multiLevelType w:val="multilevel"/>
    <w:tmpl w:val="AF62C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8D65D22"/>
    <w:multiLevelType w:val="hybridMultilevel"/>
    <w:tmpl w:val="AE6023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AF05FB8"/>
    <w:multiLevelType w:val="hybridMultilevel"/>
    <w:tmpl w:val="498AA9CC"/>
    <w:lvl w:ilvl="0" w:tplc="04070001">
      <w:start w:val="1"/>
      <w:numFmt w:val="bullet"/>
      <w:lvlText w:val=""/>
      <w:lvlJc w:val="left"/>
      <w:pPr>
        <w:ind w:left="360" w:hanging="360"/>
      </w:pPr>
      <w:rPr>
        <w:rFonts w:ascii="Symbol" w:hAnsi="Symbol" w:hint="default"/>
        <w:b/>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DB76FAC"/>
    <w:multiLevelType w:val="multilevel"/>
    <w:tmpl w:val="31C83932"/>
    <w:lvl w:ilvl="0">
      <w:start w:val="1"/>
      <w:numFmt w:val="decimal"/>
      <w:lvlText w:val="%1."/>
      <w:lvlJc w:val="left"/>
      <w:pPr>
        <w:ind w:left="360" w:hanging="360"/>
      </w:pPr>
      <w:rPr>
        <w:b/>
      </w:rPr>
    </w:lvl>
    <w:lvl w:ilvl="1">
      <w:start w:val="3"/>
      <w:numFmt w:val="decimal"/>
      <w:isLgl/>
      <w:lvlText w:val="%1.%2"/>
      <w:lvlJc w:val="left"/>
      <w:pPr>
        <w:ind w:left="360" w:hanging="360"/>
      </w:pPr>
      <w:rPr>
        <w:rFonts w:eastAsia="Trebuchet MS" w:hint="default"/>
      </w:rPr>
    </w:lvl>
    <w:lvl w:ilvl="2">
      <w:start w:val="1"/>
      <w:numFmt w:val="decimal"/>
      <w:isLgl/>
      <w:lvlText w:val="%1.%2.%3"/>
      <w:lvlJc w:val="left"/>
      <w:pPr>
        <w:ind w:left="720" w:hanging="720"/>
      </w:pPr>
      <w:rPr>
        <w:rFonts w:eastAsia="Trebuchet MS" w:hint="default"/>
      </w:rPr>
    </w:lvl>
    <w:lvl w:ilvl="3">
      <w:start w:val="1"/>
      <w:numFmt w:val="decimal"/>
      <w:isLgl/>
      <w:lvlText w:val="%1.%2.%3.%4"/>
      <w:lvlJc w:val="left"/>
      <w:pPr>
        <w:ind w:left="720" w:hanging="720"/>
      </w:pPr>
      <w:rPr>
        <w:rFonts w:eastAsia="Trebuchet MS" w:hint="default"/>
      </w:rPr>
    </w:lvl>
    <w:lvl w:ilvl="4">
      <w:start w:val="1"/>
      <w:numFmt w:val="decimal"/>
      <w:isLgl/>
      <w:lvlText w:val="%1.%2.%3.%4.%5"/>
      <w:lvlJc w:val="left"/>
      <w:pPr>
        <w:ind w:left="720" w:hanging="720"/>
      </w:pPr>
      <w:rPr>
        <w:rFonts w:eastAsia="Trebuchet MS" w:hint="default"/>
      </w:rPr>
    </w:lvl>
    <w:lvl w:ilvl="5">
      <w:start w:val="1"/>
      <w:numFmt w:val="decimal"/>
      <w:isLgl/>
      <w:lvlText w:val="%1.%2.%3.%4.%5.%6"/>
      <w:lvlJc w:val="left"/>
      <w:pPr>
        <w:ind w:left="1080" w:hanging="1080"/>
      </w:pPr>
      <w:rPr>
        <w:rFonts w:eastAsia="Trebuchet MS" w:hint="default"/>
      </w:rPr>
    </w:lvl>
    <w:lvl w:ilvl="6">
      <w:start w:val="1"/>
      <w:numFmt w:val="decimal"/>
      <w:isLgl/>
      <w:lvlText w:val="%1.%2.%3.%4.%5.%6.%7"/>
      <w:lvlJc w:val="left"/>
      <w:pPr>
        <w:ind w:left="1080" w:hanging="1080"/>
      </w:pPr>
      <w:rPr>
        <w:rFonts w:eastAsia="Trebuchet MS" w:hint="default"/>
      </w:rPr>
    </w:lvl>
    <w:lvl w:ilvl="7">
      <w:start w:val="1"/>
      <w:numFmt w:val="decimal"/>
      <w:isLgl/>
      <w:lvlText w:val="%1.%2.%3.%4.%5.%6.%7.%8"/>
      <w:lvlJc w:val="left"/>
      <w:pPr>
        <w:ind w:left="1080" w:hanging="1080"/>
      </w:pPr>
      <w:rPr>
        <w:rFonts w:eastAsia="Trebuchet MS" w:hint="default"/>
      </w:rPr>
    </w:lvl>
    <w:lvl w:ilvl="8">
      <w:start w:val="1"/>
      <w:numFmt w:val="decimal"/>
      <w:isLgl/>
      <w:lvlText w:val="%1.%2.%3.%4.%5.%6.%7.%8.%9"/>
      <w:lvlJc w:val="left"/>
      <w:pPr>
        <w:ind w:left="1440" w:hanging="1440"/>
      </w:pPr>
      <w:rPr>
        <w:rFonts w:eastAsia="Trebuchet MS" w:hint="default"/>
      </w:rPr>
    </w:lvl>
  </w:abstractNum>
  <w:abstractNum w:abstractNumId="16" w15:restartNumberingAfterBreak="0">
    <w:nsid w:val="628609A4"/>
    <w:multiLevelType w:val="hybridMultilevel"/>
    <w:tmpl w:val="0428DD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3CC53B2"/>
    <w:multiLevelType w:val="hybridMultilevel"/>
    <w:tmpl w:val="8EDACA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66633A"/>
    <w:multiLevelType w:val="hybridMultilevel"/>
    <w:tmpl w:val="82EAB0A8"/>
    <w:lvl w:ilvl="0" w:tplc="C8A0455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FE40F63"/>
    <w:multiLevelType w:val="hybridMultilevel"/>
    <w:tmpl w:val="9BAA4DE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20979875">
    <w:abstractNumId w:val="7"/>
  </w:num>
  <w:num w:numId="2" w16cid:durableId="789469843">
    <w:abstractNumId w:val="4"/>
  </w:num>
  <w:num w:numId="3" w16cid:durableId="252013715">
    <w:abstractNumId w:val="8"/>
  </w:num>
  <w:num w:numId="4" w16cid:durableId="1387945845">
    <w:abstractNumId w:val="12"/>
  </w:num>
  <w:num w:numId="5" w16cid:durableId="297417550">
    <w:abstractNumId w:val="14"/>
  </w:num>
  <w:num w:numId="6" w16cid:durableId="731582766">
    <w:abstractNumId w:val="16"/>
  </w:num>
  <w:num w:numId="7" w16cid:durableId="205484316">
    <w:abstractNumId w:val="13"/>
  </w:num>
  <w:num w:numId="8" w16cid:durableId="2083749022">
    <w:abstractNumId w:val="5"/>
  </w:num>
  <w:num w:numId="9" w16cid:durableId="1779371728">
    <w:abstractNumId w:val="19"/>
  </w:num>
  <w:num w:numId="10" w16cid:durableId="395278018">
    <w:abstractNumId w:val="10"/>
  </w:num>
  <w:num w:numId="11" w16cid:durableId="1164274946">
    <w:abstractNumId w:val="2"/>
  </w:num>
  <w:num w:numId="12" w16cid:durableId="90243514">
    <w:abstractNumId w:val="6"/>
  </w:num>
  <w:num w:numId="13" w16cid:durableId="1150250469">
    <w:abstractNumId w:val="15"/>
  </w:num>
  <w:num w:numId="14" w16cid:durableId="1714497485">
    <w:abstractNumId w:val="9"/>
  </w:num>
  <w:num w:numId="15" w16cid:durableId="1787769127">
    <w:abstractNumId w:val="17"/>
  </w:num>
  <w:num w:numId="16" w16cid:durableId="2131434524">
    <w:abstractNumId w:val="0"/>
  </w:num>
  <w:num w:numId="17" w16cid:durableId="2027292556">
    <w:abstractNumId w:val="3"/>
  </w:num>
  <w:num w:numId="18" w16cid:durableId="1341154662">
    <w:abstractNumId w:val="11"/>
  </w:num>
  <w:num w:numId="19" w16cid:durableId="43988824">
    <w:abstractNumId w:val="18"/>
  </w:num>
  <w:num w:numId="20" w16cid:durableId="22013963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233"/>
    <w:rsid w:val="000E1E73"/>
    <w:rsid w:val="00162A09"/>
    <w:rsid w:val="002430F9"/>
    <w:rsid w:val="00284CA7"/>
    <w:rsid w:val="002D7ABE"/>
    <w:rsid w:val="002E0ACD"/>
    <w:rsid w:val="00302CC9"/>
    <w:rsid w:val="00304108"/>
    <w:rsid w:val="003B286F"/>
    <w:rsid w:val="004A2603"/>
    <w:rsid w:val="00526358"/>
    <w:rsid w:val="00555D5A"/>
    <w:rsid w:val="00587C6F"/>
    <w:rsid w:val="005C5865"/>
    <w:rsid w:val="00671DD4"/>
    <w:rsid w:val="00675ACB"/>
    <w:rsid w:val="006D32BD"/>
    <w:rsid w:val="0070786E"/>
    <w:rsid w:val="00717AEB"/>
    <w:rsid w:val="0073494C"/>
    <w:rsid w:val="007956F0"/>
    <w:rsid w:val="007D2FDC"/>
    <w:rsid w:val="00810AEB"/>
    <w:rsid w:val="00847736"/>
    <w:rsid w:val="00942B86"/>
    <w:rsid w:val="00980DAB"/>
    <w:rsid w:val="009F5ACF"/>
    <w:rsid w:val="00A5077D"/>
    <w:rsid w:val="00B37A77"/>
    <w:rsid w:val="00BA0AFD"/>
    <w:rsid w:val="00C35475"/>
    <w:rsid w:val="00C638DD"/>
    <w:rsid w:val="00EC4EF4"/>
    <w:rsid w:val="00F32846"/>
    <w:rsid w:val="00F34233"/>
    <w:rsid w:val="00F40F91"/>
    <w:rsid w:val="00F771B3"/>
    <w:rsid w:val="00F825FF"/>
    <w:rsid w:val="00F913A5"/>
    <w:rsid w:val="00FA3DDC"/>
    <w:rsid w:val="00FB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4987F"/>
  <w15:docId w15:val="{64725E1A-E747-454B-AF91-80DF42CB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link w:val="berschrift2Zchn"/>
    <w:uiPriority w:val="1"/>
    <w:qFormat/>
    <w:pPr>
      <w:widowControl w:val="0"/>
      <w:spacing w:after="0" w:line="240" w:lineRule="auto"/>
      <w:ind w:left="604" w:hanging="470"/>
      <w:outlineLvl w:val="1"/>
    </w:pPr>
    <w:rPr>
      <w:rFonts w:ascii="Arial" w:eastAsia="Arial" w:hAnsi="Arial" w:cs="Arial"/>
      <w:b/>
      <w:bCs/>
      <w:sz w:val="28"/>
      <w:szCs w:val="28"/>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1"/>
    <w:qFormat/>
    <w:pPr>
      <w:widowControl w:val="0"/>
      <w:spacing w:before="136" w:after="0" w:line="240" w:lineRule="auto"/>
      <w:ind w:left="856" w:hanging="361"/>
    </w:pPr>
    <w:rPr>
      <w:rFonts w:ascii="Arial" w:eastAsia="Arial" w:hAnsi="Arial" w:cs="Arial"/>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customStyle="1" w:styleId="Default">
    <w:name w:val="Default"/>
    <w:pPr>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customStyle="1" w:styleId="TableParagraph">
    <w:name w:val="Table Paragraph"/>
    <w:basedOn w:val="Standard"/>
    <w:uiPriority w:val="1"/>
    <w:qFormat/>
    <w:pPr>
      <w:widowControl w:val="0"/>
      <w:spacing w:after="0" w:line="240" w:lineRule="auto"/>
    </w:pPr>
    <w:rPr>
      <w:rFonts w:ascii="Arial" w:eastAsia="Arial" w:hAnsi="Arial" w:cs="Arial"/>
    </w:rPr>
  </w:style>
  <w:style w:type="table" w:customStyle="1" w:styleId="TableNormal">
    <w:name w:val="Table Normal"/>
    <w:uiPriority w:val="2"/>
    <w:semiHidden/>
    <w:unhideWhenUsed/>
    <w:qFormat/>
    <w:pPr>
      <w:widowControl w:val="0"/>
      <w:spacing w:after="0" w:line="240" w:lineRule="auto"/>
    </w:pPr>
    <w:rPr>
      <w:sz w:val="20"/>
      <w:szCs w:val="20"/>
      <w:lang w:val="en-US" w:eastAsia="de-DE"/>
    </w:rPr>
    <w:tblPr>
      <w:tblInd w:w="0" w:type="dxa"/>
      <w:tblCellMar>
        <w:top w:w="0" w:type="dxa"/>
        <w:left w:w="0" w:type="dxa"/>
        <w:bottom w:w="0" w:type="dxa"/>
        <w:right w:w="0" w:type="dxa"/>
      </w:tblCellMar>
    </w:tblPr>
  </w:style>
  <w:style w:type="character" w:customStyle="1" w:styleId="berschrift2Zchn">
    <w:name w:val="Überschrift 2 Zchn"/>
    <w:basedOn w:val="Absatz-Standardschriftart"/>
    <w:link w:val="berschrift2"/>
    <w:uiPriority w:val="1"/>
    <w:rPr>
      <w:rFonts w:ascii="Arial" w:eastAsia="Arial" w:hAnsi="Arial" w:cs="Arial"/>
      <w:b/>
      <w:bCs/>
      <w:sz w:val="28"/>
      <w:szCs w:val="28"/>
    </w:rPr>
  </w:style>
  <w:style w:type="character" w:customStyle="1" w:styleId="docdata">
    <w:name w:val="docdata"/>
    <w:aliases w:val="docy,v5,951,bqiaagaaeyqcaaagiaiaaambawaabskdaaaaaaaaaaaaaaaaaaaaaaaaaaaaaaaaaaaaaaaaaaaaaaaaaaaaaaaaaaaaaaaaaaaaaaaaaaaaaaaaaaaaaaaaaaaaaaaaaaaaaaaaaaaaaaaaaaaaaaaaaaaaaaaaaaaaaaaaaaaaaaaaaaaaaaaaaaaaaaaaaaaaaaaaaaaaaaaaaaaaaaaaaaaaaaaaaaaaaaaaa"/>
    <w:basedOn w:val="Absatz-Standardschriftart"/>
    <w:rsid w:val="005C5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F7F91-C69D-43CA-8CDC-E90940625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4148</Words>
  <Characters>26137</Characters>
  <Application>Microsoft Office Word</Application>
  <DocSecurity>0</DocSecurity>
  <Lines>217</Lines>
  <Paragraphs>60</Paragraphs>
  <ScaleCrop>false</ScaleCrop>
  <HeadingPairs>
    <vt:vector size="2" baseType="variant">
      <vt:variant>
        <vt:lpstr>Titel</vt:lpstr>
      </vt:variant>
      <vt:variant>
        <vt:i4>1</vt:i4>
      </vt:variant>
    </vt:vector>
  </HeadingPairs>
  <TitlesOfParts>
    <vt:vector size="1" baseType="lpstr">
      <vt:lpstr/>
    </vt:vector>
  </TitlesOfParts>
  <Company>Land Schleswig-Holstein</Company>
  <LinksUpToDate>false</LinksUpToDate>
  <CharactersWithSpaces>30225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Reese, Yvonne (MBWFK)</dc:creator>
  <cp:keywords/>
  <dc:description/>
  <cp:lastModifiedBy>Thomas Hansen</cp:lastModifiedBy>
  <cp:revision>4</cp:revision>
  <cp:lastPrinted>2023-11-03T16:13:00Z</cp:lastPrinted>
  <dcterms:created xsi:type="dcterms:W3CDTF">2023-11-10T13:44:00Z</dcterms:created>
  <dcterms:modified xsi:type="dcterms:W3CDTF">2024-01-27T11:05:00Z</dcterms:modified>
</cp:coreProperties>
</file>